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57B1D" w:rsidRPr="00033034" w:rsidRDefault="00457B1D" w:rsidP="007743BB">
      <w:pPr>
        <w:spacing w:line="360" w:lineRule="auto"/>
        <w:jc w:val="center"/>
        <w:rPr>
          <w:rFonts w:asciiTheme="majorBidi" w:hAnsiTheme="majorBidi" w:cstheme="majorBidi"/>
          <w:b/>
          <w:bCs/>
          <w:sz w:val="36"/>
          <w:szCs w:val="36"/>
        </w:rPr>
      </w:pPr>
      <w:r w:rsidRPr="00033034">
        <w:rPr>
          <w:rFonts w:asciiTheme="majorBidi" w:hAnsiTheme="majorBidi" w:cstheme="majorBidi"/>
          <w:b/>
          <w:bCs/>
          <w:sz w:val="36"/>
          <w:szCs w:val="36"/>
        </w:rPr>
        <w:t xml:space="preserve">Ministère </w:t>
      </w:r>
      <w:r w:rsidR="007743BB">
        <w:rPr>
          <w:rFonts w:asciiTheme="majorBidi" w:hAnsiTheme="majorBidi" w:cstheme="majorBidi"/>
          <w:b/>
          <w:bCs/>
          <w:sz w:val="36"/>
          <w:szCs w:val="36"/>
        </w:rPr>
        <w:t>des affaires culturelles</w:t>
      </w:r>
      <w:r w:rsidRPr="00033034">
        <w:rPr>
          <w:rFonts w:asciiTheme="majorBidi" w:hAnsiTheme="majorBidi" w:cstheme="majorBidi"/>
          <w:b/>
          <w:bCs/>
          <w:sz w:val="36"/>
          <w:szCs w:val="36"/>
        </w:rPr>
        <w:br/>
        <w:t>Centre de</w:t>
      </w:r>
      <w:r w:rsidR="008553CE" w:rsidRPr="00033034">
        <w:rPr>
          <w:rFonts w:asciiTheme="majorBidi" w:hAnsiTheme="majorBidi" w:cstheme="majorBidi"/>
          <w:b/>
          <w:bCs/>
          <w:sz w:val="36"/>
          <w:szCs w:val="36"/>
        </w:rPr>
        <w:t>s</w:t>
      </w:r>
      <w:r w:rsidRPr="00033034">
        <w:rPr>
          <w:rFonts w:asciiTheme="majorBidi" w:hAnsiTheme="majorBidi" w:cstheme="majorBidi"/>
          <w:b/>
          <w:bCs/>
          <w:sz w:val="36"/>
          <w:szCs w:val="36"/>
        </w:rPr>
        <w:t xml:space="preserve"> Musiques Arabes et Méditerranéennes </w:t>
      </w:r>
    </w:p>
    <w:p w:rsidR="00E1564E" w:rsidRPr="00033034" w:rsidRDefault="00E1564E" w:rsidP="00E1564E">
      <w:pPr>
        <w:rPr>
          <w:rFonts w:asciiTheme="majorBidi" w:hAnsiTheme="majorBidi" w:cstheme="majorBidi"/>
          <w:sz w:val="22"/>
          <w:szCs w:val="22"/>
        </w:rPr>
      </w:pPr>
    </w:p>
    <w:p w:rsidR="00457B1D" w:rsidRPr="00033034" w:rsidRDefault="00457B1D" w:rsidP="00E1564E">
      <w:pPr>
        <w:rPr>
          <w:rFonts w:asciiTheme="majorBidi" w:hAnsiTheme="majorBidi" w:cstheme="majorBidi"/>
          <w:sz w:val="22"/>
          <w:szCs w:val="22"/>
        </w:rPr>
      </w:pPr>
    </w:p>
    <w:p w:rsidR="00457B1D" w:rsidRPr="00033034" w:rsidRDefault="00457B1D" w:rsidP="00E1564E">
      <w:pPr>
        <w:rPr>
          <w:rFonts w:asciiTheme="majorBidi" w:hAnsiTheme="majorBidi" w:cstheme="majorBidi"/>
          <w:sz w:val="22"/>
          <w:szCs w:val="22"/>
        </w:rPr>
      </w:pPr>
    </w:p>
    <w:p w:rsidR="00457B1D" w:rsidRPr="00033034" w:rsidRDefault="00457B1D" w:rsidP="00E1564E">
      <w:pPr>
        <w:rPr>
          <w:rFonts w:asciiTheme="majorBidi" w:hAnsiTheme="majorBidi" w:cstheme="majorBidi"/>
          <w:sz w:val="22"/>
          <w:szCs w:val="22"/>
        </w:rPr>
      </w:pPr>
    </w:p>
    <w:p w:rsidR="00E1564E" w:rsidRPr="00033034" w:rsidRDefault="00E1564E" w:rsidP="00E1564E">
      <w:pPr>
        <w:rPr>
          <w:rFonts w:asciiTheme="majorBidi" w:hAnsiTheme="majorBidi" w:cstheme="majorBidi"/>
          <w:sz w:val="22"/>
          <w:szCs w:val="22"/>
        </w:rPr>
      </w:pPr>
    </w:p>
    <w:p w:rsidR="00E1564E" w:rsidRPr="00033034" w:rsidRDefault="00457B1D" w:rsidP="00457B1D">
      <w:pPr>
        <w:jc w:val="center"/>
        <w:rPr>
          <w:rFonts w:asciiTheme="majorBidi" w:hAnsiTheme="majorBidi" w:cstheme="majorBidi"/>
          <w:sz w:val="22"/>
          <w:szCs w:val="22"/>
        </w:rPr>
      </w:pPr>
      <w:r w:rsidRPr="00033034">
        <w:rPr>
          <w:rFonts w:asciiTheme="majorBidi" w:hAnsiTheme="majorBidi" w:cstheme="majorBidi"/>
          <w:b/>
          <w:bCs/>
          <w:noProof/>
        </w:rPr>
        <w:drawing>
          <wp:inline distT="0" distB="0" distL="0" distR="0">
            <wp:extent cx="970280" cy="1336040"/>
            <wp:effectExtent l="19050" t="0" r="1270" b="0"/>
            <wp:docPr id="12" name="Image 12" descr="logo_el-nejma-zah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l-nejma-zahra (1)"/>
                    <pic:cNvPicPr>
                      <a:picLocks noChangeAspect="1" noChangeArrowheads="1"/>
                    </pic:cNvPicPr>
                  </pic:nvPicPr>
                  <pic:blipFill>
                    <a:blip r:embed="rId9" cstate="print"/>
                    <a:srcRect/>
                    <a:stretch>
                      <a:fillRect/>
                    </a:stretch>
                  </pic:blipFill>
                  <pic:spPr bwMode="auto">
                    <a:xfrm>
                      <a:off x="0" y="0"/>
                      <a:ext cx="970280" cy="1336040"/>
                    </a:xfrm>
                    <a:prstGeom prst="rect">
                      <a:avLst/>
                    </a:prstGeom>
                    <a:noFill/>
                    <a:ln w="9525">
                      <a:noFill/>
                      <a:miter lim="800000"/>
                      <a:headEnd/>
                      <a:tailEnd/>
                    </a:ln>
                  </pic:spPr>
                </pic:pic>
              </a:graphicData>
            </a:graphic>
          </wp:inline>
        </w:drawing>
      </w:r>
    </w:p>
    <w:p w:rsidR="00E1564E" w:rsidRPr="00033034" w:rsidRDefault="00E1564E" w:rsidP="00E1564E">
      <w:pPr>
        <w:rPr>
          <w:rFonts w:asciiTheme="majorBidi" w:hAnsiTheme="majorBidi" w:cstheme="majorBidi"/>
          <w:sz w:val="22"/>
          <w:szCs w:val="22"/>
        </w:rPr>
      </w:pPr>
    </w:p>
    <w:p w:rsidR="00E1564E" w:rsidRPr="00033034" w:rsidRDefault="00E1564E" w:rsidP="00E1564E">
      <w:pPr>
        <w:rPr>
          <w:rFonts w:asciiTheme="majorBidi" w:hAnsiTheme="majorBidi" w:cstheme="majorBidi"/>
          <w:sz w:val="22"/>
          <w:szCs w:val="22"/>
        </w:rPr>
      </w:pPr>
    </w:p>
    <w:p w:rsidR="00E1564E" w:rsidRPr="00033034" w:rsidRDefault="00E1564E" w:rsidP="00E1564E">
      <w:pPr>
        <w:rPr>
          <w:rFonts w:asciiTheme="majorBidi" w:hAnsiTheme="majorBidi" w:cstheme="majorBidi"/>
        </w:rPr>
      </w:pPr>
    </w:p>
    <w:p w:rsidR="00E1564E" w:rsidRPr="00033034" w:rsidRDefault="00E1564E" w:rsidP="00E1564E">
      <w:pPr>
        <w:widowControl w:val="0"/>
        <w:pBdr>
          <w:top w:val="single" w:sz="12" w:space="1" w:color="auto"/>
          <w:left w:val="single" w:sz="12" w:space="1" w:color="auto"/>
          <w:bottom w:val="single" w:sz="12" w:space="31" w:color="auto"/>
          <w:right w:val="single" w:sz="12" w:space="1" w:color="auto"/>
        </w:pBdr>
        <w:tabs>
          <w:tab w:val="left" w:pos="5529"/>
          <w:tab w:val="left" w:pos="6804"/>
        </w:tabs>
        <w:jc w:val="center"/>
        <w:rPr>
          <w:rFonts w:asciiTheme="majorBidi" w:hAnsiTheme="majorBidi" w:cstheme="majorBidi"/>
        </w:rPr>
      </w:pPr>
      <w:r w:rsidRPr="00033034">
        <w:rPr>
          <w:rFonts w:asciiTheme="majorBidi" w:hAnsiTheme="majorBidi" w:cstheme="majorBidi"/>
          <w:sz w:val="96"/>
          <w:szCs w:val="96"/>
          <w:u w:val="single"/>
        </w:rPr>
        <w:t>Cahier des Charges</w:t>
      </w:r>
    </w:p>
    <w:p w:rsidR="00E1564E" w:rsidRPr="00033034" w:rsidRDefault="00E1564E" w:rsidP="00E1564E">
      <w:pPr>
        <w:widowControl w:val="0"/>
        <w:tabs>
          <w:tab w:val="left" w:pos="5529"/>
          <w:tab w:val="left" w:pos="6804"/>
        </w:tabs>
        <w:jc w:val="both"/>
        <w:rPr>
          <w:rFonts w:asciiTheme="majorBidi" w:hAnsiTheme="majorBidi" w:cstheme="majorBidi"/>
        </w:rPr>
      </w:pPr>
      <w:r w:rsidRPr="00033034">
        <w:rPr>
          <w:rFonts w:asciiTheme="majorBidi" w:hAnsiTheme="majorBidi" w:cstheme="majorBidi"/>
          <w:i/>
        </w:rPr>
        <w:t xml:space="preserve"> </w:t>
      </w:r>
    </w:p>
    <w:p w:rsidR="00E1564E" w:rsidRPr="00033034" w:rsidRDefault="00E1564E" w:rsidP="00E1564E">
      <w:pPr>
        <w:widowControl w:val="0"/>
        <w:tabs>
          <w:tab w:val="left" w:pos="5529"/>
          <w:tab w:val="left" w:pos="6804"/>
        </w:tabs>
        <w:jc w:val="both"/>
        <w:rPr>
          <w:rFonts w:asciiTheme="majorBidi" w:hAnsiTheme="majorBidi" w:cstheme="majorBidi"/>
        </w:rPr>
      </w:pPr>
    </w:p>
    <w:p w:rsidR="00E1564E" w:rsidRPr="00033034" w:rsidRDefault="00E1564E" w:rsidP="00E1564E">
      <w:pPr>
        <w:widowControl w:val="0"/>
        <w:tabs>
          <w:tab w:val="left" w:pos="5529"/>
          <w:tab w:val="left" w:pos="6804"/>
        </w:tabs>
        <w:jc w:val="both"/>
        <w:rPr>
          <w:rFonts w:asciiTheme="majorBidi" w:hAnsiTheme="majorBidi" w:cstheme="majorBidi"/>
        </w:rPr>
      </w:pPr>
    </w:p>
    <w:p w:rsidR="00E1564E" w:rsidRPr="00033034" w:rsidRDefault="00E1564E" w:rsidP="00E1564E">
      <w:pPr>
        <w:widowControl w:val="0"/>
        <w:tabs>
          <w:tab w:val="left" w:pos="5529"/>
          <w:tab w:val="left" w:pos="6804"/>
        </w:tabs>
        <w:jc w:val="center"/>
        <w:rPr>
          <w:rFonts w:asciiTheme="majorBidi" w:hAnsiTheme="majorBidi" w:cstheme="majorBidi"/>
          <w:b/>
          <w:sz w:val="36"/>
          <w:szCs w:val="36"/>
        </w:rPr>
      </w:pPr>
      <w:r w:rsidRPr="00033034">
        <w:rPr>
          <w:rFonts w:asciiTheme="majorBidi" w:hAnsiTheme="majorBidi" w:cstheme="majorBidi"/>
          <w:b/>
          <w:sz w:val="52"/>
          <w:szCs w:val="52"/>
        </w:rPr>
        <w:t>OBJET</w:t>
      </w:r>
      <w:r w:rsidRPr="00033034">
        <w:rPr>
          <w:rFonts w:asciiTheme="majorBidi" w:hAnsiTheme="majorBidi" w:cstheme="majorBidi"/>
          <w:b/>
          <w:sz w:val="36"/>
          <w:szCs w:val="36"/>
        </w:rPr>
        <w:t xml:space="preserve"> </w:t>
      </w:r>
    </w:p>
    <w:p w:rsidR="00E1564E" w:rsidRPr="00033034" w:rsidRDefault="00E1564E" w:rsidP="00E1564E">
      <w:pPr>
        <w:widowControl w:val="0"/>
        <w:tabs>
          <w:tab w:val="left" w:pos="5529"/>
          <w:tab w:val="left" w:pos="6804"/>
        </w:tabs>
        <w:jc w:val="center"/>
        <w:rPr>
          <w:rFonts w:asciiTheme="majorBidi" w:hAnsiTheme="majorBidi" w:cstheme="majorBidi"/>
          <w:b/>
          <w:sz w:val="36"/>
          <w:szCs w:val="36"/>
        </w:rPr>
      </w:pPr>
    </w:p>
    <w:p w:rsidR="00E1564E" w:rsidRPr="00033034" w:rsidRDefault="00E1564E" w:rsidP="00E1564E">
      <w:pPr>
        <w:widowControl w:val="0"/>
        <w:tabs>
          <w:tab w:val="left" w:pos="5529"/>
          <w:tab w:val="left" w:pos="6804"/>
        </w:tabs>
        <w:jc w:val="both"/>
        <w:rPr>
          <w:rFonts w:asciiTheme="majorBidi" w:hAnsiTheme="majorBidi" w:cstheme="majorBidi"/>
          <w:sz w:val="36"/>
          <w:szCs w:val="36"/>
        </w:rPr>
      </w:pPr>
    </w:p>
    <w:p w:rsidR="00E1564E" w:rsidRPr="00033034" w:rsidRDefault="00E1564E" w:rsidP="00E1564E">
      <w:pPr>
        <w:widowControl w:val="0"/>
        <w:tabs>
          <w:tab w:val="left" w:pos="5529"/>
          <w:tab w:val="left" w:pos="6804"/>
        </w:tabs>
        <w:jc w:val="both"/>
        <w:rPr>
          <w:rFonts w:asciiTheme="majorBidi" w:hAnsiTheme="majorBidi" w:cstheme="majorBidi"/>
          <w:sz w:val="36"/>
          <w:szCs w:val="36"/>
        </w:rPr>
      </w:pPr>
    </w:p>
    <w:p w:rsidR="00E1564E" w:rsidRPr="00033034" w:rsidRDefault="00566F05" w:rsidP="00063E5B">
      <w:pPr>
        <w:widowControl w:val="0"/>
        <w:tabs>
          <w:tab w:val="left" w:pos="5529"/>
          <w:tab w:val="left" w:pos="6804"/>
        </w:tabs>
        <w:jc w:val="center"/>
        <w:rPr>
          <w:rFonts w:asciiTheme="majorBidi" w:hAnsiTheme="majorBidi" w:cstheme="majorBidi"/>
          <w:b/>
          <w:sz w:val="36"/>
          <w:szCs w:val="36"/>
        </w:rPr>
      </w:pPr>
      <w:r>
        <w:rPr>
          <w:rFonts w:asciiTheme="majorBidi" w:hAnsiTheme="majorBidi" w:cstheme="majorBidi"/>
          <w:b/>
          <w:sz w:val="36"/>
          <w:szCs w:val="36"/>
        </w:rPr>
        <w:t xml:space="preserve">Fourniture et </w:t>
      </w:r>
      <w:r w:rsidR="00CA2BB7">
        <w:rPr>
          <w:rFonts w:asciiTheme="majorBidi" w:hAnsiTheme="majorBidi" w:cstheme="majorBidi"/>
          <w:b/>
          <w:sz w:val="36"/>
          <w:szCs w:val="36"/>
        </w:rPr>
        <w:t>installation</w:t>
      </w:r>
      <w:r>
        <w:rPr>
          <w:rFonts w:asciiTheme="majorBidi" w:hAnsiTheme="majorBidi" w:cstheme="majorBidi"/>
          <w:b/>
          <w:sz w:val="36"/>
          <w:szCs w:val="36"/>
        </w:rPr>
        <w:t xml:space="preserve"> </w:t>
      </w:r>
      <w:r w:rsidR="00063E5B">
        <w:rPr>
          <w:rFonts w:asciiTheme="majorBidi" w:hAnsiTheme="majorBidi" w:cstheme="majorBidi"/>
          <w:b/>
          <w:sz w:val="36"/>
          <w:szCs w:val="36"/>
        </w:rPr>
        <w:t>des</w:t>
      </w:r>
      <w:r>
        <w:rPr>
          <w:rFonts w:asciiTheme="majorBidi" w:hAnsiTheme="majorBidi" w:cstheme="majorBidi"/>
          <w:b/>
          <w:sz w:val="36"/>
          <w:szCs w:val="36"/>
        </w:rPr>
        <w:t xml:space="preserve"> rayonnage</w:t>
      </w:r>
      <w:r w:rsidR="00063E5B">
        <w:rPr>
          <w:rFonts w:asciiTheme="majorBidi" w:hAnsiTheme="majorBidi" w:cstheme="majorBidi"/>
          <w:b/>
          <w:sz w:val="36"/>
          <w:szCs w:val="36"/>
        </w:rPr>
        <w:t xml:space="preserve">s mobiles destinés </w:t>
      </w:r>
      <w:r>
        <w:rPr>
          <w:rFonts w:asciiTheme="majorBidi" w:hAnsiTheme="majorBidi" w:cstheme="majorBidi"/>
          <w:b/>
          <w:sz w:val="36"/>
          <w:szCs w:val="36"/>
        </w:rPr>
        <w:t xml:space="preserve">à l’archivage </w:t>
      </w:r>
      <w:r w:rsidR="00063E5B">
        <w:rPr>
          <w:rFonts w:asciiTheme="majorBidi" w:hAnsiTheme="majorBidi" w:cstheme="majorBidi"/>
          <w:b/>
          <w:sz w:val="36"/>
          <w:szCs w:val="36"/>
        </w:rPr>
        <w:t xml:space="preserve">au profil du Centre des Musiques Arabes </w:t>
      </w:r>
      <w:r w:rsidR="00573AAE">
        <w:rPr>
          <w:rFonts w:asciiTheme="majorBidi" w:hAnsiTheme="majorBidi" w:cstheme="majorBidi"/>
          <w:b/>
          <w:sz w:val="36"/>
          <w:szCs w:val="36"/>
        </w:rPr>
        <w:t>Méditerranéennes</w:t>
      </w:r>
    </w:p>
    <w:p w:rsidR="00E1564E" w:rsidRPr="00033034" w:rsidRDefault="00E1564E" w:rsidP="00E1564E">
      <w:pPr>
        <w:widowControl w:val="0"/>
        <w:tabs>
          <w:tab w:val="left" w:pos="5529"/>
          <w:tab w:val="left" w:pos="6804"/>
        </w:tabs>
        <w:jc w:val="center"/>
        <w:rPr>
          <w:rFonts w:asciiTheme="majorBidi" w:hAnsiTheme="majorBidi" w:cstheme="majorBidi"/>
          <w:b/>
          <w:sz w:val="36"/>
          <w:szCs w:val="36"/>
        </w:rPr>
      </w:pPr>
    </w:p>
    <w:p w:rsidR="00E1564E" w:rsidRPr="00033034" w:rsidRDefault="00E1564E" w:rsidP="00E1564E">
      <w:pPr>
        <w:widowControl w:val="0"/>
        <w:tabs>
          <w:tab w:val="left" w:pos="5529"/>
          <w:tab w:val="left" w:pos="6804"/>
        </w:tabs>
        <w:jc w:val="center"/>
        <w:rPr>
          <w:rFonts w:asciiTheme="majorBidi" w:hAnsiTheme="majorBidi" w:cstheme="majorBidi"/>
          <w:b/>
          <w:sz w:val="36"/>
          <w:szCs w:val="36"/>
        </w:rPr>
      </w:pPr>
    </w:p>
    <w:p w:rsidR="00E1564E" w:rsidRPr="00033034" w:rsidRDefault="00E1564E" w:rsidP="00E1564E">
      <w:pPr>
        <w:widowControl w:val="0"/>
        <w:tabs>
          <w:tab w:val="left" w:pos="5529"/>
          <w:tab w:val="left" w:pos="6804"/>
        </w:tabs>
        <w:jc w:val="center"/>
        <w:rPr>
          <w:rFonts w:asciiTheme="majorBidi" w:hAnsiTheme="majorBidi" w:cstheme="majorBidi"/>
          <w:b/>
          <w:sz w:val="36"/>
          <w:szCs w:val="36"/>
        </w:rPr>
      </w:pPr>
    </w:p>
    <w:p w:rsidR="00E1564E" w:rsidRPr="00033034" w:rsidRDefault="00E1564E" w:rsidP="008F284F">
      <w:pPr>
        <w:jc w:val="center"/>
        <w:rPr>
          <w:rFonts w:asciiTheme="majorBidi" w:hAnsiTheme="majorBidi" w:cstheme="majorBidi"/>
          <w:b/>
          <w:sz w:val="28"/>
          <w:szCs w:val="28"/>
        </w:rPr>
      </w:pPr>
    </w:p>
    <w:p w:rsidR="008553CE" w:rsidRPr="00033034" w:rsidRDefault="008553CE" w:rsidP="0034178D">
      <w:pPr>
        <w:jc w:val="center"/>
        <w:rPr>
          <w:rFonts w:asciiTheme="majorBidi" w:hAnsiTheme="majorBidi" w:cstheme="majorBidi"/>
          <w:b/>
          <w:bCs/>
          <w:sz w:val="28"/>
          <w:szCs w:val="28"/>
        </w:rPr>
      </w:pPr>
      <w:r w:rsidRPr="00033034">
        <w:rPr>
          <w:rFonts w:asciiTheme="majorBidi" w:hAnsiTheme="majorBidi" w:cstheme="majorBidi"/>
          <w:b/>
          <w:bCs/>
          <w:sz w:val="28"/>
          <w:szCs w:val="28"/>
        </w:rPr>
        <w:t xml:space="preserve">CONSULTATION N° </w:t>
      </w:r>
      <w:r w:rsidR="0034178D">
        <w:rPr>
          <w:rFonts w:asciiTheme="majorBidi" w:hAnsiTheme="majorBidi" w:cstheme="majorBidi"/>
          <w:b/>
          <w:bCs/>
          <w:sz w:val="28"/>
          <w:szCs w:val="28"/>
        </w:rPr>
        <w:t>01</w:t>
      </w:r>
      <w:r w:rsidRPr="00033034">
        <w:rPr>
          <w:rFonts w:asciiTheme="majorBidi" w:hAnsiTheme="majorBidi" w:cstheme="majorBidi"/>
          <w:b/>
          <w:bCs/>
          <w:sz w:val="28"/>
          <w:szCs w:val="28"/>
        </w:rPr>
        <w:t> /201</w:t>
      </w:r>
      <w:r w:rsidR="00566F05">
        <w:rPr>
          <w:rFonts w:asciiTheme="majorBidi" w:hAnsiTheme="majorBidi" w:cstheme="majorBidi"/>
          <w:b/>
          <w:bCs/>
          <w:sz w:val="28"/>
          <w:szCs w:val="28"/>
        </w:rPr>
        <w:t>7</w:t>
      </w:r>
    </w:p>
    <w:p w:rsidR="00E1564E" w:rsidRPr="00033034" w:rsidRDefault="00E1564E" w:rsidP="008F284F">
      <w:pPr>
        <w:jc w:val="center"/>
        <w:rPr>
          <w:rFonts w:asciiTheme="majorBidi" w:hAnsiTheme="majorBidi" w:cstheme="majorBidi"/>
          <w:b/>
          <w:sz w:val="28"/>
          <w:szCs w:val="28"/>
        </w:rPr>
      </w:pPr>
    </w:p>
    <w:p w:rsidR="00457B1D" w:rsidRPr="00033034" w:rsidRDefault="00457B1D" w:rsidP="008F284F">
      <w:pPr>
        <w:jc w:val="center"/>
        <w:rPr>
          <w:rFonts w:asciiTheme="majorBidi" w:hAnsiTheme="majorBidi" w:cstheme="majorBidi"/>
          <w:b/>
          <w:sz w:val="28"/>
          <w:szCs w:val="28"/>
        </w:rPr>
      </w:pPr>
    </w:p>
    <w:p w:rsidR="00457B1D" w:rsidRPr="00033034" w:rsidRDefault="00457B1D" w:rsidP="008F284F">
      <w:pPr>
        <w:jc w:val="center"/>
        <w:rPr>
          <w:rFonts w:asciiTheme="majorBidi" w:hAnsiTheme="majorBidi" w:cstheme="majorBidi"/>
          <w:b/>
          <w:sz w:val="28"/>
          <w:szCs w:val="28"/>
        </w:rPr>
      </w:pPr>
    </w:p>
    <w:p w:rsidR="001B5CF1" w:rsidRPr="00033034" w:rsidRDefault="001B5CF1" w:rsidP="008F284F">
      <w:pPr>
        <w:jc w:val="center"/>
        <w:rPr>
          <w:rFonts w:asciiTheme="majorBidi" w:hAnsiTheme="majorBidi" w:cstheme="majorBidi"/>
          <w:b/>
          <w:sz w:val="28"/>
          <w:szCs w:val="28"/>
        </w:rPr>
      </w:pPr>
    </w:p>
    <w:p w:rsidR="001B5CF1" w:rsidRPr="00033034" w:rsidRDefault="001B5CF1" w:rsidP="008F284F">
      <w:pPr>
        <w:jc w:val="center"/>
        <w:rPr>
          <w:rFonts w:asciiTheme="majorBidi" w:hAnsiTheme="majorBidi" w:cstheme="majorBidi"/>
          <w:b/>
          <w:sz w:val="28"/>
          <w:szCs w:val="28"/>
        </w:rPr>
      </w:pPr>
    </w:p>
    <w:p w:rsidR="001B5CF1" w:rsidRPr="00033034" w:rsidRDefault="001B5CF1" w:rsidP="008F284F">
      <w:pPr>
        <w:jc w:val="center"/>
        <w:rPr>
          <w:rFonts w:asciiTheme="majorBidi" w:hAnsiTheme="majorBidi" w:cstheme="majorBidi"/>
          <w:b/>
          <w:sz w:val="28"/>
          <w:szCs w:val="28"/>
        </w:rPr>
      </w:pPr>
    </w:p>
    <w:p w:rsidR="000B7309" w:rsidRPr="00033034" w:rsidRDefault="000B7309" w:rsidP="00A87A55">
      <w:pPr>
        <w:jc w:val="center"/>
        <w:rPr>
          <w:rFonts w:asciiTheme="majorBidi" w:hAnsiTheme="majorBidi" w:cstheme="majorBidi"/>
          <w:b/>
          <w:bCs/>
          <w:sz w:val="36"/>
          <w:szCs w:val="36"/>
        </w:rPr>
      </w:pPr>
      <w:r w:rsidRPr="00033034">
        <w:rPr>
          <w:rFonts w:asciiTheme="majorBidi" w:hAnsiTheme="majorBidi" w:cstheme="majorBidi"/>
          <w:b/>
          <w:bCs/>
          <w:sz w:val="36"/>
          <w:szCs w:val="36"/>
        </w:rPr>
        <w:lastRenderedPageBreak/>
        <w:t>Sommaire</w:t>
      </w:r>
    </w:p>
    <w:p w:rsidR="006961EA" w:rsidRPr="00033034" w:rsidRDefault="006961EA" w:rsidP="00567DD3">
      <w:pPr>
        <w:spacing w:line="480" w:lineRule="auto"/>
        <w:jc w:val="center"/>
        <w:rPr>
          <w:rFonts w:asciiTheme="majorBidi" w:hAnsiTheme="majorBidi" w:cstheme="majorBidi"/>
          <w:b/>
          <w:bCs/>
          <w:sz w:val="28"/>
          <w:szCs w:val="28"/>
        </w:rPr>
      </w:pPr>
    </w:p>
    <w:p w:rsidR="005159CD" w:rsidRPr="00033034" w:rsidRDefault="002C02E4" w:rsidP="00177226">
      <w:pPr>
        <w:pStyle w:val="TM1"/>
        <w:numPr>
          <w:ilvl w:val="0"/>
          <w:numId w:val="38"/>
        </w:numPr>
        <w:spacing w:line="480" w:lineRule="auto"/>
        <w:rPr>
          <w:rFonts w:asciiTheme="majorBidi" w:eastAsiaTheme="minorEastAsia" w:hAnsiTheme="majorBidi" w:cstheme="majorBidi"/>
          <w:b w:val="0"/>
          <w:bCs w:val="0"/>
          <w:caps w:val="0"/>
          <w:sz w:val="22"/>
          <w:szCs w:val="22"/>
        </w:rPr>
      </w:pPr>
      <w:r w:rsidRPr="002C02E4">
        <w:rPr>
          <w:rFonts w:asciiTheme="majorBidi" w:hAnsiTheme="majorBidi" w:cstheme="majorBidi"/>
          <w:kern w:val="32"/>
          <w:sz w:val="32"/>
          <w:szCs w:val="32"/>
        </w:rPr>
        <w:fldChar w:fldCharType="begin"/>
      </w:r>
      <w:r w:rsidR="000B7309" w:rsidRPr="00033034">
        <w:rPr>
          <w:rFonts w:asciiTheme="majorBidi" w:hAnsiTheme="majorBidi" w:cstheme="majorBidi"/>
        </w:rPr>
        <w:instrText xml:space="preserve"> TOC \o "1-3" \h \z \u </w:instrText>
      </w:r>
      <w:r w:rsidRPr="002C02E4">
        <w:rPr>
          <w:rFonts w:asciiTheme="majorBidi" w:hAnsiTheme="majorBidi" w:cstheme="majorBidi"/>
          <w:kern w:val="32"/>
          <w:sz w:val="32"/>
          <w:szCs w:val="32"/>
        </w:rPr>
        <w:fldChar w:fldCharType="separate"/>
      </w:r>
      <w:hyperlink w:anchor="_Toc383391979" w:history="1">
        <w:r w:rsidR="005159CD" w:rsidRPr="00033034">
          <w:rPr>
            <w:rStyle w:val="Lienhypertexte"/>
            <w:rFonts w:asciiTheme="majorBidi" w:hAnsiTheme="majorBidi" w:cstheme="majorBidi"/>
          </w:rPr>
          <w:t>DOSSIER DE LA CONSULTATION</w:t>
        </w:r>
        <w:r w:rsidR="005159CD" w:rsidRPr="00033034">
          <w:rPr>
            <w:rFonts w:asciiTheme="majorBidi" w:hAnsiTheme="majorBidi" w:cstheme="majorBidi"/>
            <w:webHidden/>
          </w:rPr>
          <w:tab/>
        </w:r>
        <w:r w:rsidRPr="00033034">
          <w:rPr>
            <w:rFonts w:asciiTheme="majorBidi" w:hAnsiTheme="majorBidi" w:cstheme="majorBidi"/>
            <w:webHidden/>
          </w:rPr>
          <w:fldChar w:fldCharType="begin"/>
        </w:r>
        <w:r w:rsidR="005159CD" w:rsidRPr="00033034">
          <w:rPr>
            <w:rFonts w:asciiTheme="majorBidi" w:hAnsiTheme="majorBidi" w:cstheme="majorBidi"/>
            <w:webHidden/>
          </w:rPr>
          <w:instrText xml:space="preserve"> PAGEREF _Toc383391979 \h </w:instrText>
        </w:r>
        <w:r w:rsidRPr="00033034">
          <w:rPr>
            <w:rFonts w:asciiTheme="majorBidi" w:hAnsiTheme="majorBidi" w:cstheme="majorBidi"/>
            <w:webHidden/>
          </w:rPr>
        </w:r>
        <w:r w:rsidRPr="00033034">
          <w:rPr>
            <w:rFonts w:asciiTheme="majorBidi" w:hAnsiTheme="majorBidi" w:cstheme="majorBidi"/>
            <w:webHidden/>
          </w:rPr>
          <w:fldChar w:fldCharType="separate"/>
        </w:r>
        <w:r w:rsidR="00B84845">
          <w:rPr>
            <w:rFonts w:asciiTheme="majorBidi" w:hAnsiTheme="majorBidi" w:cstheme="majorBidi"/>
            <w:webHidden/>
          </w:rPr>
          <w:t>3</w:t>
        </w:r>
        <w:r w:rsidRPr="00033034">
          <w:rPr>
            <w:rFonts w:asciiTheme="majorBidi" w:hAnsiTheme="majorBidi" w:cstheme="majorBidi"/>
            <w:webHidden/>
          </w:rPr>
          <w:fldChar w:fldCharType="end"/>
        </w:r>
      </w:hyperlink>
    </w:p>
    <w:p w:rsidR="005159CD" w:rsidRPr="00033034" w:rsidRDefault="002C02E4" w:rsidP="00177226">
      <w:pPr>
        <w:pStyle w:val="TM1"/>
        <w:numPr>
          <w:ilvl w:val="0"/>
          <w:numId w:val="38"/>
        </w:numPr>
        <w:spacing w:line="480" w:lineRule="auto"/>
        <w:rPr>
          <w:rFonts w:asciiTheme="majorBidi" w:eastAsiaTheme="minorEastAsia" w:hAnsiTheme="majorBidi" w:cstheme="majorBidi"/>
          <w:b w:val="0"/>
          <w:bCs w:val="0"/>
          <w:caps w:val="0"/>
          <w:sz w:val="22"/>
          <w:szCs w:val="22"/>
        </w:rPr>
      </w:pPr>
      <w:hyperlink w:anchor="_Toc383391980" w:history="1">
        <w:r w:rsidR="005159CD" w:rsidRPr="00033034">
          <w:rPr>
            <w:rStyle w:val="Lienhypertexte"/>
            <w:rFonts w:asciiTheme="majorBidi" w:hAnsiTheme="majorBidi" w:cstheme="majorBidi"/>
          </w:rPr>
          <w:t>CAHIER DES CLAUSES ADMINISTRATIVES</w:t>
        </w:r>
        <w:r w:rsidR="005159CD" w:rsidRPr="00033034">
          <w:rPr>
            <w:rFonts w:asciiTheme="majorBidi" w:hAnsiTheme="majorBidi" w:cstheme="majorBidi"/>
            <w:webHidden/>
          </w:rPr>
          <w:tab/>
        </w:r>
        <w:r w:rsidRPr="00033034">
          <w:rPr>
            <w:rFonts w:asciiTheme="majorBidi" w:hAnsiTheme="majorBidi" w:cstheme="majorBidi"/>
            <w:webHidden/>
          </w:rPr>
          <w:fldChar w:fldCharType="begin"/>
        </w:r>
        <w:r w:rsidR="005159CD" w:rsidRPr="00033034">
          <w:rPr>
            <w:rFonts w:asciiTheme="majorBidi" w:hAnsiTheme="majorBidi" w:cstheme="majorBidi"/>
            <w:webHidden/>
          </w:rPr>
          <w:instrText xml:space="preserve"> PAGEREF _Toc383391980 \h </w:instrText>
        </w:r>
        <w:r w:rsidRPr="00033034">
          <w:rPr>
            <w:rFonts w:asciiTheme="majorBidi" w:hAnsiTheme="majorBidi" w:cstheme="majorBidi"/>
            <w:webHidden/>
          </w:rPr>
        </w:r>
        <w:r w:rsidRPr="00033034">
          <w:rPr>
            <w:rFonts w:asciiTheme="majorBidi" w:hAnsiTheme="majorBidi" w:cstheme="majorBidi"/>
            <w:webHidden/>
          </w:rPr>
          <w:fldChar w:fldCharType="separate"/>
        </w:r>
        <w:r w:rsidR="00B84845">
          <w:rPr>
            <w:rFonts w:asciiTheme="majorBidi" w:hAnsiTheme="majorBidi" w:cstheme="majorBidi"/>
            <w:webHidden/>
          </w:rPr>
          <w:t>4</w:t>
        </w:r>
        <w:r w:rsidRPr="00033034">
          <w:rPr>
            <w:rFonts w:asciiTheme="majorBidi" w:hAnsiTheme="majorBidi" w:cstheme="majorBidi"/>
            <w:webHidden/>
          </w:rPr>
          <w:fldChar w:fldCharType="end"/>
        </w:r>
      </w:hyperlink>
    </w:p>
    <w:p w:rsidR="005159CD" w:rsidRPr="00033034" w:rsidRDefault="002C02E4" w:rsidP="00177226">
      <w:pPr>
        <w:pStyle w:val="TM2"/>
        <w:numPr>
          <w:ilvl w:val="0"/>
          <w:numId w:val="38"/>
        </w:numPr>
        <w:tabs>
          <w:tab w:val="right" w:leader="dot" w:pos="9060"/>
        </w:tabs>
        <w:spacing w:line="480" w:lineRule="auto"/>
        <w:rPr>
          <w:rFonts w:asciiTheme="majorBidi" w:eastAsiaTheme="minorEastAsia" w:hAnsiTheme="majorBidi" w:cstheme="majorBidi"/>
          <w:smallCaps w:val="0"/>
          <w:noProof/>
          <w:sz w:val="22"/>
          <w:szCs w:val="22"/>
        </w:rPr>
      </w:pPr>
      <w:hyperlink w:anchor="_Toc383391981" w:history="1">
        <w:r w:rsidR="005159CD" w:rsidRPr="00033034">
          <w:rPr>
            <w:rStyle w:val="Lienhypertexte"/>
            <w:rFonts w:asciiTheme="majorBidi" w:hAnsiTheme="majorBidi" w:cstheme="majorBidi"/>
            <w:noProof/>
          </w:rPr>
          <w:t>Article 1. Objet de la consultation</w:t>
        </w:r>
        <w:r w:rsidR="005159CD" w:rsidRPr="00033034">
          <w:rPr>
            <w:rFonts w:asciiTheme="majorBidi" w:hAnsiTheme="majorBidi" w:cstheme="majorBidi"/>
            <w:noProof/>
            <w:webHidden/>
          </w:rPr>
          <w:tab/>
        </w:r>
        <w:r w:rsidRPr="00033034">
          <w:rPr>
            <w:rFonts w:asciiTheme="majorBidi" w:hAnsiTheme="majorBidi" w:cstheme="majorBidi"/>
            <w:noProof/>
            <w:webHidden/>
          </w:rPr>
          <w:fldChar w:fldCharType="begin"/>
        </w:r>
        <w:r w:rsidR="005159CD" w:rsidRPr="00033034">
          <w:rPr>
            <w:rFonts w:asciiTheme="majorBidi" w:hAnsiTheme="majorBidi" w:cstheme="majorBidi"/>
            <w:noProof/>
            <w:webHidden/>
          </w:rPr>
          <w:instrText xml:space="preserve"> PAGEREF _Toc383391981 \h </w:instrText>
        </w:r>
        <w:r w:rsidRPr="00033034">
          <w:rPr>
            <w:rFonts w:asciiTheme="majorBidi" w:hAnsiTheme="majorBidi" w:cstheme="majorBidi"/>
            <w:noProof/>
            <w:webHidden/>
          </w:rPr>
        </w:r>
        <w:r w:rsidRPr="00033034">
          <w:rPr>
            <w:rFonts w:asciiTheme="majorBidi" w:hAnsiTheme="majorBidi" w:cstheme="majorBidi"/>
            <w:noProof/>
            <w:webHidden/>
          </w:rPr>
          <w:fldChar w:fldCharType="separate"/>
        </w:r>
        <w:r w:rsidR="00B84845">
          <w:rPr>
            <w:rFonts w:asciiTheme="majorBidi" w:hAnsiTheme="majorBidi" w:cstheme="majorBidi"/>
            <w:noProof/>
            <w:webHidden/>
          </w:rPr>
          <w:t>4</w:t>
        </w:r>
        <w:r w:rsidRPr="00033034">
          <w:rPr>
            <w:rFonts w:asciiTheme="majorBidi" w:hAnsiTheme="majorBidi" w:cstheme="majorBidi"/>
            <w:noProof/>
            <w:webHidden/>
          </w:rPr>
          <w:fldChar w:fldCharType="end"/>
        </w:r>
      </w:hyperlink>
    </w:p>
    <w:p w:rsidR="005159CD" w:rsidRPr="00033034" w:rsidRDefault="002C02E4" w:rsidP="00177226">
      <w:pPr>
        <w:pStyle w:val="TM2"/>
        <w:numPr>
          <w:ilvl w:val="0"/>
          <w:numId w:val="38"/>
        </w:numPr>
        <w:tabs>
          <w:tab w:val="right" w:leader="dot" w:pos="9060"/>
        </w:tabs>
        <w:spacing w:line="480" w:lineRule="auto"/>
        <w:rPr>
          <w:rFonts w:asciiTheme="majorBidi" w:eastAsiaTheme="minorEastAsia" w:hAnsiTheme="majorBidi" w:cstheme="majorBidi"/>
          <w:smallCaps w:val="0"/>
          <w:noProof/>
          <w:sz w:val="22"/>
          <w:szCs w:val="22"/>
        </w:rPr>
      </w:pPr>
      <w:hyperlink w:anchor="_Toc383391982" w:history="1">
        <w:r w:rsidR="005159CD" w:rsidRPr="00033034">
          <w:rPr>
            <w:rStyle w:val="Lienhypertexte"/>
            <w:rFonts w:asciiTheme="majorBidi" w:hAnsiTheme="majorBidi" w:cstheme="majorBidi"/>
            <w:noProof/>
          </w:rPr>
          <w:t>Article 2. Conditions de présentation de l’offre</w:t>
        </w:r>
        <w:r w:rsidR="005159CD" w:rsidRPr="00033034">
          <w:rPr>
            <w:rFonts w:asciiTheme="majorBidi" w:hAnsiTheme="majorBidi" w:cstheme="majorBidi"/>
            <w:noProof/>
            <w:webHidden/>
          </w:rPr>
          <w:tab/>
        </w:r>
        <w:r w:rsidR="00AF6848" w:rsidRPr="00033034">
          <w:rPr>
            <w:rFonts w:asciiTheme="majorBidi" w:hAnsiTheme="majorBidi" w:cstheme="majorBidi"/>
            <w:noProof/>
            <w:webHidden/>
          </w:rPr>
          <w:t>4</w:t>
        </w:r>
      </w:hyperlink>
    </w:p>
    <w:p w:rsidR="005159CD" w:rsidRPr="00033034" w:rsidRDefault="002C02E4" w:rsidP="00177226">
      <w:pPr>
        <w:pStyle w:val="TM2"/>
        <w:numPr>
          <w:ilvl w:val="0"/>
          <w:numId w:val="38"/>
        </w:numPr>
        <w:tabs>
          <w:tab w:val="right" w:leader="dot" w:pos="9060"/>
        </w:tabs>
        <w:spacing w:line="480" w:lineRule="auto"/>
        <w:rPr>
          <w:rFonts w:asciiTheme="majorBidi" w:eastAsiaTheme="minorEastAsia" w:hAnsiTheme="majorBidi" w:cstheme="majorBidi"/>
          <w:smallCaps w:val="0"/>
          <w:noProof/>
          <w:sz w:val="22"/>
          <w:szCs w:val="22"/>
        </w:rPr>
      </w:pPr>
      <w:hyperlink w:anchor="_Toc383391983" w:history="1">
        <w:r w:rsidR="005159CD" w:rsidRPr="00033034">
          <w:rPr>
            <w:rStyle w:val="Lienhypertexte"/>
            <w:rFonts w:asciiTheme="majorBidi" w:hAnsiTheme="majorBidi" w:cstheme="majorBidi"/>
            <w:noProof/>
          </w:rPr>
          <w:t>Article 3. Documents administratifs</w:t>
        </w:r>
        <w:r w:rsidR="005159CD" w:rsidRPr="00033034">
          <w:rPr>
            <w:rFonts w:asciiTheme="majorBidi" w:hAnsiTheme="majorBidi" w:cstheme="majorBidi"/>
            <w:noProof/>
            <w:webHidden/>
          </w:rPr>
          <w:tab/>
        </w:r>
        <w:r w:rsidR="00F1071E">
          <w:rPr>
            <w:rFonts w:asciiTheme="majorBidi" w:hAnsiTheme="majorBidi" w:cstheme="majorBidi"/>
            <w:noProof/>
            <w:webHidden/>
          </w:rPr>
          <w:t>4</w:t>
        </w:r>
      </w:hyperlink>
      <w:r w:rsidR="00F943F4">
        <w:t>-5</w:t>
      </w:r>
    </w:p>
    <w:p w:rsidR="005159CD" w:rsidRPr="00033034" w:rsidRDefault="002C02E4" w:rsidP="00177226">
      <w:pPr>
        <w:pStyle w:val="TM2"/>
        <w:numPr>
          <w:ilvl w:val="0"/>
          <w:numId w:val="38"/>
        </w:numPr>
        <w:tabs>
          <w:tab w:val="right" w:leader="dot" w:pos="9060"/>
        </w:tabs>
        <w:spacing w:line="480" w:lineRule="auto"/>
        <w:rPr>
          <w:rFonts w:asciiTheme="majorBidi" w:eastAsiaTheme="minorEastAsia" w:hAnsiTheme="majorBidi" w:cstheme="majorBidi"/>
          <w:smallCaps w:val="0"/>
          <w:noProof/>
          <w:sz w:val="22"/>
          <w:szCs w:val="22"/>
        </w:rPr>
      </w:pPr>
      <w:hyperlink w:anchor="_Toc383391984" w:history="1">
        <w:r w:rsidR="005159CD" w:rsidRPr="00033034">
          <w:rPr>
            <w:rStyle w:val="Lienhypertexte"/>
            <w:rFonts w:asciiTheme="majorBidi" w:hAnsiTheme="majorBidi" w:cstheme="majorBidi"/>
            <w:noProof/>
          </w:rPr>
          <w:t>Article 4. Documents de l’offre technique</w:t>
        </w:r>
        <w:r w:rsidR="005159CD" w:rsidRPr="00033034">
          <w:rPr>
            <w:rFonts w:asciiTheme="majorBidi" w:hAnsiTheme="majorBidi" w:cstheme="majorBidi"/>
            <w:noProof/>
            <w:webHidden/>
          </w:rPr>
          <w:tab/>
        </w:r>
        <w:r w:rsidRPr="00033034">
          <w:rPr>
            <w:rFonts w:asciiTheme="majorBidi" w:hAnsiTheme="majorBidi" w:cstheme="majorBidi"/>
            <w:noProof/>
            <w:webHidden/>
          </w:rPr>
          <w:fldChar w:fldCharType="begin"/>
        </w:r>
        <w:r w:rsidR="005159CD" w:rsidRPr="00033034">
          <w:rPr>
            <w:rFonts w:asciiTheme="majorBidi" w:hAnsiTheme="majorBidi" w:cstheme="majorBidi"/>
            <w:noProof/>
            <w:webHidden/>
          </w:rPr>
          <w:instrText xml:space="preserve"> PAGEREF _Toc383391984 \h </w:instrText>
        </w:r>
        <w:r w:rsidRPr="00033034">
          <w:rPr>
            <w:rFonts w:asciiTheme="majorBidi" w:hAnsiTheme="majorBidi" w:cstheme="majorBidi"/>
            <w:noProof/>
            <w:webHidden/>
          </w:rPr>
        </w:r>
        <w:r w:rsidRPr="00033034">
          <w:rPr>
            <w:rFonts w:asciiTheme="majorBidi" w:hAnsiTheme="majorBidi" w:cstheme="majorBidi"/>
            <w:noProof/>
            <w:webHidden/>
          </w:rPr>
          <w:fldChar w:fldCharType="separate"/>
        </w:r>
        <w:r w:rsidR="00B84845">
          <w:rPr>
            <w:rFonts w:asciiTheme="majorBidi" w:hAnsiTheme="majorBidi" w:cstheme="majorBidi"/>
            <w:noProof/>
            <w:webHidden/>
          </w:rPr>
          <w:t>5</w:t>
        </w:r>
        <w:r w:rsidRPr="00033034">
          <w:rPr>
            <w:rFonts w:asciiTheme="majorBidi" w:hAnsiTheme="majorBidi" w:cstheme="majorBidi"/>
            <w:noProof/>
            <w:webHidden/>
          </w:rPr>
          <w:fldChar w:fldCharType="end"/>
        </w:r>
      </w:hyperlink>
    </w:p>
    <w:p w:rsidR="005159CD" w:rsidRPr="00033034" w:rsidRDefault="002C02E4" w:rsidP="00177226">
      <w:pPr>
        <w:pStyle w:val="TM2"/>
        <w:numPr>
          <w:ilvl w:val="0"/>
          <w:numId w:val="38"/>
        </w:numPr>
        <w:tabs>
          <w:tab w:val="right" w:leader="dot" w:pos="9060"/>
        </w:tabs>
        <w:spacing w:line="480" w:lineRule="auto"/>
        <w:rPr>
          <w:rFonts w:asciiTheme="majorBidi" w:eastAsiaTheme="minorEastAsia" w:hAnsiTheme="majorBidi" w:cstheme="majorBidi"/>
          <w:smallCaps w:val="0"/>
          <w:noProof/>
          <w:sz w:val="22"/>
          <w:szCs w:val="22"/>
        </w:rPr>
      </w:pPr>
      <w:hyperlink w:anchor="_Toc383391985" w:history="1">
        <w:r w:rsidR="005159CD" w:rsidRPr="00033034">
          <w:rPr>
            <w:rStyle w:val="Lienhypertexte"/>
            <w:rFonts w:asciiTheme="majorBidi" w:hAnsiTheme="majorBidi" w:cstheme="majorBidi"/>
            <w:noProof/>
          </w:rPr>
          <w:t>Article 5. Documents de l’offre financière</w:t>
        </w:r>
        <w:r w:rsidR="005159CD" w:rsidRPr="00033034">
          <w:rPr>
            <w:rFonts w:asciiTheme="majorBidi" w:hAnsiTheme="majorBidi" w:cstheme="majorBidi"/>
            <w:noProof/>
            <w:webHidden/>
          </w:rPr>
          <w:tab/>
        </w:r>
        <w:r w:rsidR="00AF6848" w:rsidRPr="00033034">
          <w:rPr>
            <w:rFonts w:asciiTheme="majorBidi" w:hAnsiTheme="majorBidi" w:cstheme="majorBidi"/>
            <w:noProof/>
            <w:webHidden/>
          </w:rPr>
          <w:t>5</w:t>
        </w:r>
      </w:hyperlink>
    </w:p>
    <w:p w:rsidR="005159CD" w:rsidRPr="00033034" w:rsidRDefault="002C02E4" w:rsidP="00177226">
      <w:pPr>
        <w:pStyle w:val="TM2"/>
        <w:numPr>
          <w:ilvl w:val="0"/>
          <w:numId w:val="38"/>
        </w:numPr>
        <w:tabs>
          <w:tab w:val="right" w:leader="dot" w:pos="9060"/>
        </w:tabs>
        <w:spacing w:line="480" w:lineRule="auto"/>
        <w:rPr>
          <w:rFonts w:asciiTheme="majorBidi" w:eastAsiaTheme="minorEastAsia" w:hAnsiTheme="majorBidi" w:cstheme="majorBidi"/>
          <w:smallCaps w:val="0"/>
          <w:noProof/>
          <w:sz w:val="22"/>
          <w:szCs w:val="22"/>
        </w:rPr>
      </w:pPr>
      <w:hyperlink w:anchor="_Toc383391986" w:history="1">
        <w:r w:rsidR="005159CD" w:rsidRPr="00033034">
          <w:rPr>
            <w:rStyle w:val="Lienhypertexte"/>
            <w:rFonts w:asciiTheme="majorBidi" w:hAnsiTheme="majorBidi" w:cstheme="majorBidi"/>
            <w:noProof/>
          </w:rPr>
          <w:t>Article 6. Validité de l’offre</w:t>
        </w:r>
        <w:r w:rsidR="005159CD" w:rsidRPr="00033034">
          <w:rPr>
            <w:rFonts w:asciiTheme="majorBidi" w:hAnsiTheme="majorBidi" w:cstheme="majorBidi"/>
            <w:noProof/>
            <w:webHidden/>
          </w:rPr>
          <w:tab/>
        </w:r>
        <w:r w:rsidR="009C4621">
          <w:rPr>
            <w:rFonts w:asciiTheme="majorBidi" w:hAnsiTheme="majorBidi" w:cstheme="majorBidi"/>
            <w:noProof/>
            <w:webHidden/>
          </w:rPr>
          <w:t>6</w:t>
        </w:r>
      </w:hyperlink>
    </w:p>
    <w:p w:rsidR="005159CD" w:rsidRPr="00033034" w:rsidRDefault="002C02E4" w:rsidP="00177226">
      <w:pPr>
        <w:pStyle w:val="TM2"/>
        <w:numPr>
          <w:ilvl w:val="0"/>
          <w:numId w:val="38"/>
        </w:numPr>
        <w:tabs>
          <w:tab w:val="right" w:leader="dot" w:pos="9060"/>
        </w:tabs>
        <w:spacing w:line="480" w:lineRule="auto"/>
        <w:rPr>
          <w:rFonts w:asciiTheme="majorBidi" w:eastAsiaTheme="minorEastAsia" w:hAnsiTheme="majorBidi" w:cstheme="majorBidi"/>
          <w:smallCaps w:val="0"/>
          <w:noProof/>
          <w:sz w:val="22"/>
          <w:szCs w:val="22"/>
        </w:rPr>
      </w:pPr>
      <w:hyperlink w:anchor="_Toc383391987" w:history="1">
        <w:r w:rsidR="005159CD" w:rsidRPr="00033034">
          <w:rPr>
            <w:rStyle w:val="Lienhypertexte"/>
            <w:rFonts w:asciiTheme="majorBidi" w:hAnsiTheme="majorBidi" w:cstheme="majorBidi"/>
            <w:noProof/>
          </w:rPr>
          <w:t>Article 7. Éclaircissements apportés au dossier de consultation :</w:t>
        </w:r>
        <w:r w:rsidR="005159CD" w:rsidRPr="00033034">
          <w:rPr>
            <w:rFonts w:asciiTheme="majorBidi" w:hAnsiTheme="majorBidi" w:cstheme="majorBidi"/>
            <w:noProof/>
            <w:webHidden/>
          </w:rPr>
          <w:tab/>
        </w:r>
        <w:r w:rsidR="009C4621">
          <w:rPr>
            <w:rFonts w:asciiTheme="majorBidi" w:hAnsiTheme="majorBidi" w:cstheme="majorBidi"/>
            <w:noProof/>
            <w:webHidden/>
          </w:rPr>
          <w:t>6</w:t>
        </w:r>
      </w:hyperlink>
    </w:p>
    <w:p w:rsidR="005159CD" w:rsidRPr="00033034" w:rsidRDefault="002C02E4" w:rsidP="00177226">
      <w:pPr>
        <w:pStyle w:val="TM2"/>
        <w:numPr>
          <w:ilvl w:val="0"/>
          <w:numId w:val="38"/>
        </w:numPr>
        <w:tabs>
          <w:tab w:val="right" w:leader="dot" w:pos="9060"/>
        </w:tabs>
        <w:spacing w:line="480" w:lineRule="auto"/>
        <w:rPr>
          <w:rFonts w:asciiTheme="majorBidi" w:eastAsiaTheme="minorEastAsia" w:hAnsiTheme="majorBidi" w:cstheme="majorBidi"/>
          <w:smallCaps w:val="0"/>
          <w:noProof/>
          <w:sz w:val="22"/>
          <w:szCs w:val="22"/>
        </w:rPr>
      </w:pPr>
      <w:hyperlink w:anchor="_Toc383391989" w:history="1">
        <w:r w:rsidR="005159CD" w:rsidRPr="00033034">
          <w:rPr>
            <w:rStyle w:val="Lienhypertexte"/>
            <w:rFonts w:asciiTheme="majorBidi" w:hAnsiTheme="majorBidi" w:cstheme="majorBidi"/>
            <w:noProof/>
          </w:rPr>
          <w:t xml:space="preserve">Article </w:t>
        </w:r>
        <w:r w:rsidR="00AF6848" w:rsidRPr="00033034">
          <w:rPr>
            <w:rStyle w:val="Lienhypertexte"/>
            <w:rFonts w:asciiTheme="majorBidi" w:hAnsiTheme="majorBidi" w:cstheme="majorBidi"/>
            <w:noProof/>
          </w:rPr>
          <w:t>8</w:t>
        </w:r>
        <w:r w:rsidR="005159CD" w:rsidRPr="00033034">
          <w:rPr>
            <w:rStyle w:val="Lienhypertexte"/>
            <w:rFonts w:asciiTheme="majorBidi" w:hAnsiTheme="majorBidi" w:cstheme="majorBidi"/>
            <w:noProof/>
          </w:rPr>
          <w:t>. Prix</w:t>
        </w:r>
        <w:r w:rsidR="005159CD" w:rsidRPr="00033034">
          <w:rPr>
            <w:rFonts w:asciiTheme="majorBidi" w:hAnsiTheme="majorBidi" w:cstheme="majorBidi"/>
            <w:noProof/>
            <w:webHidden/>
          </w:rPr>
          <w:tab/>
        </w:r>
        <w:r w:rsidR="009C4621">
          <w:rPr>
            <w:rFonts w:asciiTheme="majorBidi" w:hAnsiTheme="majorBidi" w:cstheme="majorBidi"/>
            <w:noProof/>
            <w:webHidden/>
          </w:rPr>
          <w:t>6</w:t>
        </w:r>
      </w:hyperlink>
    </w:p>
    <w:p w:rsidR="005159CD" w:rsidRPr="00033034" w:rsidRDefault="002C02E4" w:rsidP="00177226">
      <w:pPr>
        <w:pStyle w:val="TM2"/>
        <w:numPr>
          <w:ilvl w:val="0"/>
          <w:numId w:val="38"/>
        </w:numPr>
        <w:tabs>
          <w:tab w:val="right" w:leader="dot" w:pos="9060"/>
        </w:tabs>
        <w:spacing w:line="480" w:lineRule="auto"/>
        <w:rPr>
          <w:rFonts w:asciiTheme="majorBidi" w:eastAsiaTheme="minorEastAsia" w:hAnsiTheme="majorBidi" w:cstheme="majorBidi"/>
          <w:smallCaps w:val="0"/>
          <w:noProof/>
          <w:sz w:val="22"/>
          <w:szCs w:val="22"/>
        </w:rPr>
      </w:pPr>
      <w:hyperlink w:anchor="_Toc383391990" w:history="1">
        <w:r w:rsidR="005159CD" w:rsidRPr="00033034">
          <w:rPr>
            <w:rStyle w:val="Lienhypertexte"/>
            <w:rFonts w:asciiTheme="majorBidi" w:hAnsiTheme="majorBidi" w:cstheme="majorBidi"/>
            <w:noProof/>
          </w:rPr>
          <w:t xml:space="preserve">Article </w:t>
        </w:r>
        <w:r w:rsidR="00AF6848" w:rsidRPr="00033034">
          <w:rPr>
            <w:rStyle w:val="Lienhypertexte"/>
            <w:rFonts w:asciiTheme="majorBidi" w:hAnsiTheme="majorBidi" w:cstheme="majorBidi"/>
            <w:noProof/>
          </w:rPr>
          <w:t>9</w:t>
        </w:r>
        <w:r w:rsidR="005159CD" w:rsidRPr="00033034">
          <w:rPr>
            <w:rStyle w:val="Lienhypertexte"/>
            <w:rFonts w:asciiTheme="majorBidi" w:hAnsiTheme="majorBidi" w:cstheme="majorBidi"/>
            <w:noProof/>
          </w:rPr>
          <w:t>. Méthodologie de dépouillement</w:t>
        </w:r>
        <w:r w:rsidR="005159CD" w:rsidRPr="00033034">
          <w:rPr>
            <w:rFonts w:asciiTheme="majorBidi" w:hAnsiTheme="majorBidi" w:cstheme="majorBidi"/>
            <w:noProof/>
            <w:webHidden/>
          </w:rPr>
          <w:tab/>
        </w:r>
        <w:r w:rsidR="009C4621">
          <w:rPr>
            <w:rFonts w:asciiTheme="majorBidi" w:hAnsiTheme="majorBidi" w:cstheme="majorBidi"/>
            <w:noProof/>
            <w:webHidden/>
          </w:rPr>
          <w:t>6</w:t>
        </w:r>
        <w:r w:rsidR="005D5B32" w:rsidRPr="00033034">
          <w:rPr>
            <w:rFonts w:asciiTheme="majorBidi" w:hAnsiTheme="majorBidi" w:cstheme="majorBidi"/>
            <w:noProof/>
            <w:webHidden/>
          </w:rPr>
          <w:t>-</w:t>
        </w:r>
        <w:r w:rsidR="009C4621">
          <w:rPr>
            <w:rFonts w:asciiTheme="majorBidi" w:hAnsiTheme="majorBidi" w:cstheme="majorBidi"/>
            <w:noProof/>
            <w:webHidden/>
          </w:rPr>
          <w:t>7</w:t>
        </w:r>
      </w:hyperlink>
    </w:p>
    <w:p w:rsidR="005159CD" w:rsidRPr="00033034" w:rsidRDefault="002C02E4" w:rsidP="00177226">
      <w:pPr>
        <w:pStyle w:val="TM2"/>
        <w:numPr>
          <w:ilvl w:val="0"/>
          <w:numId w:val="38"/>
        </w:numPr>
        <w:tabs>
          <w:tab w:val="right" w:leader="dot" w:pos="9060"/>
        </w:tabs>
        <w:spacing w:line="480" w:lineRule="auto"/>
        <w:rPr>
          <w:rFonts w:asciiTheme="majorBidi" w:eastAsiaTheme="minorEastAsia" w:hAnsiTheme="majorBidi" w:cstheme="majorBidi"/>
          <w:smallCaps w:val="0"/>
          <w:noProof/>
          <w:sz w:val="22"/>
          <w:szCs w:val="22"/>
        </w:rPr>
      </w:pPr>
      <w:hyperlink w:anchor="_Toc383391991" w:history="1">
        <w:r w:rsidR="005159CD" w:rsidRPr="00033034">
          <w:rPr>
            <w:rStyle w:val="Lienhypertexte"/>
            <w:rFonts w:asciiTheme="majorBidi" w:hAnsiTheme="majorBidi" w:cstheme="majorBidi"/>
            <w:noProof/>
          </w:rPr>
          <w:t>Article 1</w:t>
        </w:r>
        <w:r w:rsidR="00AF6848" w:rsidRPr="00033034">
          <w:rPr>
            <w:rStyle w:val="Lienhypertexte"/>
            <w:rFonts w:asciiTheme="majorBidi" w:hAnsiTheme="majorBidi" w:cstheme="majorBidi"/>
            <w:noProof/>
          </w:rPr>
          <w:t>0</w:t>
        </w:r>
        <w:r w:rsidR="005159CD" w:rsidRPr="00033034">
          <w:rPr>
            <w:rStyle w:val="Lienhypertexte"/>
            <w:rFonts w:asciiTheme="majorBidi" w:hAnsiTheme="majorBidi" w:cstheme="majorBidi"/>
            <w:noProof/>
          </w:rPr>
          <w:t>. Attribution du marché</w:t>
        </w:r>
        <w:r w:rsidR="005159CD" w:rsidRPr="00033034">
          <w:rPr>
            <w:rFonts w:asciiTheme="majorBidi" w:hAnsiTheme="majorBidi" w:cstheme="majorBidi"/>
            <w:noProof/>
            <w:webHidden/>
          </w:rPr>
          <w:tab/>
        </w:r>
        <w:r w:rsidR="00AF6848" w:rsidRPr="00033034">
          <w:rPr>
            <w:rFonts w:asciiTheme="majorBidi" w:hAnsiTheme="majorBidi" w:cstheme="majorBidi"/>
            <w:noProof/>
            <w:webHidden/>
          </w:rPr>
          <w:t>7</w:t>
        </w:r>
      </w:hyperlink>
    </w:p>
    <w:p w:rsidR="005159CD" w:rsidRPr="00033034" w:rsidRDefault="002C02E4" w:rsidP="00177226">
      <w:pPr>
        <w:pStyle w:val="TM2"/>
        <w:numPr>
          <w:ilvl w:val="0"/>
          <w:numId w:val="38"/>
        </w:numPr>
        <w:tabs>
          <w:tab w:val="right" w:leader="dot" w:pos="9060"/>
        </w:tabs>
        <w:spacing w:line="480" w:lineRule="auto"/>
        <w:rPr>
          <w:rFonts w:asciiTheme="majorBidi" w:eastAsiaTheme="minorEastAsia" w:hAnsiTheme="majorBidi" w:cstheme="majorBidi"/>
          <w:smallCaps w:val="0"/>
          <w:noProof/>
          <w:sz w:val="22"/>
          <w:szCs w:val="22"/>
        </w:rPr>
      </w:pPr>
      <w:hyperlink w:anchor="_Toc383391992" w:history="1">
        <w:r w:rsidR="005159CD" w:rsidRPr="00033034">
          <w:rPr>
            <w:rStyle w:val="Lienhypertexte"/>
            <w:rFonts w:asciiTheme="majorBidi" w:hAnsiTheme="majorBidi" w:cstheme="majorBidi"/>
            <w:noProof/>
          </w:rPr>
          <w:t>Article 1</w:t>
        </w:r>
        <w:r w:rsidR="00AF6848" w:rsidRPr="00033034">
          <w:rPr>
            <w:rStyle w:val="Lienhypertexte"/>
            <w:rFonts w:asciiTheme="majorBidi" w:hAnsiTheme="majorBidi" w:cstheme="majorBidi"/>
            <w:noProof/>
          </w:rPr>
          <w:t>1</w:t>
        </w:r>
        <w:r w:rsidR="005159CD" w:rsidRPr="00033034">
          <w:rPr>
            <w:rStyle w:val="Lienhypertexte"/>
            <w:rFonts w:asciiTheme="majorBidi" w:hAnsiTheme="majorBidi" w:cstheme="majorBidi"/>
            <w:noProof/>
          </w:rPr>
          <w:t>. Avance</w:t>
        </w:r>
        <w:r w:rsidR="005159CD" w:rsidRPr="00033034">
          <w:rPr>
            <w:rFonts w:asciiTheme="majorBidi" w:hAnsiTheme="majorBidi" w:cstheme="majorBidi"/>
            <w:noProof/>
            <w:webHidden/>
          </w:rPr>
          <w:tab/>
        </w:r>
        <w:r w:rsidR="00AF6848" w:rsidRPr="00033034">
          <w:rPr>
            <w:rFonts w:asciiTheme="majorBidi" w:hAnsiTheme="majorBidi" w:cstheme="majorBidi"/>
            <w:noProof/>
            <w:webHidden/>
          </w:rPr>
          <w:t>7</w:t>
        </w:r>
      </w:hyperlink>
    </w:p>
    <w:p w:rsidR="005159CD" w:rsidRPr="00033034" w:rsidRDefault="002C02E4" w:rsidP="00177226">
      <w:pPr>
        <w:pStyle w:val="TM2"/>
        <w:numPr>
          <w:ilvl w:val="0"/>
          <w:numId w:val="38"/>
        </w:numPr>
        <w:tabs>
          <w:tab w:val="right" w:leader="dot" w:pos="9060"/>
        </w:tabs>
        <w:spacing w:line="480" w:lineRule="auto"/>
        <w:rPr>
          <w:rFonts w:asciiTheme="majorBidi" w:eastAsiaTheme="minorEastAsia" w:hAnsiTheme="majorBidi" w:cstheme="majorBidi"/>
          <w:smallCaps w:val="0"/>
          <w:noProof/>
          <w:sz w:val="22"/>
          <w:szCs w:val="22"/>
        </w:rPr>
      </w:pPr>
      <w:hyperlink w:anchor="_Toc383391993" w:history="1">
        <w:r w:rsidR="005159CD" w:rsidRPr="00033034">
          <w:rPr>
            <w:rStyle w:val="Lienhypertexte"/>
            <w:rFonts w:asciiTheme="majorBidi" w:hAnsiTheme="majorBidi" w:cstheme="majorBidi"/>
            <w:noProof/>
          </w:rPr>
          <w:t>Article 1</w:t>
        </w:r>
        <w:r w:rsidR="00AF6848" w:rsidRPr="00033034">
          <w:rPr>
            <w:rStyle w:val="Lienhypertexte"/>
            <w:rFonts w:asciiTheme="majorBidi" w:hAnsiTheme="majorBidi" w:cstheme="majorBidi"/>
            <w:noProof/>
          </w:rPr>
          <w:t>2</w:t>
        </w:r>
        <w:r w:rsidR="005159CD" w:rsidRPr="00033034">
          <w:rPr>
            <w:rStyle w:val="Lienhypertexte"/>
            <w:rFonts w:asciiTheme="majorBidi" w:hAnsiTheme="majorBidi" w:cstheme="majorBidi"/>
            <w:noProof/>
          </w:rPr>
          <w:t>. Cautionnement définitif</w:t>
        </w:r>
        <w:r w:rsidR="005159CD" w:rsidRPr="00033034">
          <w:rPr>
            <w:rFonts w:asciiTheme="majorBidi" w:hAnsiTheme="majorBidi" w:cstheme="majorBidi"/>
            <w:noProof/>
            <w:webHidden/>
          </w:rPr>
          <w:tab/>
        </w:r>
        <w:r w:rsidR="00AF6848" w:rsidRPr="00033034">
          <w:rPr>
            <w:rFonts w:asciiTheme="majorBidi" w:hAnsiTheme="majorBidi" w:cstheme="majorBidi"/>
            <w:noProof/>
            <w:webHidden/>
          </w:rPr>
          <w:t>7</w:t>
        </w:r>
      </w:hyperlink>
    </w:p>
    <w:p w:rsidR="005159CD" w:rsidRPr="00033034" w:rsidRDefault="002C02E4" w:rsidP="00177226">
      <w:pPr>
        <w:pStyle w:val="TM2"/>
        <w:numPr>
          <w:ilvl w:val="0"/>
          <w:numId w:val="38"/>
        </w:numPr>
        <w:tabs>
          <w:tab w:val="right" w:leader="dot" w:pos="9060"/>
        </w:tabs>
        <w:spacing w:line="480" w:lineRule="auto"/>
        <w:rPr>
          <w:rFonts w:asciiTheme="majorBidi" w:eastAsiaTheme="minorEastAsia" w:hAnsiTheme="majorBidi" w:cstheme="majorBidi"/>
          <w:smallCaps w:val="0"/>
          <w:noProof/>
          <w:sz w:val="22"/>
          <w:szCs w:val="22"/>
        </w:rPr>
      </w:pPr>
      <w:hyperlink w:anchor="_Toc383391994" w:history="1">
        <w:r w:rsidR="005159CD" w:rsidRPr="00033034">
          <w:rPr>
            <w:rStyle w:val="Lienhypertexte"/>
            <w:rFonts w:asciiTheme="majorBidi" w:hAnsiTheme="majorBidi" w:cstheme="majorBidi"/>
            <w:noProof/>
          </w:rPr>
          <w:t>Article 1</w:t>
        </w:r>
        <w:r w:rsidR="00AF6848" w:rsidRPr="00033034">
          <w:rPr>
            <w:rStyle w:val="Lienhypertexte"/>
            <w:rFonts w:asciiTheme="majorBidi" w:hAnsiTheme="majorBidi" w:cstheme="majorBidi"/>
            <w:noProof/>
          </w:rPr>
          <w:t>3</w:t>
        </w:r>
        <w:r w:rsidR="005159CD" w:rsidRPr="00033034">
          <w:rPr>
            <w:rStyle w:val="Lienhypertexte"/>
            <w:rFonts w:asciiTheme="majorBidi" w:hAnsiTheme="majorBidi" w:cstheme="majorBidi"/>
            <w:noProof/>
          </w:rPr>
          <w:t>. Enregistrement</w:t>
        </w:r>
        <w:r w:rsidR="005159CD" w:rsidRPr="00033034">
          <w:rPr>
            <w:rFonts w:asciiTheme="majorBidi" w:hAnsiTheme="majorBidi" w:cstheme="majorBidi"/>
            <w:noProof/>
            <w:webHidden/>
          </w:rPr>
          <w:tab/>
        </w:r>
        <w:r w:rsidR="00AF6848" w:rsidRPr="00033034">
          <w:rPr>
            <w:rFonts w:asciiTheme="majorBidi" w:hAnsiTheme="majorBidi" w:cstheme="majorBidi"/>
            <w:noProof/>
            <w:webHidden/>
          </w:rPr>
          <w:t>7</w:t>
        </w:r>
      </w:hyperlink>
    </w:p>
    <w:p w:rsidR="005159CD" w:rsidRPr="00F55CCE" w:rsidRDefault="002C02E4" w:rsidP="00177226">
      <w:pPr>
        <w:pStyle w:val="TM1"/>
        <w:numPr>
          <w:ilvl w:val="0"/>
          <w:numId w:val="38"/>
        </w:numPr>
        <w:spacing w:line="480" w:lineRule="auto"/>
        <w:rPr>
          <w:rFonts w:asciiTheme="majorBidi" w:eastAsiaTheme="minorEastAsia" w:hAnsiTheme="majorBidi" w:cstheme="majorBidi"/>
          <w:b w:val="0"/>
          <w:bCs w:val="0"/>
          <w:caps w:val="0"/>
          <w:sz w:val="22"/>
          <w:szCs w:val="22"/>
        </w:rPr>
      </w:pPr>
      <w:hyperlink w:anchor="_Toc383391995" w:history="1">
        <w:r w:rsidR="005159CD" w:rsidRPr="00F55CCE">
          <w:rPr>
            <w:rStyle w:val="Lienhypertexte"/>
            <w:rFonts w:asciiTheme="majorBidi" w:hAnsiTheme="majorBidi" w:cstheme="majorBidi"/>
            <w:b w:val="0"/>
            <w:bCs w:val="0"/>
            <w:i/>
            <w:iCs/>
          </w:rPr>
          <w:t>Annexe N° 1</w:t>
        </w:r>
        <w:r w:rsidR="005159CD" w:rsidRPr="00F55CCE">
          <w:rPr>
            <w:rStyle w:val="Lienhypertexte"/>
            <w:rFonts w:asciiTheme="majorBidi" w:hAnsiTheme="majorBidi" w:cstheme="majorBidi"/>
            <w:b w:val="0"/>
            <w:bCs w:val="0"/>
          </w:rPr>
          <w:t>- Fiche soumissionnaire</w:t>
        </w:r>
        <w:r w:rsidR="005159CD" w:rsidRPr="00F55CCE">
          <w:rPr>
            <w:rFonts w:asciiTheme="majorBidi" w:hAnsiTheme="majorBidi" w:cstheme="majorBidi"/>
            <w:b w:val="0"/>
            <w:bCs w:val="0"/>
            <w:webHidden/>
          </w:rPr>
          <w:tab/>
        </w:r>
        <w:r w:rsidR="005D5B32" w:rsidRPr="00F55CCE">
          <w:rPr>
            <w:rFonts w:asciiTheme="majorBidi" w:hAnsiTheme="majorBidi" w:cstheme="majorBidi"/>
            <w:b w:val="0"/>
            <w:bCs w:val="0"/>
            <w:webHidden/>
          </w:rPr>
          <w:t>8</w:t>
        </w:r>
      </w:hyperlink>
    </w:p>
    <w:p w:rsidR="005159CD" w:rsidRPr="00F55CCE" w:rsidRDefault="002C02E4" w:rsidP="00177226">
      <w:pPr>
        <w:pStyle w:val="TM1"/>
        <w:numPr>
          <w:ilvl w:val="0"/>
          <w:numId w:val="38"/>
        </w:numPr>
        <w:spacing w:line="480" w:lineRule="auto"/>
        <w:rPr>
          <w:rFonts w:asciiTheme="majorBidi" w:eastAsiaTheme="minorEastAsia" w:hAnsiTheme="majorBidi" w:cstheme="majorBidi"/>
          <w:b w:val="0"/>
          <w:bCs w:val="0"/>
          <w:caps w:val="0"/>
          <w:sz w:val="22"/>
          <w:szCs w:val="22"/>
        </w:rPr>
      </w:pPr>
      <w:hyperlink w:anchor="_Toc383391996" w:history="1">
        <w:r w:rsidR="005159CD" w:rsidRPr="00F55CCE">
          <w:rPr>
            <w:rStyle w:val="Lienhypertexte"/>
            <w:rFonts w:asciiTheme="majorBidi" w:hAnsiTheme="majorBidi" w:cstheme="majorBidi"/>
            <w:b w:val="0"/>
            <w:bCs w:val="0"/>
          </w:rPr>
          <w:t>Annexe N° 2- Modèle de lettre de soumission</w:t>
        </w:r>
        <w:r w:rsidR="005159CD" w:rsidRPr="00F55CCE">
          <w:rPr>
            <w:rFonts w:asciiTheme="majorBidi" w:hAnsiTheme="majorBidi" w:cstheme="majorBidi"/>
            <w:b w:val="0"/>
            <w:bCs w:val="0"/>
            <w:webHidden/>
          </w:rPr>
          <w:tab/>
        </w:r>
        <w:r w:rsidR="005D5B32" w:rsidRPr="00F55CCE">
          <w:rPr>
            <w:rFonts w:asciiTheme="majorBidi" w:hAnsiTheme="majorBidi" w:cstheme="majorBidi"/>
            <w:b w:val="0"/>
            <w:bCs w:val="0"/>
            <w:webHidden/>
          </w:rPr>
          <w:t>9</w:t>
        </w:r>
      </w:hyperlink>
    </w:p>
    <w:p w:rsidR="005159CD" w:rsidRPr="00F55CCE" w:rsidRDefault="002C02E4" w:rsidP="00177226">
      <w:pPr>
        <w:pStyle w:val="TM1"/>
        <w:numPr>
          <w:ilvl w:val="0"/>
          <w:numId w:val="38"/>
        </w:numPr>
        <w:spacing w:line="480" w:lineRule="auto"/>
        <w:rPr>
          <w:rFonts w:asciiTheme="majorBidi" w:eastAsiaTheme="minorEastAsia" w:hAnsiTheme="majorBidi" w:cstheme="majorBidi"/>
          <w:b w:val="0"/>
          <w:bCs w:val="0"/>
          <w:caps w:val="0"/>
          <w:sz w:val="22"/>
          <w:szCs w:val="22"/>
        </w:rPr>
      </w:pPr>
      <w:hyperlink w:anchor="_Toc383392000" w:history="1">
        <w:r w:rsidR="005159CD" w:rsidRPr="00F55CCE">
          <w:rPr>
            <w:rStyle w:val="Lienhypertexte"/>
            <w:rFonts w:asciiTheme="majorBidi" w:hAnsiTheme="majorBidi" w:cstheme="majorBidi"/>
            <w:b w:val="0"/>
            <w:bCs w:val="0"/>
          </w:rPr>
          <w:t>Annexe N°</w:t>
        </w:r>
        <w:r w:rsidR="00EE299F" w:rsidRPr="00F55CCE">
          <w:rPr>
            <w:rStyle w:val="Lienhypertexte"/>
            <w:rFonts w:asciiTheme="majorBidi" w:hAnsiTheme="majorBidi" w:cstheme="majorBidi"/>
            <w:b w:val="0"/>
            <w:bCs w:val="0"/>
          </w:rPr>
          <w:t>3</w:t>
        </w:r>
        <w:r w:rsidR="005159CD" w:rsidRPr="00F55CCE">
          <w:rPr>
            <w:rStyle w:val="Lienhypertexte"/>
            <w:rFonts w:asciiTheme="majorBidi" w:hAnsiTheme="majorBidi" w:cstheme="majorBidi"/>
            <w:b w:val="0"/>
            <w:bCs w:val="0"/>
          </w:rPr>
          <w:t xml:space="preserve">- </w:t>
        </w:r>
        <w:r w:rsidR="00EE299F" w:rsidRPr="00F55CCE">
          <w:rPr>
            <w:rStyle w:val="Lienhypertexte"/>
            <w:rFonts w:asciiTheme="majorBidi" w:hAnsiTheme="majorBidi" w:cstheme="majorBidi"/>
            <w:b w:val="0"/>
            <w:bCs w:val="0"/>
          </w:rPr>
          <w:t>Garantie de restitution d’avance</w:t>
        </w:r>
        <w:r w:rsidR="005159CD" w:rsidRPr="00F55CCE">
          <w:rPr>
            <w:rFonts w:asciiTheme="majorBidi" w:hAnsiTheme="majorBidi" w:cstheme="majorBidi"/>
            <w:b w:val="0"/>
            <w:bCs w:val="0"/>
            <w:webHidden/>
          </w:rPr>
          <w:tab/>
        </w:r>
        <w:r w:rsidR="005D5B32" w:rsidRPr="00F55CCE">
          <w:rPr>
            <w:rFonts w:asciiTheme="majorBidi" w:hAnsiTheme="majorBidi" w:cstheme="majorBidi"/>
            <w:b w:val="0"/>
            <w:bCs w:val="0"/>
            <w:webHidden/>
          </w:rPr>
          <w:t>1</w:t>
        </w:r>
        <w:r w:rsidR="00EE299F" w:rsidRPr="00F55CCE">
          <w:rPr>
            <w:rFonts w:asciiTheme="majorBidi" w:hAnsiTheme="majorBidi" w:cstheme="majorBidi"/>
            <w:b w:val="0"/>
            <w:bCs w:val="0"/>
            <w:webHidden/>
          </w:rPr>
          <w:t>0</w:t>
        </w:r>
      </w:hyperlink>
    </w:p>
    <w:p w:rsidR="005159CD" w:rsidRPr="00F55CCE" w:rsidRDefault="002C02E4" w:rsidP="00177226">
      <w:pPr>
        <w:pStyle w:val="TM1"/>
        <w:numPr>
          <w:ilvl w:val="0"/>
          <w:numId w:val="38"/>
        </w:numPr>
        <w:spacing w:line="480" w:lineRule="auto"/>
        <w:rPr>
          <w:rFonts w:asciiTheme="majorBidi" w:eastAsiaTheme="minorEastAsia" w:hAnsiTheme="majorBidi" w:cstheme="majorBidi"/>
          <w:b w:val="0"/>
          <w:bCs w:val="0"/>
          <w:caps w:val="0"/>
          <w:sz w:val="22"/>
          <w:szCs w:val="22"/>
        </w:rPr>
      </w:pPr>
      <w:hyperlink w:anchor="_Toc383392001" w:history="1">
        <w:r w:rsidR="005159CD" w:rsidRPr="00F55CCE">
          <w:rPr>
            <w:rStyle w:val="Lienhypertexte"/>
            <w:rFonts w:asciiTheme="majorBidi" w:hAnsiTheme="majorBidi" w:cstheme="majorBidi"/>
            <w:b w:val="0"/>
            <w:bCs w:val="0"/>
          </w:rPr>
          <w:t>Annexe N° 0</w:t>
        </w:r>
        <w:r w:rsidR="00EE299F" w:rsidRPr="00F55CCE">
          <w:rPr>
            <w:rStyle w:val="Lienhypertexte"/>
            <w:rFonts w:asciiTheme="majorBidi" w:hAnsiTheme="majorBidi" w:cstheme="majorBidi"/>
            <w:b w:val="0"/>
            <w:bCs w:val="0"/>
          </w:rPr>
          <w:t>4</w:t>
        </w:r>
        <w:r w:rsidR="005159CD" w:rsidRPr="00F55CCE">
          <w:rPr>
            <w:rStyle w:val="Lienhypertexte"/>
            <w:rFonts w:asciiTheme="majorBidi" w:hAnsiTheme="majorBidi" w:cstheme="majorBidi"/>
            <w:b w:val="0"/>
            <w:bCs w:val="0"/>
          </w:rPr>
          <w:t xml:space="preserve">- </w:t>
        </w:r>
        <w:r w:rsidR="00EE299F" w:rsidRPr="00F55CCE">
          <w:rPr>
            <w:rStyle w:val="Lienhypertexte"/>
            <w:rFonts w:asciiTheme="majorBidi" w:hAnsiTheme="majorBidi" w:cstheme="majorBidi"/>
            <w:b w:val="0"/>
            <w:bCs w:val="0"/>
          </w:rPr>
          <w:t>Bordereau des prix</w:t>
        </w:r>
        <w:r w:rsidR="005159CD" w:rsidRPr="00F55CCE">
          <w:rPr>
            <w:rFonts w:asciiTheme="majorBidi" w:hAnsiTheme="majorBidi" w:cstheme="majorBidi"/>
            <w:b w:val="0"/>
            <w:bCs w:val="0"/>
            <w:webHidden/>
          </w:rPr>
          <w:tab/>
        </w:r>
        <w:r w:rsidR="00EE299F" w:rsidRPr="00F55CCE">
          <w:rPr>
            <w:rFonts w:asciiTheme="majorBidi" w:hAnsiTheme="majorBidi" w:cstheme="majorBidi"/>
            <w:b w:val="0"/>
            <w:bCs w:val="0"/>
            <w:webHidden/>
          </w:rPr>
          <w:t>11</w:t>
        </w:r>
      </w:hyperlink>
    </w:p>
    <w:p w:rsidR="005159CD" w:rsidRPr="00F55CCE" w:rsidRDefault="002C02E4" w:rsidP="00177226">
      <w:pPr>
        <w:pStyle w:val="TM1"/>
        <w:numPr>
          <w:ilvl w:val="0"/>
          <w:numId w:val="38"/>
        </w:numPr>
        <w:spacing w:line="480" w:lineRule="auto"/>
        <w:rPr>
          <w:b w:val="0"/>
          <w:bCs w:val="0"/>
        </w:rPr>
      </w:pPr>
      <w:hyperlink w:anchor="_Toc383392002" w:history="1">
        <w:r w:rsidR="005159CD" w:rsidRPr="00F55CCE">
          <w:rPr>
            <w:rStyle w:val="Lienhypertexte"/>
            <w:rFonts w:asciiTheme="majorBidi" w:hAnsiTheme="majorBidi" w:cstheme="majorBidi"/>
            <w:b w:val="0"/>
            <w:bCs w:val="0"/>
          </w:rPr>
          <w:t xml:space="preserve">Annexe N° </w:t>
        </w:r>
        <w:r w:rsidR="00EE299F" w:rsidRPr="00F55CCE">
          <w:rPr>
            <w:rStyle w:val="Lienhypertexte"/>
            <w:rFonts w:asciiTheme="majorBidi" w:hAnsiTheme="majorBidi" w:cstheme="majorBidi"/>
            <w:b w:val="0"/>
            <w:bCs w:val="0"/>
          </w:rPr>
          <w:t>5</w:t>
        </w:r>
        <w:r w:rsidR="005159CD" w:rsidRPr="00F55CCE">
          <w:rPr>
            <w:rStyle w:val="Lienhypertexte"/>
            <w:rFonts w:asciiTheme="majorBidi" w:hAnsiTheme="majorBidi" w:cstheme="majorBidi"/>
            <w:b w:val="0"/>
            <w:bCs w:val="0"/>
          </w:rPr>
          <w:t>- Déclaration sur l’honneur de non influence</w:t>
        </w:r>
        <w:r w:rsidR="005159CD" w:rsidRPr="00F55CCE">
          <w:rPr>
            <w:rFonts w:asciiTheme="majorBidi" w:hAnsiTheme="majorBidi" w:cstheme="majorBidi"/>
            <w:b w:val="0"/>
            <w:bCs w:val="0"/>
            <w:webHidden/>
          </w:rPr>
          <w:tab/>
        </w:r>
        <w:r w:rsidR="00EE299F" w:rsidRPr="00F55CCE">
          <w:rPr>
            <w:rFonts w:asciiTheme="majorBidi" w:hAnsiTheme="majorBidi" w:cstheme="majorBidi"/>
            <w:b w:val="0"/>
            <w:bCs w:val="0"/>
            <w:webHidden/>
          </w:rPr>
          <w:t>12</w:t>
        </w:r>
      </w:hyperlink>
    </w:p>
    <w:p w:rsidR="00177226" w:rsidRPr="00F55CCE" w:rsidRDefault="00177226" w:rsidP="00177226">
      <w:pPr>
        <w:pStyle w:val="Paragraphedeliste"/>
        <w:numPr>
          <w:ilvl w:val="0"/>
          <w:numId w:val="38"/>
        </w:numPr>
        <w:rPr>
          <w:rFonts w:eastAsiaTheme="minorEastAsia"/>
        </w:rPr>
      </w:pPr>
      <w:r w:rsidRPr="00F55CCE">
        <w:rPr>
          <w:rFonts w:asciiTheme="majorBidi" w:hAnsiTheme="majorBidi" w:cstheme="majorBidi"/>
          <w:sz w:val="20"/>
          <w:szCs w:val="20"/>
        </w:rPr>
        <w:t>ANNEXE N° 6- ENGAGEMENT A ASSURER UN SERVICE APRES-VENTE ……………….….13</w:t>
      </w:r>
    </w:p>
    <w:p w:rsidR="005159CD" w:rsidRPr="00F55CCE" w:rsidRDefault="002C02E4" w:rsidP="00177226">
      <w:pPr>
        <w:pStyle w:val="TM1"/>
        <w:numPr>
          <w:ilvl w:val="0"/>
          <w:numId w:val="38"/>
        </w:numPr>
        <w:spacing w:line="276" w:lineRule="auto"/>
        <w:rPr>
          <w:rFonts w:asciiTheme="majorBidi" w:hAnsiTheme="majorBidi" w:cstheme="majorBidi"/>
          <w:b w:val="0"/>
          <w:bCs w:val="0"/>
          <w:rtl/>
        </w:rPr>
      </w:pPr>
      <w:hyperlink w:anchor="_Toc383392003" w:history="1">
        <w:r w:rsidR="005159CD" w:rsidRPr="00F55CCE">
          <w:rPr>
            <w:rStyle w:val="Lienhypertexte"/>
            <w:rFonts w:asciiTheme="majorBidi" w:hAnsiTheme="majorBidi" w:cstheme="majorBidi"/>
            <w:b w:val="0"/>
            <w:bCs w:val="0"/>
          </w:rPr>
          <w:t>CAHIER DES CLAUSES TECHNIQUES</w:t>
        </w:r>
        <w:r w:rsidR="005159CD" w:rsidRPr="00F55CCE">
          <w:rPr>
            <w:rFonts w:asciiTheme="majorBidi" w:hAnsiTheme="majorBidi" w:cstheme="majorBidi"/>
            <w:b w:val="0"/>
            <w:bCs w:val="0"/>
            <w:webHidden/>
          </w:rPr>
          <w:tab/>
        </w:r>
        <w:r w:rsidRPr="00F55CCE">
          <w:rPr>
            <w:rFonts w:asciiTheme="majorBidi" w:hAnsiTheme="majorBidi" w:cstheme="majorBidi"/>
            <w:b w:val="0"/>
            <w:bCs w:val="0"/>
            <w:webHidden/>
          </w:rPr>
          <w:fldChar w:fldCharType="begin"/>
        </w:r>
        <w:r w:rsidR="005159CD" w:rsidRPr="00F55CCE">
          <w:rPr>
            <w:rFonts w:asciiTheme="majorBidi" w:hAnsiTheme="majorBidi" w:cstheme="majorBidi"/>
            <w:b w:val="0"/>
            <w:bCs w:val="0"/>
            <w:webHidden/>
          </w:rPr>
          <w:instrText xml:space="preserve"> PAGEREF _Toc383392003 \h </w:instrText>
        </w:r>
        <w:r w:rsidRPr="00F55CCE">
          <w:rPr>
            <w:rFonts w:asciiTheme="majorBidi" w:hAnsiTheme="majorBidi" w:cstheme="majorBidi"/>
            <w:b w:val="0"/>
            <w:bCs w:val="0"/>
            <w:webHidden/>
          </w:rPr>
        </w:r>
        <w:r w:rsidRPr="00F55CCE">
          <w:rPr>
            <w:rFonts w:asciiTheme="majorBidi" w:hAnsiTheme="majorBidi" w:cstheme="majorBidi"/>
            <w:b w:val="0"/>
            <w:bCs w:val="0"/>
            <w:webHidden/>
          </w:rPr>
          <w:fldChar w:fldCharType="separate"/>
        </w:r>
        <w:r w:rsidR="00B84845">
          <w:rPr>
            <w:rFonts w:asciiTheme="majorBidi" w:hAnsiTheme="majorBidi" w:cstheme="majorBidi"/>
            <w:b w:val="0"/>
            <w:bCs w:val="0"/>
            <w:webHidden/>
          </w:rPr>
          <w:t>14</w:t>
        </w:r>
        <w:r w:rsidRPr="00F55CCE">
          <w:rPr>
            <w:rFonts w:asciiTheme="majorBidi" w:hAnsiTheme="majorBidi" w:cstheme="majorBidi"/>
            <w:b w:val="0"/>
            <w:bCs w:val="0"/>
            <w:webHidden/>
          </w:rPr>
          <w:fldChar w:fldCharType="end"/>
        </w:r>
      </w:hyperlink>
    </w:p>
    <w:p w:rsidR="00A73723" w:rsidRPr="00F55CCE" w:rsidRDefault="00B7677B" w:rsidP="00177226">
      <w:pPr>
        <w:pStyle w:val="Titre2"/>
        <w:keepNext w:val="0"/>
        <w:numPr>
          <w:ilvl w:val="0"/>
          <w:numId w:val="38"/>
        </w:numPr>
        <w:suppressAutoHyphens/>
        <w:spacing w:before="0" w:after="0" w:line="276" w:lineRule="auto"/>
        <w:rPr>
          <w:rFonts w:asciiTheme="majorBidi" w:hAnsiTheme="majorBidi" w:cstheme="majorBidi"/>
          <w:b w:val="0"/>
          <w:bCs w:val="0"/>
          <w:i w:val="0"/>
          <w:iCs w:val="0"/>
          <w:sz w:val="20"/>
          <w:szCs w:val="20"/>
        </w:rPr>
      </w:pPr>
      <w:r w:rsidRPr="00F55CCE">
        <w:rPr>
          <w:rFonts w:asciiTheme="majorBidi" w:hAnsiTheme="majorBidi" w:cstheme="majorBidi"/>
          <w:b w:val="0"/>
          <w:bCs w:val="0"/>
          <w:i w:val="0"/>
          <w:iCs w:val="0"/>
          <w:sz w:val="20"/>
          <w:szCs w:val="20"/>
        </w:rPr>
        <w:t>CONDITIONS GENERALES</w:t>
      </w:r>
      <w:r w:rsidR="00A73723" w:rsidRPr="00F55CCE">
        <w:rPr>
          <w:rFonts w:asciiTheme="majorBidi" w:hAnsiTheme="majorBidi" w:cstheme="majorBidi"/>
          <w:b w:val="0"/>
          <w:bCs w:val="0"/>
          <w:i w:val="0"/>
          <w:iCs w:val="0"/>
          <w:sz w:val="20"/>
          <w:szCs w:val="20"/>
        </w:rPr>
        <w:t xml:space="preserve"> ……………………………….…</w:t>
      </w:r>
      <w:r w:rsidR="00F1071E" w:rsidRPr="00F55CCE">
        <w:rPr>
          <w:rFonts w:asciiTheme="majorBidi" w:hAnsiTheme="majorBidi" w:cstheme="majorBidi"/>
          <w:b w:val="0"/>
          <w:bCs w:val="0"/>
          <w:i w:val="0"/>
          <w:iCs w:val="0"/>
          <w:sz w:val="20"/>
          <w:szCs w:val="20"/>
        </w:rPr>
        <w:t>…</w:t>
      </w:r>
      <w:r w:rsidRPr="00F55CCE">
        <w:rPr>
          <w:rFonts w:asciiTheme="majorBidi" w:hAnsiTheme="majorBidi" w:cstheme="majorBidi"/>
          <w:b w:val="0"/>
          <w:bCs w:val="0"/>
          <w:i w:val="0"/>
          <w:iCs w:val="0"/>
          <w:sz w:val="20"/>
          <w:szCs w:val="20"/>
        </w:rPr>
        <w:t>…</w:t>
      </w:r>
      <w:r w:rsidR="00A73723" w:rsidRPr="00F55CCE">
        <w:rPr>
          <w:rFonts w:asciiTheme="majorBidi" w:hAnsiTheme="majorBidi" w:cstheme="majorBidi"/>
          <w:b w:val="0"/>
          <w:bCs w:val="0"/>
          <w:i w:val="0"/>
          <w:iCs w:val="0"/>
          <w:sz w:val="20"/>
          <w:szCs w:val="20"/>
        </w:rPr>
        <w:t>……………</w:t>
      </w:r>
      <w:r w:rsidR="00F1071E" w:rsidRPr="00F55CCE">
        <w:rPr>
          <w:rFonts w:asciiTheme="majorBidi" w:hAnsiTheme="majorBidi" w:cstheme="majorBidi"/>
          <w:b w:val="0"/>
          <w:bCs w:val="0"/>
          <w:i w:val="0"/>
          <w:iCs w:val="0"/>
          <w:sz w:val="20"/>
          <w:szCs w:val="20"/>
        </w:rPr>
        <w:t>..</w:t>
      </w:r>
      <w:r w:rsidR="00A73723" w:rsidRPr="00F55CCE">
        <w:rPr>
          <w:rFonts w:asciiTheme="majorBidi" w:hAnsiTheme="majorBidi" w:cstheme="majorBidi"/>
          <w:b w:val="0"/>
          <w:bCs w:val="0"/>
          <w:i w:val="0"/>
          <w:iCs w:val="0"/>
          <w:sz w:val="20"/>
          <w:szCs w:val="20"/>
        </w:rPr>
        <w:t>…………………1</w:t>
      </w:r>
      <w:r w:rsidR="00EE299F" w:rsidRPr="00F55CCE">
        <w:rPr>
          <w:rFonts w:asciiTheme="majorBidi" w:hAnsiTheme="majorBidi" w:cstheme="majorBidi"/>
          <w:b w:val="0"/>
          <w:bCs w:val="0"/>
          <w:i w:val="0"/>
          <w:iCs w:val="0"/>
          <w:sz w:val="20"/>
          <w:szCs w:val="20"/>
        </w:rPr>
        <w:t>4</w:t>
      </w:r>
    </w:p>
    <w:p w:rsidR="00B7677B" w:rsidRPr="00F55CCE" w:rsidRDefault="00B7677B" w:rsidP="00177226">
      <w:pPr>
        <w:pStyle w:val="Paragraphedeliste"/>
        <w:numPr>
          <w:ilvl w:val="0"/>
          <w:numId w:val="38"/>
        </w:numPr>
        <w:spacing w:line="276" w:lineRule="auto"/>
        <w:rPr>
          <w:rFonts w:asciiTheme="majorBidi" w:hAnsiTheme="majorBidi" w:cstheme="majorBidi"/>
          <w:sz w:val="20"/>
          <w:szCs w:val="20"/>
        </w:rPr>
      </w:pPr>
      <w:r w:rsidRPr="00F55CCE">
        <w:rPr>
          <w:rFonts w:asciiTheme="majorBidi" w:hAnsiTheme="majorBidi" w:cstheme="majorBidi"/>
          <w:sz w:val="20"/>
          <w:szCs w:val="20"/>
        </w:rPr>
        <w:t xml:space="preserve"> SPECIFICITES TECHNIQU</w:t>
      </w:r>
      <w:r w:rsidR="00177226" w:rsidRPr="00F55CCE">
        <w:rPr>
          <w:rFonts w:asciiTheme="majorBidi" w:hAnsiTheme="majorBidi" w:cstheme="majorBidi"/>
          <w:sz w:val="20"/>
          <w:szCs w:val="20"/>
        </w:rPr>
        <w:t>ES ……………………………...………………...</w:t>
      </w:r>
      <w:r w:rsidRPr="00F55CCE">
        <w:rPr>
          <w:rFonts w:asciiTheme="majorBidi" w:hAnsiTheme="majorBidi" w:cstheme="majorBidi"/>
          <w:sz w:val="20"/>
          <w:szCs w:val="20"/>
        </w:rPr>
        <w:t>……………</w:t>
      </w:r>
      <w:r w:rsidR="00177226" w:rsidRPr="00F55CCE">
        <w:rPr>
          <w:rFonts w:asciiTheme="majorBidi" w:hAnsiTheme="majorBidi" w:cstheme="majorBidi"/>
          <w:sz w:val="20"/>
          <w:szCs w:val="20"/>
        </w:rPr>
        <w:t>...</w:t>
      </w:r>
      <w:r w:rsidRPr="00F55CCE">
        <w:rPr>
          <w:rFonts w:asciiTheme="majorBidi" w:hAnsiTheme="majorBidi" w:cstheme="majorBidi"/>
          <w:sz w:val="20"/>
          <w:szCs w:val="20"/>
        </w:rPr>
        <w:t>…..1</w:t>
      </w:r>
      <w:r w:rsidR="00EE299F" w:rsidRPr="00F55CCE">
        <w:rPr>
          <w:rFonts w:asciiTheme="majorBidi" w:hAnsiTheme="majorBidi" w:cstheme="majorBidi"/>
          <w:sz w:val="20"/>
          <w:szCs w:val="20"/>
        </w:rPr>
        <w:t>4</w:t>
      </w:r>
      <w:r w:rsidR="00177226" w:rsidRPr="00F55CCE">
        <w:rPr>
          <w:rFonts w:asciiTheme="majorBidi" w:hAnsiTheme="majorBidi" w:cstheme="majorBidi"/>
          <w:sz w:val="20"/>
          <w:szCs w:val="20"/>
        </w:rPr>
        <w:t>-15</w:t>
      </w:r>
    </w:p>
    <w:p w:rsidR="00177226" w:rsidRPr="00F55CCE" w:rsidRDefault="00177226" w:rsidP="00177226">
      <w:pPr>
        <w:pStyle w:val="Paragraphedeliste"/>
        <w:numPr>
          <w:ilvl w:val="0"/>
          <w:numId w:val="38"/>
        </w:numPr>
        <w:spacing w:line="276" w:lineRule="auto"/>
        <w:rPr>
          <w:rFonts w:asciiTheme="majorBidi" w:hAnsiTheme="majorBidi" w:cstheme="majorBidi"/>
          <w:sz w:val="20"/>
          <w:szCs w:val="20"/>
        </w:rPr>
      </w:pPr>
      <w:r w:rsidRPr="00F55CCE">
        <w:rPr>
          <w:rFonts w:asciiTheme="majorBidi" w:hAnsiTheme="majorBidi" w:cstheme="majorBidi"/>
          <w:sz w:val="20"/>
          <w:szCs w:val="20"/>
        </w:rPr>
        <w:t>ANNEXE N° 7- PLANS DES LOCAUX DE CONSERVATION ………………………….……..16-17</w:t>
      </w:r>
      <w:r w:rsidRPr="00F55CCE">
        <w:rPr>
          <w:rFonts w:asciiTheme="majorBidi" w:hAnsiTheme="majorBidi" w:cstheme="majorBidi"/>
          <w:sz w:val="20"/>
          <w:szCs w:val="20"/>
        </w:rPr>
        <w:tab/>
      </w:r>
    </w:p>
    <w:p w:rsidR="00A73723" w:rsidRPr="00F55CCE" w:rsidRDefault="00A73723" w:rsidP="00EE299F">
      <w:pPr>
        <w:spacing w:line="276" w:lineRule="auto"/>
        <w:rPr>
          <w:rFonts w:asciiTheme="majorBidi" w:eastAsiaTheme="minorEastAsia" w:hAnsiTheme="majorBidi" w:cstheme="majorBidi"/>
        </w:rPr>
      </w:pPr>
    </w:p>
    <w:p w:rsidR="005159CD" w:rsidRPr="00F55CCE" w:rsidRDefault="005159CD" w:rsidP="00567DD3">
      <w:pPr>
        <w:pStyle w:val="TM1"/>
        <w:spacing w:line="480" w:lineRule="auto"/>
        <w:rPr>
          <w:rFonts w:asciiTheme="majorBidi" w:eastAsiaTheme="minorEastAsia" w:hAnsiTheme="majorBidi" w:cstheme="majorBidi"/>
          <w:b w:val="0"/>
          <w:bCs w:val="0"/>
          <w:caps w:val="0"/>
          <w:sz w:val="22"/>
          <w:szCs w:val="22"/>
        </w:rPr>
      </w:pPr>
    </w:p>
    <w:p w:rsidR="006A18E5" w:rsidRPr="00033034" w:rsidRDefault="002C02E4" w:rsidP="00567DD3">
      <w:pPr>
        <w:spacing w:line="480" w:lineRule="auto"/>
        <w:rPr>
          <w:rFonts w:asciiTheme="majorBidi" w:hAnsiTheme="majorBidi" w:cstheme="majorBidi"/>
        </w:rPr>
      </w:pPr>
      <w:r w:rsidRPr="00033034">
        <w:rPr>
          <w:rFonts w:asciiTheme="majorBidi" w:hAnsiTheme="majorBidi" w:cstheme="majorBidi"/>
        </w:rPr>
        <w:lastRenderedPageBreak/>
        <w:fldChar w:fldCharType="end"/>
      </w:r>
    </w:p>
    <w:p w:rsidR="00A97A45" w:rsidRPr="00033034" w:rsidRDefault="00A97A45" w:rsidP="00567DD3">
      <w:pPr>
        <w:spacing w:line="480" w:lineRule="auto"/>
        <w:rPr>
          <w:rFonts w:asciiTheme="majorBidi" w:hAnsiTheme="majorBidi" w:cstheme="majorBidi"/>
        </w:rPr>
      </w:pPr>
    </w:p>
    <w:p w:rsidR="00682233" w:rsidRPr="00033034" w:rsidRDefault="0068223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326445" w:rsidRPr="00033034" w:rsidRDefault="00326445" w:rsidP="00F15BB4">
      <w:pPr>
        <w:rPr>
          <w:rFonts w:asciiTheme="majorBidi" w:hAnsiTheme="majorBidi" w:cstheme="majorBidi"/>
        </w:rPr>
      </w:pPr>
    </w:p>
    <w:p w:rsidR="006A18E5" w:rsidRPr="00033034" w:rsidRDefault="006A18E5" w:rsidP="00025424">
      <w:pPr>
        <w:rPr>
          <w:rFonts w:asciiTheme="majorBidi" w:hAnsiTheme="majorBidi" w:cstheme="majorBidi"/>
        </w:rPr>
      </w:pPr>
    </w:p>
    <w:p w:rsidR="006A18E5" w:rsidRPr="00033034" w:rsidRDefault="006A18E5" w:rsidP="006961EA">
      <w:pPr>
        <w:pStyle w:val="Titre1"/>
        <w:pBdr>
          <w:top w:val="triple" w:sz="4" w:space="1" w:color="auto"/>
          <w:left w:val="triple" w:sz="4" w:space="4" w:color="auto"/>
          <w:bottom w:val="triple" w:sz="4" w:space="31" w:color="auto"/>
          <w:right w:val="triple" w:sz="4" w:space="4" w:color="auto"/>
        </w:pBdr>
        <w:ind w:left="786"/>
        <w:jc w:val="center"/>
        <w:rPr>
          <w:rFonts w:asciiTheme="majorBidi" w:hAnsiTheme="majorBidi" w:cstheme="majorBidi"/>
          <w:sz w:val="56"/>
          <w:szCs w:val="56"/>
        </w:rPr>
      </w:pPr>
    </w:p>
    <w:p w:rsidR="00C71B97" w:rsidRPr="00033034" w:rsidRDefault="00C71B97" w:rsidP="00F15BB4">
      <w:pPr>
        <w:pStyle w:val="Titre1"/>
        <w:pBdr>
          <w:top w:val="triple" w:sz="4" w:space="1" w:color="auto"/>
          <w:left w:val="triple" w:sz="4" w:space="4" w:color="auto"/>
          <w:bottom w:val="triple" w:sz="4" w:space="31" w:color="auto"/>
          <w:right w:val="triple" w:sz="4" w:space="4" w:color="auto"/>
        </w:pBdr>
        <w:ind w:left="786"/>
        <w:jc w:val="center"/>
        <w:rPr>
          <w:rFonts w:asciiTheme="majorBidi" w:hAnsiTheme="majorBidi" w:cstheme="majorBidi"/>
          <w:sz w:val="56"/>
          <w:szCs w:val="56"/>
        </w:rPr>
      </w:pPr>
      <w:bookmarkStart w:id="0" w:name="_Toc383391979"/>
      <w:r w:rsidRPr="00033034">
        <w:rPr>
          <w:rFonts w:asciiTheme="majorBidi" w:hAnsiTheme="majorBidi" w:cstheme="majorBidi"/>
          <w:sz w:val="56"/>
          <w:szCs w:val="56"/>
        </w:rPr>
        <w:t>DOSSIER D</w:t>
      </w:r>
      <w:r w:rsidR="00F15BB4" w:rsidRPr="00033034">
        <w:rPr>
          <w:rFonts w:asciiTheme="majorBidi" w:hAnsiTheme="majorBidi" w:cstheme="majorBidi"/>
          <w:sz w:val="56"/>
          <w:szCs w:val="56"/>
        </w:rPr>
        <w:t>E LA CONSULTATION</w:t>
      </w:r>
      <w:bookmarkEnd w:id="0"/>
    </w:p>
    <w:p w:rsidR="00326445" w:rsidRPr="00033034" w:rsidRDefault="00326445" w:rsidP="00326445">
      <w:pPr>
        <w:rPr>
          <w:rFonts w:asciiTheme="majorBidi" w:hAnsiTheme="majorBidi" w:cstheme="majorBidi"/>
        </w:rPr>
      </w:pPr>
    </w:p>
    <w:p w:rsidR="006A18E5" w:rsidRPr="00033034" w:rsidRDefault="006A18E5" w:rsidP="006A18E5">
      <w:pPr>
        <w:rPr>
          <w:rFonts w:asciiTheme="majorBidi" w:hAnsiTheme="majorBidi" w:cstheme="majorBidi"/>
        </w:rPr>
      </w:pPr>
    </w:p>
    <w:p w:rsidR="006A18E5" w:rsidRPr="00033034" w:rsidRDefault="006A18E5" w:rsidP="006A18E5">
      <w:pPr>
        <w:rPr>
          <w:rFonts w:asciiTheme="majorBidi" w:hAnsiTheme="majorBidi" w:cstheme="majorBidi"/>
        </w:rPr>
      </w:pPr>
    </w:p>
    <w:p w:rsidR="006A18E5" w:rsidRPr="00033034" w:rsidRDefault="006A18E5" w:rsidP="006A18E5">
      <w:pPr>
        <w:rPr>
          <w:rFonts w:asciiTheme="majorBidi" w:hAnsiTheme="majorBidi" w:cstheme="majorBidi"/>
        </w:rPr>
      </w:pPr>
    </w:p>
    <w:p w:rsidR="006A18E5" w:rsidRPr="00033034" w:rsidRDefault="006A18E5" w:rsidP="006A18E5">
      <w:pPr>
        <w:rPr>
          <w:rFonts w:asciiTheme="majorBidi" w:hAnsiTheme="majorBidi" w:cstheme="majorBidi"/>
        </w:rPr>
      </w:pPr>
    </w:p>
    <w:p w:rsidR="00D33D14" w:rsidRPr="00033034" w:rsidRDefault="00D33D14" w:rsidP="00D33D14">
      <w:pPr>
        <w:rPr>
          <w:rFonts w:asciiTheme="majorBidi" w:hAnsiTheme="majorBidi" w:cstheme="majorBidi"/>
        </w:rPr>
      </w:pPr>
    </w:p>
    <w:p w:rsidR="00D33D14" w:rsidRPr="00033034" w:rsidRDefault="00D33D14" w:rsidP="00D33D14">
      <w:pPr>
        <w:rPr>
          <w:rFonts w:asciiTheme="majorBidi" w:hAnsiTheme="majorBidi" w:cstheme="majorBidi"/>
        </w:rPr>
      </w:pPr>
    </w:p>
    <w:p w:rsidR="00C71B97" w:rsidRPr="00033034" w:rsidRDefault="00C71B97"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B6493E" w:rsidRPr="00033034" w:rsidRDefault="00B6493E" w:rsidP="00025424">
      <w:pPr>
        <w:rPr>
          <w:rFonts w:asciiTheme="majorBidi" w:hAnsiTheme="majorBidi" w:cstheme="majorBidi"/>
        </w:rPr>
      </w:pPr>
    </w:p>
    <w:p w:rsidR="00B6493E" w:rsidRPr="00033034" w:rsidRDefault="00B6493E" w:rsidP="00025424">
      <w:pPr>
        <w:rPr>
          <w:rFonts w:asciiTheme="majorBidi" w:hAnsiTheme="majorBidi" w:cstheme="majorBidi"/>
        </w:rPr>
      </w:pPr>
    </w:p>
    <w:p w:rsidR="00B6493E" w:rsidRPr="00033034" w:rsidRDefault="00B6493E"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AF6848" w:rsidRPr="00033034" w:rsidRDefault="00AF6848" w:rsidP="00025424">
      <w:pPr>
        <w:rPr>
          <w:rFonts w:asciiTheme="majorBidi" w:hAnsiTheme="majorBidi" w:cstheme="majorBidi"/>
        </w:rPr>
      </w:pPr>
    </w:p>
    <w:p w:rsidR="00AF6848" w:rsidRPr="00033034" w:rsidRDefault="00AF6848" w:rsidP="00025424">
      <w:pPr>
        <w:rPr>
          <w:rFonts w:asciiTheme="majorBidi" w:hAnsiTheme="majorBidi" w:cstheme="majorBidi"/>
        </w:rPr>
      </w:pPr>
    </w:p>
    <w:p w:rsidR="00AF6848" w:rsidRPr="00033034" w:rsidRDefault="00AF6848" w:rsidP="00025424">
      <w:pPr>
        <w:rPr>
          <w:rFonts w:asciiTheme="majorBidi" w:hAnsiTheme="majorBidi" w:cstheme="majorBidi"/>
        </w:rPr>
      </w:pPr>
    </w:p>
    <w:p w:rsidR="00AF6848" w:rsidRPr="00033034" w:rsidRDefault="00AF6848" w:rsidP="00025424">
      <w:pPr>
        <w:rPr>
          <w:rFonts w:asciiTheme="majorBidi" w:hAnsiTheme="majorBidi" w:cstheme="majorBidi"/>
        </w:rPr>
      </w:pPr>
    </w:p>
    <w:p w:rsidR="005959F2" w:rsidRPr="00033034" w:rsidRDefault="005959F2" w:rsidP="00F15BB4">
      <w:pPr>
        <w:pStyle w:val="Titre1"/>
        <w:pBdr>
          <w:top w:val="triple" w:sz="4" w:space="1" w:color="auto"/>
          <w:left w:val="triple" w:sz="4" w:space="4" w:color="auto"/>
          <w:bottom w:val="triple" w:sz="4" w:space="1" w:color="auto"/>
          <w:right w:val="triple" w:sz="4" w:space="4" w:color="auto"/>
        </w:pBdr>
        <w:ind w:left="786"/>
        <w:jc w:val="center"/>
        <w:rPr>
          <w:rFonts w:asciiTheme="majorBidi" w:hAnsiTheme="majorBidi" w:cstheme="majorBidi"/>
        </w:rPr>
      </w:pPr>
      <w:bookmarkStart w:id="1" w:name="_Toc383391980"/>
      <w:r w:rsidRPr="00033034">
        <w:rPr>
          <w:rFonts w:asciiTheme="majorBidi" w:hAnsiTheme="majorBidi" w:cstheme="majorBidi"/>
        </w:rPr>
        <w:lastRenderedPageBreak/>
        <w:t xml:space="preserve">CAHIER </w:t>
      </w:r>
      <w:r w:rsidR="00445ECD" w:rsidRPr="00033034">
        <w:rPr>
          <w:rFonts w:asciiTheme="majorBidi" w:hAnsiTheme="majorBidi" w:cstheme="majorBidi"/>
        </w:rPr>
        <w:t>DE</w:t>
      </w:r>
      <w:r w:rsidR="00F15BB4" w:rsidRPr="00033034">
        <w:rPr>
          <w:rFonts w:asciiTheme="majorBidi" w:hAnsiTheme="majorBidi" w:cstheme="majorBidi"/>
        </w:rPr>
        <w:t>S CLAUSES ADMINISTRATIVES</w:t>
      </w:r>
      <w:bookmarkEnd w:id="1"/>
      <w:r w:rsidR="00A87A55" w:rsidRPr="00033034">
        <w:rPr>
          <w:rFonts w:asciiTheme="majorBidi" w:hAnsiTheme="majorBidi" w:cstheme="majorBidi"/>
          <w:b w:val="0"/>
          <w:bCs w:val="0"/>
          <w:sz w:val="28"/>
          <w:szCs w:val="28"/>
          <w:u w:val="single"/>
        </w:rPr>
        <w:t xml:space="preserve"> </w:t>
      </w:r>
    </w:p>
    <w:p w:rsidR="004D5DAD" w:rsidRDefault="004D5DAD" w:rsidP="00180BF3">
      <w:pPr>
        <w:pStyle w:val="Titre2"/>
        <w:numPr>
          <w:ilvl w:val="0"/>
          <w:numId w:val="0"/>
        </w:numPr>
        <w:rPr>
          <w:rFonts w:asciiTheme="majorBidi" w:hAnsiTheme="majorBidi" w:cstheme="majorBidi"/>
          <w:sz w:val="24"/>
          <w:szCs w:val="24"/>
          <w:u w:val="single"/>
        </w:rPr>
      </w:pPr>
      <w:bookmarkStart w:id="2" w:name="_Toc271876012"/>
      <w:bookmarkStart w:id="3" w:name="_Toc383391981"/>
    </w:p>
    <w:p w:rsidR="00A87A55" w:rsidRPr="00033034" w:rsidRDefault="00445ECD" w:rsidP="00180BF3">
      <w:pPr>
        <w:pStyle w:val="Titre2"/>
        <w:numPr>
          <w:ilvl w:val="0"/>
          <w:numId w:val="0"/>
        </w:numPr>
        <w:rPr>
          <w:rStyle w:val="lev"/>
          <w:rFonts w:asciiTheme="majorBidi" w:hAnsiTheme="majorBidi" w:cstheme="majorBidi"/>
          <w:b/>
          <w:sz w:val="24"/>
          <w:szCs w:val="24"/>
          <w:u w:val="single"/>
        </w:rPr>
      </w:pPr>
      <w:r w:rsidRPr="00033034">
        <w:rPr>
          <w:rFonts w:asciiTheme="majorBidi" w:hAnsiTheme="majorBidi" w:cstheme="majorBidi"/>
          <w:sz w:val="24"/>
          <w:szCs w:val="24"/>
          <w:u w:val="single"/>
        </w:rPr>
        <w:t>Article 1. O</w:t>
      </w:r>
      <w:bookmarkEnd w:id="2"/>
      <w:r w:rsidR="00180BF3" w:rsidRPr="00033034">
        <w:rPr>
          <w:rFonts w:asciiTheme="majorBidi" w:hAnsiTheme="majorBidi" w:cstheme="majorBidi"/>
          <w:sz w:val="24"/>
          <w:szCs w:val="24"/>
          <w:u w:val="single"/>
        </w:rPr>
        <w:t>bjet de la consultation</w:t>
      </w:r>
      <w:bookmarkEnd w:id="3"/>
    </w:p>
    <w:p w:rsidR="00A87A55" w:rsidRPr="00033034" w:rsidRDefault="00A87A55" w:rsidP="00A87A55">
      <w:pPr>
        <w:rPr>
          <w:rFonts w:asciiTheme="majorBidi" w:hAnsiTheme="majorBidi" w:cstheme="majorBidi"/>
          <w:b/>
          <w:bCs/>
          <w:sz w:val="16"/>
          <w:szCs w:val="16"/>
          <w:u w:val="single"/>
        </w:rPr>
      </w:pPr>
    </w:p>
    <w:p w:rsidR="0028357E" w:rsidRDefault="005C42EF" w:rsidP="00C17F9D">
      <w:pPr>
        <w:widowControl w:val="0"/>
        <w:tabs>
          <w:tab w:val="left" w:pos="5529"/>
          <w:tab w:val="left" w:pos="6804"/>
        </w:tabs>
        <w:rPr>
          <w:rFonts w:asciiTheme="majorBidi" w:hAnsiTheme="majorBidi" w:cstheme="majorBidi"/>
          <w:color w:val="000000" w:themeColor="text1"/>
        </w:rPr>
      </w:pPr>
      <w:bookmarkStart w:id="4" w:name="_Toc277944751"/>
      <w:r w:rsidRPr="00033034">
        <w:rPr>
          <w:rFonts w:asciiTheme="majorBidi" w:hAnsiTheme="majorBidi" w:cstheme="majorBidi"/>
          <w:color w:val="000000" w:themeColor="text1"/>
        </w:rPr>
        <w:t>L</w:t>
      </w:r>
      <w:r w:rsidR="000F0AA2" w:rsidRPr="00033034">
        <w:rPr>
          <w:rFonts w:asciiTheme="majorBidi" w:hAnsiTheme="majorBidi" w:cstheme="majorBidi"/>
          <w:color w:val="000000" w:themeColor="text1"/>
        </w:rPr>
        <w:t xml:space="preserve">e </w:t>
      </w:r>
      <w:r w:rsidR="00BC2335" w:rsidRPr="00033034">
        <w:rPr>
          <w:rFonts w:asciiTheme="majorBidi" w:hAnsiTheme="majorBidi" w:cstheme="majorBidi"/>
          <w:color w:val="000000" w:themeColor="text1"/>
        </w:rPr>
        <w:t>Centre de</w:t>
      </w:r>
      <w:r w:rsidR="00CA726F">
        <w:rPr>
          <w:rFonts w:asciiTheme="majorBidi" w:hAnsiTheme="majorBidi" w:cstheme="majorBidi"/>
          <w:color w:val="000000" w:themeColor="text1"/>
        </w:rPr>
        <w:t>s</w:t>
      </w:r>
      <w:r w:rsidR="00BC2335" w:rsidRPr="00033034">
        <w:rPr>
          <w:rFonts w:asciiTheme="majorBidi" w:hAnsiTheme="majorBidi" w:cstheme="majorBidi"/>
          <w:color w:val="000000" w:themeColor="text1"/>
        </w:rPr>
        <w:t xml:space="preserve"> Musiques Arabes et Méditerranéennes (</w:t>
      </w:r>
      <w:r w:rsidR="00F717D6">
        <w:rPr>
          <w:rFonts w:asciiTheme="majorBidi" w:hAnsiTheme="majorBidi" w:cstheme="majorBidi"/>
          <w:color w:val="000000" w:themeColor="text1"/>
        </w:rPr>
        <w:t xml:space="preserve">ci-après le </w:t>
      </w:r>
      <w:r w:rsidR="00BC2335" w:rsidRPr="00033034">
        <w:rPr>
          <w:rFonts w:asciiTheme="majorBidi" w:hAnsiTheme="majorBidi" w:cstheme="majorBidi"/>
          <w:color w:val="000000" w:themeColor="text1"/>
        </w:rPr>
        <w:t>CMAM)</w:t>
      </w:r>
      <w:r w:rsidR="004575B1" w:rsidRPr="00033034">
        <w:rPr>
          <w:rFonts w:asciiTheme="majorBidi" w:hAnsiTheme="majorBidi" w:cstheme="majorBidi"/>
          <w:color w:val="000000" w:themeColor="text1"/>
        </w:rPr>
        <w:t xml:space="preserve"> se propose de lancer une </w:t>
      </w:r>
      <w:r w:rsidR="00331DBB">
        <w:rPr>
          <w:rFonts w:asciiTheme="majorBidi" w:hAnsiTheme="majorBidi" w:cstheme="majorBidi"/>
          <w:color w:val="000000" w:themeColor="text1"/>
        </w:rPr>
        <w:t>consultation</w:t>
      </w:r>
      <w:r w:rsidR="00F05514">
        <w:rPr>
          <w:rFonts w:asciiTheme="majorBidi" w:hAnsiTheme="majorBidi" w:cstheme="majorBidi"/>
          <w:color w:val="000000" w:themeColor="text1"/>
        </w:rPr>
        <w:t xml:space="preserve"> qui a</w:t>
      </w:r>
      <w:r w:rsidR="00331DBB">
        <w:rPr>
          <w:rFonts w:asciiTheme="majorBidi" w:hAnsiTheme="majorBidi" w:cstheme="majorBidi"/>
          <w:color w:val="000000" w:themeColor="text1"/>
        </w:rPr>
        <w:t xml:space="preserve"> </w:t>
      </w:r>
      <w:r w:rsidR="00E11F56" w:rsidRPr="00033034">
        <w:rPr>
          <w:rFonts w:asciiTheme="majorBidi" w:hAnsiTheme="majorBidi" w:cstheme="majorBidi"/>
          <w:color w:val="000000" w:themeColor="text1"/>
        </w:rPr>
        <w:t xml:space="preserve">pour objet </w:t>
      </w:r>
      <w:r w:rsidR="00CA2BB7">
        <w:rPr>
          <w:rFonts w:asciiTheme="majorBidi" w:hAnsiTheme="majorBidi" w:cstheme="majorBidi"/>
          <w:bCs/>
        </w:rPr>
        <w:t>la fourniture et l’installation</w:t>
      </w:r>
      <w:r w:rsidR="00CA2BB7" w:rsidRPr="00CA2BB7">
        <w:rPr>
          <w:rFonts w:asciiTheme="majorBidi" w:hAnsiTheme="majorBidi" w:cstheme="majorBidi"/>
          <w:bCs/>
        </w:rPr>
        <w:t xml:space="preserve"> de</w:t>
      </w:r>
      <w:r w:rsidR="00C17F9D">
        <w:rPr>
          <w:rFonts w:asciiTheme="majorBidi" w:hAnsiTheme="majorBidi" w:cstheme="majorBidi"/>
          <w:bCs/>
        </w:rPr>
        <w:t>s</w:t>
      </w:r>
      <w:r w:rsidR="00CA2BB7" w:rsidRPr="00CA2BB7">
        <w:rPr>
          <w:rFonts w:asciiTheme="majorBidi" w:hAnsiTheme="majorBidi" w:cstheme="majorBidi"/>
          <w:bCs/>
        </w:rPr>
        <w:t xml:space="preserve"> rayonnage</w:t>
      </w:r>
      <w:r w:rsidR="00C17F9D">
        <w:rPr>
          <w:rFonts w:asciiTheme="majorBidi" w:hAnsiTheme="majorBidi" w:cstheme="majorBidi"/>
          <w:bCs/>
        </w:rPr>
        <w:t>s</w:t>
      </w:r>
      <w:r w:rsidR="00CA2BB7" w:rsidRPr="00CA2BB7">
        <w:rPr>
          <w:rFonts w:asciiTheme="majorBidi" w:hAnsiTheme="majorBidi" w:cstheme="majorBidi"/>
          <w:bCs/>
        </w:rPr>
        <w:t xml:space="preserve"> mobile</w:t>
      </w:r>
      <w:r w:rsidR="00C17F9D">
        <w:rPr>
          <w:rFonts w:asciiTheme="majorBidi" w:hAnsiTheme="majorBidi" w:cstheme="majorBidi"/>
          <w:bCs/>
        </w:rPr>
        <w:t>s</w:t>
      </w:r>
      <w:r w:rsidR="00CA2BB7" w:rsidRPr="00CA2BB7">
        <w:rPr>
          <w:rFonts w:asciiTheme="majorBidi" w:hAnsiTheme="majorBidi" w:cstheme="majorBidi"/>
          <w:bCs/>
        </w:rPr>
        <w:t xml:space="preserve"> destiné</w:t>
      </w:r>
      <w:r w:rsidR="00C17F9D">
        <w:rPr>
          <w:rFonts w:asciiTheme="majorBidi" w:hAnsiTheme="majorBidi" w:cstheme="majorBidi"/>
          <w:bCs/>
        </w:rPr>
        <w:t>s</w:t>
      </w:r>
      <w:r w:rsidR="00CA2BB7" w:rsidRPr="00CA2BB7">
        <w:rPr>
          <w:rFonts w:asciiTheme="majorBidi" w:hAnsiTheme="majorBidi" w:cstheme="majorBidi"/>
          <w:bCs/>
        </w:rPr>
        <w:t xml:space="preserve"> à l’archivage </w:t>
      </w:r>
      <w:r w:rsidR="00331DBB">
        <w:rPr>
          <w:rFonts w:asciiTheme="majorBidi" w:hAnsiTheme="majorBidi" w:cstheme="majorBidi"/>
          <w:bCs/>
        </w:rPr>
        <w:t>de ses divers</w:t>
      </w:r>
      <w:r w:rsidR="00F05514">
        <w:rPr>
          <w:rFonts w:asciiTheme="majorBidi" w:hAnsiTheme="majorBidi" w:cstheme="majorBidi"/>
          <w:bCs/>
        </w:rPr>
        <w:t>es</w:t>
      </w:r>
      <w:r w:rsidR="00331DBB">
        <w:rPr>
          <w:rFonts w:asciiTheme="majorBidi" w:hAnsiTheme="majorBidi" w:cstheme="majorBidi"/>
          <w:bCs/>
        </w:rPr>
        <w:t xml:space="preserve"> collections</w:t>
      </w:r>
      <w:bookmarkEnd w:id="4"/>
      <w:r w:rsidR="00CA2BB7">
        <w:rPr>
          <w:rFonts w:asciiTheme="majorBidi" w:hAnsiTheme="majorBidi" w:cstheme="majorBidi"/>
          <w:color w:val="000000" w:themeColor="text1"/>
        </w:rPr>
        <w:t>, l</w:t>
      </w:r>
      <w:r w:rsidR="00445ECD" w:rsidRPr="00033034">
        <w:rPr>
          <w:rFonts w:asciiTheme="majorBidi" w:hAnsiTheme="majorBidi" w:cstheme="majorBidi"/>
          <w:color w:val="000000" w:themeColor="text1"/>
        </w:rPr>
        <w:t xml:space="preserve">a </w:t>
      </w:r>
      <w:r w:rsidR="00CA2BB7">
        <w:rPr>
          <w:rFonts w:asciiTheme="majorBidi" w:hAnsiTheme="majorBidi" w:cstheme="majorBidi"/>
          <w:color w:val="000000" w:themeColor="text1"/>
        </w:rPr>
        <w:t>c</w:t>
      </w:r>
      <w:r w:rsidR="000450C0" w:rsidRPr="00033034">
        <w:rPr>
          <w:rFonts w:asciiTheme="majorBidi" w:hAnsiTheme="majorBidi" w:cstheme="majorBidi"/>
          <w:color w:val="000000" w:themeColor="text1"/>
        </w:rPr>
        <w:t>onsultation</w:t>
      </w:r>
      <w:r w:rsidR="00F67611" w:rsidRPr="00033034">
        <w:rPr>
          <w:rFonts w:asciiTheme="majorBidi" w:hAnsiTheme="majorBidi" w:cstheme="majorBidi"/>
          <w:color w:val="000000" w:themeColor="text1"/>
        </w:rPr>
        <w:t xml:space="preserve"> est lancé</w:t>
      </w:r>
      <w:r w:rsidR="00445ECD" w:rsidRPr="00033034">
        <w:rPr>
          <w:rFonts w:asciiTheme="majorBidi" w:hAnsiTheme="majorBidi" w:cstheme="majorBidi"/>
          <w:color w:val="000000" w:themeColor="text1"/>
        </w:rPr>
        <w:t>e</w:t>
      </w:r>
      <w:r w:rsidR="00F67611" w:rsidRPr="00033034">
        <w:rPr>
          <w:rFonts w:asciiTheme="majorBidi" w:hAnsiTheme="majorBidi" w:cstheme="majorBidi"/>
          <w:color w:val="000000" w:themeColor="text1"/>
        </w:rPr>
        <w:t xml:space="preserve"> en un </w:t>
      </w:r>
      <w:r w:rsidR="00CA2BB7">
        <w:rPr>
          <w:rFonts w:asciiTheme="majorBidi" w:hAnsiTheme="majorBidi" w:cstheme="majorBidi"/>
          <w:color w:val="000000" w:themeColor="text1"/>
        </w:rPr>
        <w:t xml:space="preserve">seul </w:t>
      </w:r>
      <w:r w:rsidR="00F67611" w:rsidRPr="00033034">
        <w:rPr>
          <w:rFonts w:asciiTheme="majorBidi" w:hAnsiTheme="majorBidi" w:cstheme="majorBidi"/>
          <w:color w:val="000000" w:themeColor="text1"/>
        </w:rPr>
        <w:t>lot</w:t>
      </w:r>
      <w:bookmarkStart w:id="5" w:name="_Ref218913920"/>
      <w:bookmarkStart w:id="6" w:name="_Toc220218017"/>
      <w:bookmarkStart w:id="7" w:name="_Toc277944754"/>
      <w:r w:rsidR="00CA2BB7">
        <w:rPr>
          <w:rFonts w:asciiTheme="majorBidi" w:hAnsiTheme="majorBidi" w:cstheme="majorBidi"/>
          <w:color w:val="000000" w:themeColor="text1"/>
        </w:rPr>
        <w:t>.</w:t>
      </w:r>
    </w:p>
    <w:p w:rsidR="00C17F9D" w:rsidRDefault="00C17F9D" w:rsidP="00C17F9D">
      <w:pPr>
        <w:widowControl w:val="0"/>
        <w:tabs>
          <w:tab w:val="left" w:pos="5529"/>
          <w:tab w:val="left" w:pos="6804"/>
        </w:tabs>
        <w:rPr>
          <w:rFonts w:asciiTheme="majorBidi" w:hAnsiTheme="majorBidi" w:cstheme="majorBidi"/>
          <w:color w:val="000000" w:themeColor="text1"/>
        </w:rPr>
      </w:pPr>
    </w:p>
    <w:p w:rsidR="00C17F9D" w:rsidRPr="007F4DF2" w:rsidRDefault="00C17F9D" w:rsidP="00040971">
      <w:pPr>
        <w:widowControl w:val="0"/>
        <w:tabs>
          <w:tab w:val="left" w:pos="4023"/>
          <w:tab w:val="left" w:pos="5016"/>
          <w:tab w:val="left" w:pos="6008"/>
          <w:tab w:val="left" w:pos="7000"/>
        </w:tabs>
        <w:rPr>
          <w:rFonts w:asciiTheme="majorBidi" w:hAnsiTheme="majorBidi" w:cstheme="majorBidi"/>
        </w:rPr>
      </w:pPr>
      <w:r w:rsidRPr="007F4DF2">
        <w:rPr>
          <w:rFonts w:asciiTheme="majorBidi" w:hAnsiTheme="majorBidi" w:cstheme="majorBidi"/>
        </w:rPr>
        <w:t xml:space="preserve">Le présent </w:t>
      </w:r>
      <w:r>
        <w:rPr>
          <w:rFonts w:asciiTheme="majorBidi" w:hAnsiTheme="majorBidi" w:cstheme="majorBidi"/>
        </w:rPr>
        <w:t>cahier</w:t>
      </w:r>
      <w:r w:rsidRPr="007F4DF2">
        <w:rPr>
          <w:rFonts w:asciiTheme="majorBidi" w:hAnsiTheme="majorBidi" w:cstheme="majorBidi"/>
        </w:rPr>
        <w:t xml:space="preserve"> </w:t>
      </w:r>
      <w:r>
        <w:rPr>
          <w:rFonts w:asciiTheme="majorBidi" w:hAnsiTheme="majorBidi" w:cstheme="majorBidi"/>
        </w:rPr>
        <w:t xml:space="preserve">des charges </w:t>
      </w:r>
      <w:r w:rsidRPr="007F4DF2">
        <w:rPr>
          <w:rFonts w:asciiTheme="majorBidi" w:hAnsiTheme="majorBidi" w:cstheme="majorBidi"/>
        </w:rPr>
        <w:t>a pour objet de définir les prestations concernant les rayonnages mobiles à fournir et à poser selon les prescriptions ci-après.</w:t>
      </w:r>
      <w:r w:rsidR="00040971">
        <w:rPr>
          <w:rFonts w:asciiTheme="majorBidi" w:hAnsiTheme="majorBidi" w:cstheme="majorBidi"/>
        </w:rPr>
        <w:t xml:space="preserve"> Les plans des locaux étant fournis dans la consultation, chaque soumissionnaire estimera le linéaire de rangement nécessaire afin d’optimiser l’organisation des pièces. </w:t>
      </w:r>
    </w:p>
    <w:p w:rsidR="00C17F9D" w:rsidRDefault="00C17F9D" w:rsidP="00C17F9D">
      <w:pPr>
        <w:widowControl w:val="0"/>
        <w:tabs>
          <w:tab w:val="left" w:pos="5529"/>
          <w:tab w:val="left" w:pos="6804"/>
        </w:tabs>
        <w:rPr>
          <w:rFonts w:asciiTheme="majorBidi" w:hAnsiTheme="majorBidi" w:cstheme="majorBidi"/>
          <w:color w:val="000000" w:themeColor="text1"/>
        </w:rPr>
      </w:pPr>
    </w:p>
    <w:p w:rsidR="00C17F9D" w:rsidRDefault="00331DBB" w:rsidP="00331DBB">
      <w:pPr>
        <w:widowControl w:val="0"/>
        <w:tabs>
          <w:tab w:val="left" w:pos="5529"/>
          <w:tab w:val="left" w:pos="6804"/>
        </w:tabs>
        <w:rPr>
          <w:rFonts w:asciiTheme="majorBidi" w:hAnsiTheme="majorBidi" w:cstheme="majorBidi"/>
        </w:rPr>
      </w:pPr>
      <w:r>
        <w:rPr>
          <w:rFonts w:asciiTheme="majorBidi" w:hAnsiTheme="majorBidi" w:cstheme="majorBidi"/>
        </w:rPr>
        <w:t xml:space="preserve">Les soumissionnaires intéressés par cette consultation peuvent retirer le cahier des charges gratuitement à partir du site du CMAM </w:t>
      </w:r>
      <w:hyperlink r:id="rId10" w:history="1">
        <w:r w:rsidRPr="006056D3">
          <w:rPr>
            <w:rStyle w:val="Lienhypertexte"/>
            <w:rFonts w:asciiTheme="majorBidi" w:hAnsiTheme="majorBidi" w:cstheme="majorBidi"/>
          </w:rPr>
          <w:t>www.cmam.tn</w:t>
        </w:r>
      </w:hyperlink>
      <w:r>
        <w:rPr>
          <w:rFonts w:asciiTheme="majorBidi" w:hAnsiTheme="majorBidi" w:cstheme="majorBidi"/>
        </w:rPr>
        <w:t xml:space="preserve"> ou </w:t>
      </w:r>
      <w:hyperlink r:id="rId11" w:history="1">
        <w:r w:rsidR="00C17F9D" w:rsidRPr="00874D0D">
          <w:rPr>
            <w:rStyle w:val="Lienhypertexte"/>
            <w:rFonts w:asciiTheme="majorBidi" w:hAnsiTheme="majorBidi" w:cstheme="majorBidi"/>
          </w:rPr>
          <w:t>http://www.consultations-publiques.tn/</w:t>
        </w:r>
      </w:hyperlink>
    </w:p>
    <w:p w:rsidR="00C17F9D" w:rsidRDefault="00331DBB" w:rsidP="00C17F9D">
      <w:pPr>
        <w:widowControl w:val="0"/>
        <w:tabs>
          <w:tab w:val="left" w:pos="5529"/>
          <w:tab w:val="left" w:pos="6804"/>
        </w:tabs>
        <w:rPr>
          <w:rFonts w:asciiTheme="majorBidi" w:hAnsiTheme="majorBidi" w:cstheme="majorBidi"/>
        </w:rPr>
      </w:pPr>
      <w:r>
        <w:rPr>
          <w:rFonts w:asciiTheme="majorBidi" w:hAnsiTheme="majorBidi" w:cstheme="majorBidi"/>
        </w:rPr>
        <w:t xml:space="preserve"> </w:t>
      </w:r>
      <w:bookmarkStart w:id="8" w:name="_Toc383391982"/>
      <w:bookmarkEnd w:id="5"/>
      <w:bookmarkEnd w:id="6"/>
      <w:bookmarkEnd w:id="7"/>
    </w:p>
    <w:p w:rsidR="009D6F0A" w:rsidRPr="00C17F9D" w:rsidRDefault="00801F41" w:rsidP="00C17F9D">
      <w:pPr>
        <w:widowControl w:val="0"/>
        <w:tabs>
          <w:tab w:val="left" w:pos="5529"/>
          <w:tab w:val="left" w:pos="6804"/>
        </w:tabs>
        <w:rPr>
          <w:rFonts w:asciiTheme="majorBidi" w:hAnsiTheme="majorBidi" w:cstheme="majorBidi"/>
          <w:b/>
          <w:bCs/>
        </w:rPr>
      </w:pPr>
      <w:r w:rsidRPr="00C17F9D">
        <w:rPr>
          <w:rFonts w:asciiTheme="majorBidi" w:hAnsiTheme="majorBidi" w:cstheme="majorBidi"/>
          <w:b/>
          <w:bCs/>
          <w:u w:val="single"/>
        </w:rPr>
        <w:t xml:space="preserve">Article </w:t>
      </w:r>
      <w:r w:rsidR="00A012DC" w:rsidRPr="00C17F9D">
        <w:rPr>
          <w:rFonts w:asciiTheme="majorBidi" w:hAnsiTheme="majorBidi" w:cstheme="majorBidi"/>
          <w:b/>
          <w:bCs/>
          <w:u w:val="single"/>
        </w:rPr>
        <w:t>2</w:t>
      </w:r>
      <w:r w:rsidR="008C6B5A" w:rsidRPr="00C17F9D">
        <w:rPr>
          <w:rFonts w:asciiTheme="majorBidi" w:hAnsiTheme="majorBidi" w:cstheme="majorBidi"/>
          <w:b/>
          <w:bCs/>
          <w:u w:val="single"/>
        </w:rPr>
        <w:t>.</w:t>
      </w:r>
      <w:r w:rsidRPr="00C17F9D">
        <w:rPr>
          <w:rFonts w:asciiTheme="majorBidi" w:hAnsiTheme="majorBidi" w:cstheme="majorBidi"/>
          <w:b/>
          <w:bCs/>
          <w:u w:val="single"/>
        </w:rPr>
        <w:t xml:space="preserve"> C</w:t>
      </w:r>
      <w:r w:rsidR="00180BF3" w:rsidRPr="00C17F9D">
        <w:rPr>
          <w:rFonts w:asciiTheme="majorBidi" w:hAnsiTheme="majorBidi" w:cstheme="majorBidi"/>
          <w:b/>
          <w:bCs/>
          <w:u w:val="single"/>
        </w:rPr>
        <w:t>onditions de présentation de l’offre</w:t>
      </w:r>
      <w:bookmarkEnd w:id="8"/>
      <w:r w:rsidRPr="00C17F9D">
        <w:rPr>
          <w:rFonts w:asciiTheme="majorBidi" w:hAnsiTheme="majorBidi" w:cstheme="majorBidi"/>
          <w:b/>
          <w:bCs/>
          <w:u w:val="single"/>
        </w:rPr>
        <w:t xml:space="preserve"> </w:t>
      </w:r>
    </w:p>
    <w:p w:rsidR="00040971" w:rsidRPr="00040971" w:rsidRDefault="00040971" w:rsidP="00DD53A3">
      <w:pPr>
        <w:pStyle w:val="Titre4"/>
        <w:ind w:firstLine="1"/>
        <w:jc w:val="both"/>
        <w:rPr>
          <w:sz w:val="24"/>
          <w:szCs w:val="24"/>
        </w:rPr>
      </w:pPr>
      <w:bookmarkStart w:id="9" w:name="_Toc277944781"/>
      <w:r w:rsidRPr="00040971">
        <w:rPr>
          <w:sz w:val="24"/>
          <w:szCs w:val="24"/>
        </w:rPr>
        <w:t>Avant remise de leur offre, les soumissionnaires devront obligatoirement visiter les locaux de conservation.</w:t>
      </w:r>
    </w:p>
    <w:p w:rsidR="00DD53A3" w:rsidRPr="00DD53A3" w:rsidRDefault="00DD53A3" w:rsidP="00F409CA">
      <w:pPr>
        <w:pStyle w:val="Titre4"/>
        <w:ind w:firstLine="1"/>
        <w:jc w:val="both"/>
        <w:rPr>
          <w:rFonts w:asciiTheme="majorBidi" w:hAnsiTheme="majorBidi" w:cstheme="majorBidi"/>
          <w:b w:val="0"/>
          <w:bCs w:val="0"/>
        </w:rPr>
      </w:pPr>
      <w:r w:rsidRPr="00DD53A3">
        <w:rPr>
          <w:b w:val="0"/>
          <w:bCs w:val="0"/>
          <w:sz w:val="24"/>
          <w:szCs w:val="24"/>
        </w:rPr>
        <w:t xml:space="preserve">Les offres doivent parvenir par voie postale (recommandé ou par rapide poste) ou déposées directement au bureau d’ordre </w:t>
      </w:r>
      <w:r>
        <w:rPr>
          <w:b w:val="0"/>
          <w:bCs w:val="0"/>
          <w:sz w:val="24"/>
          <w:szCs w:val="24"/>
        </w:rPr>
        <w:t>du CMAM</w:t>
      </w:r>
      <w:r w:rsidRPr="00DD53A3">
        <w:rPr>
          <w:b w:val="0"/>
          <w:bCs w:val="0"/>
          <w:sz w:val="24"/>
          <w:szCs w:val="24"/>
        </w:rPr>
        <w:t xml:space="preserve"> sous pli fermé, au plus tard le </w:t>
      </w:r>
      <w:r w:rsidR="00F409CA">
        <w:rPr>
          <w:b w:val="0"/>
          <w:bCs w:val="0"/>
          <w:sz w:val="24"/>
          <w:szCs w:val="24"/>
        </w:rPr>
        <w:t>22</w:t>
      </w:r>
      <w:r w:rsidR="00646D03">
        <w:rPr>
          <w:b w:val="0"/>
          <w:bCs w:val="0"/>
          <w:sz w:val="24"/>
          <w:szCs w:val="24"/>
        </w:rPr>
        <w:t xml:space="preserve"> août 2017</w:t>
      </w:r>
      <w:r w:rsidRPr="00DD53A3">
        <w:rPr>
          <w:b w:val="0"/>
          <w:bCs w:val="0"/>
          <w:sz w:val="24"/>
          <w:szCs w:val="24"/>
        </w:rPr>
        <w:t>, le cachet du bureau d'ordre faisant foi, à l'adresse suivante:</w:t>
      </w:r>
    </w:p>
    <w:p w:rsidR="000F0AA2" w:rsidRPr="00033034" w:rsidRDefault="00A012DC" w:rsidP="00DD53A3">
      <w:pPr>
        <w:pStyle w:val="Titre4"/>
        <w:spacing w:before="100" w:beforeAutospacing="1" w:after="100" w:afterAutospacing="1"/>
        <w:jc w:val="center"/>
        <w:rPr>
          <w:rFonts w:asciiTheme="majorBidi" w:hAnsiTheme="majorBidi" w:cstheme="majorBidi"/>
          <w:sz w:val="24"/>
          <w:szCs w:val="24"/>
        </w:rPr>
      </w:pPr>
      <w:r w:rsidRPr="00033034">
        <w:rPr>
          <w:rFonts w:asciiTheme="majorBidi" w:hAnsiTheme="majorBidi" w:cstheme="majorBidi"/>
          <w:sz w:val="24"/>
          <w:szCs w:val="24"/>
        </w:rPr>
        <w:t>Centre de</w:t>
      </w:r>
      <w:r w:rsidR="003E5F3E">
        <w:rPr>
          <w:rFonts w:asciiTheme="majorBidi" w:hAnsiTheme="majorBidi" w:cstheme="majorBidi"/>
          <w:sz w:val="24"/>
          <w:szCs w:val="24"/>
        </w:rPr>
        <w:t>s</w:t>
      </w:r>
      <w:r w:rsidRPr="00033034">
        <w:rPr>
          <w:rFonts w:asciiTheme="majorBidi" w:hAnsiTheme="majorBidi" w:cstheme="majorBidi"/>
          <w:sz w:val="24"/>
          <w:szCs w:val="24"/>
        </w:rPr>
        <w:t xml:space="preserve"> Musiques Arabes et Méditerranéennes</w:t>
      </w:r>
    </w:p>
    <w:p w:rsidR="00542965" w:rsidRPr="00033034" w:rsidRDefault="00542965" w:rsidP="00DD53A3">
      <w:pPr>
        <w:pStyle w:val="Titre4"/>
        <w:spacing w:before="100" w:beforeAutospacing="1" w:after="100" w:afterAutospacing="1"/>
        <w:jc w:val="center"/>
        <w:rPr>
          <w:rFonts w:asciiTheme="majorBidi" w:hAnsiTheme="majorBidi" w:cstheme="majorBidi"/>
          <w:sz w:val="24"/>
          <w:szCs w:val="24"/>
        </w:rPr>
      </w:pPr>
      <w:r w:rsidRPr="00033034">
        <w:rPr>
          <w:rFonts w:asciiTheme="majorBidi" w:hAnsiTheme="majorBidi" w:cstheme="majorBidi"/>
          <w:sz w:val="24"/>
          <w:szCs w:val="24"/>
        </w:rPr>
        <w:t>Ennejma Ezzahra - Palais du Baron d'Erlanger - 8, Rue du 2 mars 1934 - 2026</w:t>
      </w:r>
    </w:p>
    <w:p w:rsidR="00C66604" w:rsidRPr="00033034" w:rsidRDefault="00542965" w:rsidP="00DD53A3">
      <w:pPr>
        <w:pStyle w:val="Titre4"/>
        <w:spacing w:before="100" w:beforeAutospacing="1" w:after="100" w:afterAutospacing="1"/>
        <w:jc w:val="center"/>
        <w:rPr>
          <w:rFonts w:asciiTheme="majorBidi" w:hAnsiTheme="majorBidi" w:cstheme="majorBidi"/>
          <w:sz w:val="24"/>
          <w:szCs w:val="24"/>
        </w:rPr>
      </w:pPr>
      <w:r w:rsidRPr="00033034">
        <w:rPr>
          <w:rFonts w:asciiTheme="majorBidi" w:hAnsiTheme="majorBidi" w:cstheme="majorBidi"/>
          <w:sz w:val="24"/>
          <w:szCs w:val="24"/>
        </w:rPr>
        <w:t>Sidi Bou Saïd - Tunisie</w:t>
      </w:r>
    </w:p>
    <w:p w:rsidR="009D6F0A" w:rsidRDefault="009D6F0A" w:rsidP="00712AE5">
      <w:pPr>
        <w:pStyle w:val="Titre4"/>
        <w:jc w:val="both"/>
        <w:rPr>
          <w:rFonts w:asciiTheme="majorBidi" w:hAnsiTheme="majorBidi" w:cstheme="majorBidi"/>
          <w:sz w:val="24"/>
          <w:szCs w:val="24"/>
        </w:rPr>
      </w:pPr>
      <w:r w:rsidRPr="00C17F9D">
        <w:rPr>
          <w:rFonts w:asciiTheme="majorBidi" w:hAnsiTheme="majorBidi" w:cstheme="majorBidi"/>
          <w:sz w:val="24"/>
          <w:szCs w:val="24"/>
        </w:rPr>
        <w:t>L'offre est constituée de :</w:t>
      </w:r>
    </w:p>
    <w:p w:rsidR="00F05514" w:rsidRPr="00F05514" w:rsidRDefault="00F05514" w:rsidP="00F05514">
      <w:pPr>
        <w:pStyle w:val="Titre4"/>
        <w:jc w:val="both"/>
        <w:rPr>
          <w:rFonts w:asciiTheme="majorBidi" w:hAnsiTheme="majorBidi" w:cstheme="majorBidi"/>
          <w:b w:val="0"/>
          <w:bCs w:val="0"/>
          <w:sz w:val="24"/>
          <w:szCs w:val="24"/>
        </w:rPr>
      </w:pPr>
      <w:r w:rsidRPr="00F05514">
        <w:rPr>
          <w:rFonts w:asciiTheme="majorBidi" w:hAnsiTheme="majorBidi" w:cstheme="majorBidi"/>
          <w:b w:val="0"/>
          <w:bCs w:val="0"/>
          <w:sz w:val="24"/>
          <w:szCs w:val="24"/>
        </w:rPr>
        <w:t>- Documents administratifs</w:t>
      </w:r>
    </w:p>
    <w:p w:rsidR="009D6F0A" w:rsidRPr="00033034" w:rsidRDefault="009D6F0A" w:rsidP="00F05514">
      <w:pPr>
        <w:pStyle w:val="Titre4"/>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 xml:space="preserve">- </w:t>
      </w:r>
      <w:r w:rsidR="00F05514">
        <w:rPr>
          <w:rFonts w:asciiTheme="majorBidi" w:hAnsiTheme="majorBidi" w:cstheme="majorBidi"/>
          <w:b w:val="0"/>
          <w:bCs w:val="0"/>
          <w:sz w:val="24"/>
          <w:szCs w:val="24"/>
        </w:rPr>
        <w:t>O</w:t>
      </w:r>
      <w:r w:rsidRPr="00033034">
        <w:rPr>
          <w:rFonts w:asciiTheme="majorBidi" w:hAnsiTheme="majorBidi" w:cstheme="majorBidi"/>
          <w:b w:val="0"/>
          <w:bCs w:val="0"/>
          <w:sz w:val="24"/>
          <w:szCs w:val="24"/>
        </w:rPr>
        <w:t xml:space="preserve">ffre technique, </w:t>
      </w:r>
    </w:p>
    <w:p w:rsidR="009D6F0A" w:rsidRPr="00033034" w:rsidRDefault="009D6F0A" w:rsidP="00F05514">
      <w:pPr>
        <w:pStyle w:val="Titre4"/>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 xml:space="preserve">- </w:t>
      </w:r>
      <w:r w:rsidR="00F05514">
        <w:rPr>
          <w:rFonts w:asciiTheme="majorBidi" w:hAnsiTheme="majorBidi" w:cstheme="majorBidi"/>
          <w:b w:val="0"/>
          <w:bCs w:val="0"/>
          <w:sz w:val="24"/>
          <w:szCs w:val="24"/>
        </w:rPr>
        <w:t>O</w:t>
      </w:r>
      <w:r w:rsidRPr="00033034">
        <w:rPr>
          <w:rFonts w:asciiTheme="majorBidi" w:hAnsiTheme="majorBidi" w:cstheme="majorBidi"/>
          <w:b w:val="0"/>
          <w:bCs w:val="0"/>
          <w:sz w:val="24"/>
          <w:szCs w:val="24"/>
        </w:rPr>
        <w:t xml:space="preserve">ffre financière. </w:t>
      </w:r>
    </w:p>
    <w:p w:rsidR="009A19F7" w:rsidRPr="009A19F7" w:rsidRDefault="009D6F0A" w:rsidP="00F05514">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L'offre technique et l'offre financière doivent être placées dans deux enveloppes séparées. Ces deux enveloppes seront placées dans une troisièm</w:t>
      </w:r>
      <w:r w:rsidR="00445ECD" w:rsidRPr="00033034">
        <w:rPr>
          <w:rFonts w:asciiTheme="majorBidi" w:hAnsiTheme="majorBidi" w:cstheme="majorBidi"/>
          <w:b w:val="0"/>
          <w:bCs w:val="0"/>
          <w:sz w:val="24"/>
          <w:szCs w:val="24"/>
        </w:rPr>
        <w:t xml:space="preserve">e enveloppe extérieure </w:t>
      </w:r>
      <w:r w:rsidR="005B766B" w:rsidRPr="00033034">
        <w:rPr>
          <w:rFonts w:asciiTheme="majorBidi" w:hAnsiTheme="majorBidi" w:cstheme="majorBidi"/>
          <w:b w:val="0"/>
          <w:bCs w:val="0"/>
          <w:sz w:val="24"/>
          <w:szCs w:val="24"/>
        </w:rPr>
        <w:t>qui</w:t>
      </w:r>
      <w:r w:rsidR="00F05514">
        <w:rPr>
          <w:rFonts w:asciiTheme="majorBidi" w:hAnsiTheme="majorBidi" w:cstheme="majorBidi"/>
          <w:b w:val="0"/>
          <w:bCs w:val="0"/>
          <w:sz w:val="24"/>
          <w:szCs w:val="24"/>
        </w:rPr>
        <w:t xml:space="preserve"> comporte </w:t>
      </w:r>
      <w:r w:rsidRPr="00033034">
        <w:rPr>
          <w:rFonts w:asciiTheme="majorBidi" w:hAnsiTheme="majorBidi" w:cstheme="majorBidi"/>
          <w:b w:val="0"/>
          <w:bCs w:val="0"/>
          <w:sz w:val="24"/>
          <w:szCs w:val="24"/>
        </w:rPr>
        <w:t>les documents administratifs.</w:t>
      </w:r>
    </w:p>
    <w:p w:rsidR="00712AE5" w:rsidRPr="00033034" w:rsidRDefault="00712AE5" w:rsidP="00180BF3">
      <w:pPr>
        <w:pStyle w:val="Titre2"/>
        <w:numPr>
          <w:ilvl w:val="0"/>
          <w:numId w:val="0"/>
        </w:numPr>
        <w:rPr>
          <w:rFonts w:asciiTheme="majorBidi" w:hAnsiTheme="majorBidi" w:cstheme="majorBidi"/>
          <w:sz w:val="24"/>
          <w:szCs w:val="24"/>
          <w:u w:val="single"/>
        </w:rPr>
      </w:pPr>
      <w:bookmarkStart w:id="10" w:name="_Toc343046231"/>
      <w:bookmarkStart w:id="11" w:name="_Toc383391983"/>
      <w:bookmarkEnd w:id="9"/>
      <w:r w:rsidRPr="00033034">
        <w:rPr>
          <w:rFonts w:asciiTheme="majorBidi" w:hAnsiTheme="majorBidi" w:cstheme="majorBidi"/>
          <w:sz w:val="24"/>
          <w:szCs w:val="24"/>
          <w:u w:val="single"/>
        </w:rPr>
        <w:t>A</w:t>
      </w:r>
      <w:r w:rsidR="00445ECD" w:rsidRPr="00033034">
        <w:rPr>
          <w:rFonts w:asciiTheme="majorBidi" w:hAnsiTheme="majorBidi" w:cstheme="majorBidi"/>
          <w:sz w:val="24"/>
          <w:szCs w:val="24"/>
          <w:u w:val="single"/>
        </w:rPr>
        <w:t>rticle 3</w:t>
      </w:r>
      <w:r w:rsidR="008C6B5A" w:rsidRPr="00033034">
        <w:rPr>
          <w:rFonts w:asciiTheme="majorBidi" w:hAnsiTheme="majorBidi" w:cstheme="majorBidi"/>
          <w:sz w:val="24"/>
          <w:szCs w:val="24"/>
          <w:u w:val="single"/>
        </w:rPr>
        <w:t>.</w:t>
      </w:r>
      <w:r w:rsidRPr="00033034">
        <w:rPr>
          <w:rFonts w:asciiTheme="majorBidi" w:hAnsiTheme="majorBidi" w:cstheme="majorBidi"/>
          <w:sz w:val="24"/>
          <w:szCs w:val="24"/>
          <w:u w:val="single"/>
        </w:rPr>
        <w:t xml:space="preserve"> </w:t>
      </w:r>
      <w:r w:rsidR="00445ECD" w:rsidRPr="00033034">
        <w:rPr>
          <w:rFonts w:asciiTheme="majorBidi" w:hAnsiTheme="majorBidi" w:cstheme="majorBidi"/>
          <w:sz w:val="24"/>
          <w:szCs w:val="24"/>
          <w:u w:val="single"/>
        </w:rPr>
        <w:t>D</w:t>
      </w:r>
      <w:bookmarkEnd w:id="10"/>
      <w:r w:rsidR="00180BF3" w:rsidRPr="00033034">
        <w:rPr>
          <w:rFonts w:asciiTheme="majorBidi" w:hAnsiTheme="majorBidi" w:cstheme="majorBidi"/>
          <w:sz w:val="24"/>
          <w:szCs w:val="24"/>
          <w:u w:val="single"/>
        </w:rPr>
        <w:t>ocuments administratifs</w:t>
      </w:r>
      <w:bookmarkEnd w:id="11"/>
    </w:p>
    <w:p w:rsidR="00712AE5" w:rsidRPr="00033034" w:rsidRDefault="00712AE5" w:rsidP="00712AE5">
      <w:pPr>
        <w:rPr>
          <w:rFonts w:asciiTheme="majorBidi" w:hAnsiTheme="majorBidi" w:cstheme="majorBidi"/>
          <w:sz w:val="10"/>
          <w:szCs w:val="10"/>
        </w:rPr>
      </w:pPr>
    </w:p>
    <w:p w:rsidR="00712AE5" w:rsidRPr="00033034" w:rsidRDefault="00712AE5" w:rsidP="00712AE5">
      <w:pPr>
        <w:rPr>
          <w:rFonts w:asciiTheme="majorBidi" w:hAnsiTheme="majorBidi" w:cstheme="majorBidi"/>
          <w:sz w:val="10"/>
          <w:szCs w:val="10"/>
        </w:rPr>
      </w:pPr>
    </w:p>
    <w:p w:rsidR="00DD53A3" w:rsidRPr="00033034" w:rsidRDefault="00DD53A3" w:rsidP="00DD53A3">
      <w:pPr>
        <w:pStyle w:val="Paragraphedeliste"/>
        <w:numPr>
          <w:ilvl w:val="0"/>
          <w:numId w:val="11"/>
        </w:numPr>
        <w:jc w:val="both"/>
        <w:rPr>
          <w:rFonts w:asciiTheme="majorBidi" w:hAnsiTheme="majorBidi" w:cstheme="majorBidi"/>
          <w:color w:val="000000" w:themeColor="text1"/>
        </w:rPr>
      </w:pPr>
      <w:r>
        <w:rPr>
          <w:rFonts w:asciiTheme="majorBidi" w:hAnsiTheme="majorBidi" w:cstheme="majorBidi"/>
          <w:color w:val="000000" w:themeColor="text1"/>
        </w:rPr>
        <w:t>Extrait du registre du commerce.</w:t>
      </w:r>
    </w:p>
    <w:p w:rsidR="00712AE5" w:rsidRPr="00033034" w:rsidRDefault="00712AE5" w:rsidP="00EE35E5">
      <w:pPr>
        <w:pStyle w:val="Paragraphedeliste"/>
        <w:numPr>
          <w:ilvl w:val="0"/>
          <w:numId w:val="11"/>
        </w:numPr>
        <w:jc w:val="both"/>
        <w:rPr>
          <w:rFonts w:asciiTheme="majorBidi" w:hAnsiTheme="majorBidi" w:cstheme="majorBidi"/>
          <w:color w:val="000000" w:themeColor="text1"/>
        </w:rPr>
      </w:pPr>
      <w:r w:rsidRPr="00033034">
        <w:rPr>
          <w:rFonts w:asciiTheme="majorBidi" w:hAnsiTheme="majorBidi" w:cstheme="majorBidi"/>
          <w:color w:val="000000" w:themeColor="text1"/>
        </w:rPr>
        <w:t>Une attestation d’affiliation à la C.N.S.S.</w:t>
      </w:r>
    </w:p>
    <w:p w:rsidR="00712AE5" w:rsidRPr="00033034" w:rsidRDefault="00712AE5" w:rsidP="00EE35E5">
      <w:pPr>
        <w:pStyle w:val="Paragraphedeliste"/>
        <w:numPr>
          <w:ilvl w:val="0"/>
          <w:numId w:val="11"/>
        </w:numPr>
        <w:jc w:val="both"/>
        <w:rPr>
          <w:rFonts w:asciiTheme="majorBidi" w:hAnsiTheme="majorBidi" w:cstheme="majorBidi"/>
          <w:color w:val="000000" w:themeColor="text1"/>
        </w:rPr>
      </w:pPr>
      <w:r w:rsidRPr="00033034">
        <w:rPr>
          <w:rFonts w:asciiTheme="majorBidi" w:hAnsiTheme="majorBidi" w:cstheme="majorBidi"/>
          <w:color w:val="000000" w:themeColor="text1"/>
        </w:rPr>
        <w:t>Une attestation de situation fiscale en cours de validité à la date d’ouverture des plis</w:t>
      </w:r>
      <w:r w:rsidR="007E541A" w:rsidRPr="00033034">
        <w:rPr>
          <w:rFonts w:asciiTheme="majorBidi" w:hAnsiTheme="majorBidi" w:cstheme="majorBidi"/>
          <w:color w:val="000000" w:themeColor="text1"/>
        </w:rPr>
        <w:t>.</w:t>
      </w:r>
    </w:p>
    <w:p w:rsidR="00712AE5" w:rsidRDefault="00712AE5" w:rsidP="00EE35E5">
      <w:pPr>
        <w:pStyle w:val="Paragraphedeliste"/>
        <w:numPr>
          <w:ilvl w:val="0"/>
          <w:numId w:val="11"/>
        </w:numPr>
        <w:jc w:val="both"/>
        <w:rPr>
          <w:rFonts w:asciiTheme="majorBidi" w:hAnsiTheme="majorBidi" w:cstheme="majorBidi"/>
          <w:color w:val="000000" w:themeColor="text1"/>
        </w:rPr>
      </w:pPr>
      <w:r w:rsidRPr="00033034">
        <w:rPr>
          <w:rFonts w:asciiTheme="majorBidi" w:hAnsiTheme="majorBidi" w:cstheme="majorBidi"/>
          <w:color w:val="000000" w:themeColor="text1"/>
        </w:rPr>
        <w:lastRenderedPageBreak/>
        <w:t>Une déclaration  sur l’honneur justifiant que le soumissionnaire n’est pas en état de faillite ou en règlement judiciaire.</w:t>
      </w:r>
    </w:p>
    <w:p w:rsidR="00C122C2" w:rsidRPr="00C122C2" w:rsidRDefault="00C122C2" w:rsidP="00EE35E5">
      <w:pPr>
        <w:pStyle w:val="Paragraphedeliste"/>
        <w:numPr>
          <w:ilvl w:val="0"/>
          <w:numId w:val="11"/>
        </w:numPr>
        <w:jc w:val="both"/>
        <w:rPr>
          <w:rFonts w:asciiTheme="majorBidi" w:hAnsiTheme="majorBidi" w:cstheme="majorBidi"/>
          <w:color w:val="000000" w:themeColor="text1"/>
          <w:sz w:val="22"/>
          <w:szCs w:val="22"/>
        </w:rPr>
      </w:pPr>
      <w:r w:rsidRPr="00C122C2">
        <w:rPr>
          <w:rFonts w:asciiTheme="majorBidi" w:hAnsiTheme="majorBidi" w:cstheme="majorBidi"/>
        </w:rPr>
        <w:t>Déclaration sur l’honneur de non influence</w:t>
      </w:r>
    </w:p>
    <w:p w:rsidR="00712AE5" w:rsidRDefault="00712AE5" w:rsidP="00EE35E5">
      <w:pPr>
        <w:pStyle w:val="Paragraphedeliste"/>
        <w:numPr>
          <w:ilvl w:val="0"/>
          <w:numId w:val="11"/>
        </w:numPr>
        <w:jc w:val="both"/>
        <w:rPr>
          <w:rFonts w:asciiTheme="majorBidi" w:hAnsiTheme="majorBidi" w:cstheme="majorBidi"/>
          <w:color w:val="000000" w:themeColor="text1"/>
        </w:rPr>
      </w:pPr>
      <w:r w:rsidRPr="00033034">
        <w:rPr>
          <w:rFonts w:asciiTheme="majorBidi" w:hAnsiTheme="majorBidi" w:cstheme="majorBidi"/>
          <w:color w:val="000000" w:themeColor="text1"/>
        </w:rPr>
        <w:t>Le cahier des clauses  administratives et technique particulières signé, paraphé sur toutes les pages et portant cachet du soumissionnaire sur la dernière page.</w:t>
      </w:r>
    </w:p>
    <w:p w:rsidR="00712AE5" w:rsidRPr="00033034" w:rsidRDefault="00712AE5" w:rsidP="00EE35E5">
      <w:pPr>
        <w:pStyle w:val="Paragraphedeliste"/>
        <w:numPr>
          <w:ilvl w:val="0"/>
          <w:numId w:val="11"/>
        </w:numPr>
        <w:jc w:val="both"/>
        <w:rPr>
          <w:rFonts w:asciiTheme="majorBidi" w:hAnsiTheme="majorBidi" w:cstheme="majorBidi"/>
          <w:color w:val="000000" w:themeColor="text1"/>
        </w:rPr>
      </w:pPr>
      <w:r w:rsidRPr="00033034">
        <w:rPr>
          <w:rFonts w:asciiTheme="majorBidi" w:hAnsiTheme="majorBidi" w:cstheme="majorBidi"/>
          <w:color w:val="000000" w:themeColor="text1"/>
        </w:rPr>
        <w:t>Fiche de renseignements généraux s</w:t>
      </w:r>
      <w:r w:rsidR="00A012DC" w:rsidRPr="00033034">
        <w:rPr>
          <w:rFonts w:asciiTheme="majorBidi" w:hAnsiTheme="majorBidi" w:cstheme="majorBidi"/>
          <w:color w:val="000000" w:themeColor="text1"/>
        </w:rPr>
        <w:t>ur le soumissionnaire</w:t>
      </w:r>
      <w:r w:rsidRPr="00033034">
        <w:rPr>
          <w:rFonts w:asciiTheme="majorBidi" w:hAnsiTheme="majorBidi" w:cstheme="majorBidi"/>
          <w:color w:val="000000" w:themeColor="text1"/>
        </w:rPr>
        <w:t>.</w:t>
      </w:r>
    </w:p>
    <w:p w:rsidR="00712AE5" w:rsidRDefault="00F05514" w:rsidP="00F05514">
      <w:pPr>
        <w:pStyle w:val="Paragraphedeliste"/>
        <w:numPr>
          <w:ilvl w:val="0"/>
          <w:numId w:val="11"/>
        </w:numPr>
        <w:jc w:val="both"/>
        <w:rPr>
          <w:rFonts w:asciiTheme="majorBidi" w:hAnsiTheme="majorBidi" w:cstheme="majorBidi"/>
          <w:color w:val="000000" w:themeColor="text1"/>
        </w:rPr>
      </w:pPr>
      <w:r>
        <w:rPr>
          <w:rFonts w:asciiTheme="majorBidi" w:hAnsiTheme="majorBidi" w:cstheme="majorBidi"/>
          <w:color w:val="000000" w:themeColor="text1"/>
        </w:rPr>
        <w:t>L</w:t>
      </w:r>
      <w:r w:rsidR="00712AE5" w:rsidRPr="00033034">
        <w:rPr>
          <w:rFonts w:asciiTheme="majorBidi" w:hAnsiTheme="majorBidi" w:cstheme="majorBidi"/>
          <w:color w:val="000000" w:themeColor="text1"/>
        </w:rPr>
        <w:t>'acte de groupement en cas de la participation sous forme de groupement solidaire.</w:t>
      </w:r>
    </w:p>
    <w:p w:rsidR="00F60F42" w:rsidRPr="00033034" w:rsidRDefault="00F60F42" w:rsidP="00180BF3">
      <w:pPr>
        <w:pStyle w:val="Titre2"/>
        <w:numPr>
          <w:ilvl w:val="0"/>
          <w:numId w:val="0"/>
        </w:numPr>
        <w:rPr>
          <w:rFonts w:asciiTheme="majorBidi" w:hAnsiTheme="majorBidi" w:cstheme="majorBidi"/>
          <w:sz w:val="24"/>
          <w:szCs w:val="24"/>
          <w:u w:val="single"/>
        </w:rPr>
      </w:pPr>
      <w:bookmarkStart w:id="12" w:name="_Toc383391984"/>
      <w:bookmarkStart w:id="13" w:name="_Toc271876014"/>
      <w:bookmarkStart w:id="14" w:name="_Toc248138737"/>
      <w:bookmarkStart w:id="15" w:name="_Toc248139116"/>
      <w:bookmarkStart w:id="16" w:name="_Toc250799168"/>
      <w:bookmarkStart w:id="17" w:name="_Toc261869242"/>
      <w:r w:rsidRPr="00033034">
        <w:rPr>
          <w:rFonts w:asciiTheme="majorBidi" w:hAnsiTheme="majorBidi" w:cstheme="majorBidi"/>
          <w:sz w:val="24"/>
          <w:szCs w:val="24"/>
          <w:u w:val="single"/>
        </w:rPr>
        <w:t>Article 4</w:t>
      </w:r>
      <w:r w:rsidR="008C6B5A" w:rsidRPr="00033034">
        <w:rPr>
          <w:rFonts w:asciiTheme="majorBidi" w:hAnsiTheme="majorBidi" w:cstheme="majorBidi"/>
          <w:sz w:val="24"/>
          <w:szCs w:val="24"/>
          <w:u w:val="single"/>
        </w:rPr>
        <w:t>.</w:t>
      </w:r>
      <w:r w:rsidRPr="00033034">
        <w:rPr>
          <w:rFonts w:asciiTheme="majorBidi" w:hAnsiTheme="majorBidi" w:cstheme="majorBidi"/>
          <w:sz w:val="24"/>
          <w:szCs w:val="24"/>
          <w:u w:val="single"/>
        </w:rPr>
        <w:t xml:space="preserve"> </w:t>
      </w:r>
      <w:r w:rsidR="00445ECD" w:rsidRPr="00033034">
        <w:rPr>
          <w:rFonts w:asciiTheme="majorBidi" w:hAnsiTheme="majorBidi" w:cstheme="majorBidi"/>
          <w:sz w:val="24"/>
          <w:szCs w:val="24"/>
          <w:u w:val="single"/>
        </w:rPr>
        <w:t>D</w:t>
      </w:r>
      <w:r w:rsidR="00180BF3" w:rsidRPr="00033034">
        <w:rPr>
          <w:rFonts w:asciiTheme="majorBidi" w:hAnsiTheme="majorBidi" w:cstheme="majorBidi"/>
          <w:sz w:val="24"/>
          <w:szCs w:val="24"/>
          <w:u w:val="single"/>
        </w:rPr>
        <w:t>ocuments de l’offre technique</w:t>
      </w:r>
      <w:bookmarkEnd w:id="12"/>
    </w:p>
    <w:p w:rsidR="00F60F42" w:rsidRPr="00033034" w:rsidRDefault="00F60F42" w:rsidP="00F60F42">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L’offre technique comporte ce qui suit :</w:t>
      </w:r>
    </w:p>
    <w:tbl>
      <w:tblPr>
        <w:tblpPr w:leftFromText="141" w:rightFromText="141" w:vertAnchor="text" w:horzAnchor="margin" w:tblpY="367"/>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1772"/>
        <w:gridCol w:w="7088"/>
      </w:tblGrid>
      <w:tr w:rsidR="00F60F42" w:rsidRPr="00033034" w:rsidTr="00605A02">
        <w:trPr>
          <w:cantSplit/>
          <w:trHeight w:val="340"/>
        </w:trPr>
        <w:tc>
          <w:tcPr>
            <w:tcW w:w="1772" w:type="dxa"/>
            <w:tcBorders>
              <w:top w:val="single" w:sz="4" w:space="0" w:color="000000"/>
              <w:left w:val="single" w:sz="4" w:space="0" w:color="auto"/>
              <w:bottom w:val="single" w:sz="4" w:space="0" w:color="auto"/>
              <w:right w:val="single" w:sz="4" w:space="0" w:color="auto"/>
            </w:tcBorders>
            <w:vAlign w:val="center"/>
          </w:tcPr>
          <w:p w:rsidR="00F60F42" w:rsidRPr="00033034" w:rsidRDefault="00F60F42" w:rsidP="00605A02">
            <w:pPr>
              <w:pStyle w:val="Titre4"/>
              <w:ind w:firstLine="1"/>
              <w:rPr>
                <w:rFonts w:asciiTheme="majorBidi" w:hAnsiTheme="majorBidi" w:cstheme="majorBidi"/>
                <w:sz w:val="24"/>
                <w:szCs w:val="24"/>
              </w:rPr>
            </w:pPr>
            <w:r w:rsidRPr="00033034">
              <w:rPr>
                <w:rFonts w:asciiTheme="majorBidi" w:hAnsiTheme="majorBidi" w:cstheme="majorBidi"/>
                <w:sz w:val="24"/>
                <w:szCs w:val="24"/>
              </w:rPr>
              <w:t>1ère Partie</w:t>
            </w:r>
          </w:p>
        </w:tc>
        <w:tc>
          <w:tcPr>
            <w:tcW w:w="7088" w:type="dxa"/>
            <w:tcBorders>
              <w:top w:val="single" w:sz="4" w:space="0" w:color="000000"/>
              <w:left w:val="single" w:sz="4" w:space="0" w:color="auto"/>
              <w:bottom w:val="single" w:sz="4" w:space="0" w:color="auto"/>
              <w:right w:val="single" w:sz="4" w:space="0" w:color="auto"/>
            </w:tcBorders>
            <w:vAlign w:val="center"/>
          </w:tcPr>
          <w:p w:rsidR="00F60F42" w:rsidRPr="00033034" w:rsidRDefault="00F60F42" w:rsidP="00C44556">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Présentation générale de l'offre technique</w:t>
            </w:r>
            <w:r w:rsidR="000B74A7">
              <w:rPr>
                <w:rFonts w:asciiTheme="majorBidi" w:hAnsiTheme="majorBidi" w:cstheme="majorBidi"/>
                <w:b w:val="0"/>
                <w:bCs w:val="0"/>
                <w:sz w:val="24"/>
                <w:szCs w:val="24"/>
              </w:rPr>
              <w:t xml:space="preserve"> (descriptif du projet ainsi que les plans</w:t>
            </w:r>
            <w:r w:rsidR="00063E5B">
              <w:rPr>
                <w:rFonts w:asciiTheme="majorBidi" w:hAnsiTheme="majorBidi" w:cstheme="majorBidi"/>
                <w:b w:val="0"/>
                <w:bCs w:val="0"/>
                <w:sz w:val="24"/>
                <w:szCs w:val="24"/>
              </w:rPr>
              <w:t>).</w:t>
            </w:r>
          </w:p>
        </w:tc>
      </w:tr>
      <w:tr w:rsidR="00F60F42" w:rsidRPr="00033034" w:rsidTr="00605A02">
        <w:trPr>
          <w:cantSplit/>
          <w:trHeight w:hRule="exact" w:val="1141"/>
        </w:trPr>
        <w:tc>
          <w:tcPr>
            <w:tcW w:w="1772" w:type="dxa"/>
            <w:tcBorders>
              <w:top w:val="single" w:sz="4" w:space="0" w:color="000000"/>
              <w:left w:val="single" w:sz="4" w:space="0" w:color="auto"/>
              <w:bottom w:val="single" w:sz="4" w:space="0" w:color="auto"/>
              <w:right w:val="single" w:sz="4" w:space="0" w:color="auto"/>
            </w:tcBorders>
            <w:vAlign w:val="center"/>
          </w:tcPr>
          <w:p w:rsidR="00F60F42" w:rsidRPr="00033034" w:rsidRDefault="00F60F42" w:rsidP="00605A02">
            <w:pPr>
              <w:pStyle w:val="Titre4"/>
              <w:ind w:firstLine="1"/>
              <w:rPr>
                <w:rFonts w:asciiTheme="majorBidi" w:hAnsiTheme="majorBidi" w:cstheme="majorBidi"/>
                <w:sz w:val="24"/>
                <w:szCs w:val="24"/>
              </w:rPr>
            </w:pPr>
            <w:r w:rsidRPr="00033034">
              <w:rPr>
                <w:rFonts w:asciiTheme="majorBidi" w:hAnsiTheme="majorBidi" w:cstheme="majorBidi"/>
                <w:sz w:val="24"/>
                <w:szCs w:val="24"/>
              </w:rPr>
              <w:t>2ème Partie</w:t>
            </w:r>
          </w:p>
          <w:p w:rsidR="00F60F42" w:rsidRPr="00033034" w:rsidRDefault="00F60F42" w:rsidP="00605A02">
            <w:pPr>
              <w:pStyle w:val="Titre4"/>
              <w:ind w:firstLine="1"/>
              <w:rPr>
                <w:rFonts w:asciiTheme="majorBidi" w:hAnsiTheme="majorBidi" w:cstheme="majorBidi"/>
                <w:sz w:val="24"/>
                <w:szCs w:val="24"/>
              </w:rPr>
            </w:pPr>
          </w:p>
          <w:p w:rsidR="00F60F42" w:rsidRPr="00033034" w:rsidRDefault="00F60F42" w:rsidP="00605A02">
            <w:pPr>
              <w:pStyle w:val="Titre4"/>
              <w:ind w:firstLine="1"/>
              <w:rPr>
                <w:rFonts w:asciiTheme="majorBidi" w:hAnsiTheme="majorBidi" w:cstheme="majorBidi"/>
                <w:sz w:val="24"/>
                <w:szCs w:val="24"/>
              </w:rPr>
            </w:pPr>
          </w:p>
        </w:tc>
        <w:tc>
          <w:tcPr>
            <w:tcW w:w="7088" w:type="dxa"/>
            <w:tcBorders>
              <w:top w:val="single" w:sz="4" w:space="0" w:color="000000"/>
              <w:left w:val="single" w:sz="4" w:space="0" w:color="auto"/>
              <w:bottom w:val="single" w:sz="4" w:space="0" w:color="auto"/>
              <w:right w:val="single" w:sz="4" w:space="0" w:color="auto"/>
            </w:tcBorders>
            <w:vAlign w:val="center"/>
          </w:tcPr>
          <w:p w:rsidR="00F60F42" w:rsidRPr="00033034" w:rsidRDefault="009A19F7" w:rsidP="00F05514">
            <w:pPr>
              <w:pStyle w:val="Titre4"/>
              <w:ind w:firstLine="1"/>
              <w:jc w:val="both"/>
              <w:rPr>
                <w:rFonts w:asciiTheme="majorBidi" w:hAnsiTheme="majorBidi" w:cstheme="majorBidi"/>
                <w:b w:val="0"/>
                <w:bCs w:val="0"/>
                <w:sz w:val="24"/>
                <w:szCs w:val="24"/>
              </w:rPr>
            </w:pPr>
            <w:r w:rsidRPr="009A19F7">
              <w:rPr>
                <w:rFonts w:asciiTheme="majorBidi" w:hAnsiTheme="majorBidi" w:cstheme="majorBidi"/>
                <w:b w:val="0"/>
                <w:bCs w:val="0"/>
                <w:sz w:val="24"/>
                <w:szCs w:val="24"/>
              </w:rPr>
              <w:t xml:space="preserve">Pour </w:t>
            </w:r>
            <w:r w:rsidR="00F05514">
              <w:rPr>
                <w:rFonts w:asciiTheme="majorBidi" w:hAnsiTheme="majorBidi" w:cstheme="majorBidi"/>
                <w:b w:val="0"/>
                <w:bCs w:val="0"/>
                <w:sz w:val="24"/>
                <w:szCs w:val="24"/>
              </w:rPr>
              <w:t>t</w:t>
            </w:r>
            <w:r w:rsidRPr="009A19F7">
              <w:rPr>
                <w:rFonts w:asciiTheme="majorBidi" w:hAnsiTheme="majorBidi" w:cstheme="majorBidi"/>
                <w:b w:val="0"/>
                <w:bCs w:val="0"/>
                <w:sz w:val="24"/>
                <w:szCs w:val="24"/>
              </w:rPr>
              <w:t>oute la structure des rayonnages mobiles la certification CE, GS, ISO 9001, ISO 14001 IEC 60950 et EN 15095 du fabriquant, en cours de validité à la date d’ouverture des plis est exigée</w:t>
            </w:r>
            <w:r w:rsidR="00DC3C7A">
              <w:rPr>
                <w:rFonts w:asciiTheme="majorBidi" w:hAnsiTheme="majorBidi" w:cstheme="majorBidi"/>
                <w:b w:val="0"/>
                <w:bCs w:val="0"/>
                <w:sz w:val="24"/>
                <w:szCs w:val="24"/>
              </w:rPr>
              <w:t>.</w:t>
            </w:r>
          </w:p>
        </w:tc>
      </w:tr>
      <w:tr w:rsidR="00F60F42" w:rsidRPr="00033034" w:rsidTr="00605A02">
        <w:trPr>
          <w:cantSplit/>
          <w:trHeight w:hRule="exact" w:val="1973"/>
        </w:trPr>
        <w:tc>
          <w:tcPr>
            <w:tcW w:w="1772" w:type="dxa"/>
            <w:tcBorders>
              <w:top w:val="single" w:sz="4" w:space="0" w:color="000000"/>
              <w:left w:val="single" w:sz="4" w:space="0" w:color="auto"/>
              <w:bottom w:val="single" w:sz="4" w:space="0" w:color="auto"/>
              <w:right w:val="single" w:sz="4" w:space="0" w:color="auto"/>
            </w:tcBorders>
            <w:vAlign w:val="center"/>
          </w:tcPr>
          <w:p w:rsidR="00F60F42" w:rsidRPr="00033034" w:rsidRDefault="00CA726F" w:rsidP="00605A02">
            <w:pPr>
              <w:pStyle w:val="Titre4"/>
              <w:ind w:firstLine="1"/>
              <w:rPr>
                <w:rFonts w:asciiTheme="majorBidi" w:hAnsiTheme="majorBidi" w:cstheme="majorBidi"/>
                <w:sz w:val="24"/>
                <w:szCs w:val="24"/>
              </w:rPr>
            </w:pPr>
            <w:r>
              <w:rPr>
                <w:rFonts w:asciiTheme="majorBidi" w:hAnsiTheme="majorBidi" w:cstheme="majorBidi"/>
                <w:sz w:val="24"/>
                <w:szCs w:val="24"/>
              </w:rPr>
              <w:t>3</w:t>
            </w:r>
            <w:r w:rsidR="00092473" w:rsidRPr="00033034">
              <w:rPr>
                <w:rFonts w:asciiTheme="majorBidi" w:hAnsiTheme="majorBidi" w:cstheme="majorBidi"/>
                <w:sz w:val="24"/>
                <w:szCs w:val="24"/>
              </w:rPr>
              <w:t>è</w:t>
            </w:r>
            <w:r w:rsidR="00F60F42" w:rsidRPr="00033034">
              <w:rPr>
                <w:rFonts w:asciiTheme="majorBidi" w:hAnsiTheme="majorBidi" w:cstheme="majorBidi"/>
                <w:sz w:val="24"/>
                <w:szCs w:val="24"/>
              </w:rPr>
              <w:t>me Partie</w:t>
            </w:r>
          </w:p>
        </w:tc>
        <w:tc>
          <w:tcPr>
            <w:tcW w:w="7088" w:type="dxa"/>
            <w:tcBorders>
              <w:top w:val="single" w:sz="4" w:space="0" w:color="000000"/>
              <w:left w:val="single" w:sz="4" w:space="0" w:color="auto"/>
              <w:bottom w:val="single" w:sz="4" w:space="0" w:color="auto"/>
              <w:right w:val="single" w:sz="4" w:space="0" w:color="auto"/>
            </w:tcBorders>
            <w:vAlign w:val="center"/>
          </w:tcPr>
          <w:p w:rsidR="00F60F42" w:rsidRDefault="00FA52EB" w:rsidP="00C44556">
            <w:pPr>
              <w:pStyle w:val="Titre4"/>
              <w:ind w:firstLine="1"/>
              <w:jc w:val="both"/>
              <w:rPr>
                <w:rFonts w:asciiTheme="majorBidi" w:hAnsiTheme="majorBidi" w:cstheme="majorBidi"/>
                <w:b w:val="0"/>
                <w:bCs w:val="0"/>
                <w:sz w:val="24"/>
                <w:szCs w:val="24"/>
                <w:u w:val="single"/>
              </w:rPr>
            </w:pPr>
            <w:r>
              <w:rPr>
                <w:rFonts w:asciiTheme="majorBidi" w:hAnsiTheme="majorBidi" w:cstheme="majorBidi"/>
                <w:b w:val="0"/>
                <w:bCs w:val="0"/>
                <w:sz w:val="24"/>
                <w:szCs w:val="24"/>
              </w:rPr>
              <w:t xml:space="preserve">Un </w:t>
            </w:r>
            <w:r w:rsidR="009A19F7">
              <w:rPr>
                <w:rFonts w:asciiTheme="majorBidi" w:hAnsiTheme="majorBidi" w:cstheme="majorBidi"/>
                <w:b w:val="0"/>
                <w:bCs w:val="0"/>
                <w:sz w:val="24"/>
                <w:szCs w:val="24"/>
              </w:rPr>
              <w:t>prospectus</w:t>
            </w:r>
            <w:r w:rsidR="00033034" w:rsidRPr="00033034">
              <w:rPr>
                <w:rFonts w:asciiTheme="majorBidi" w:hAnsiTheme="majorBidi" w:cstheme="majorBidi"/>
                <w:b w:val="0"/>
                <w:bCs w:val="0"/>
                <w:sz w:val="24"/>
                <w:szCs w:val="24"/>
              </w:rPr>
              <w:t xml:space="preserve"> relatifs à </w:t>
            </w:r>
            <w:r w:rsidR="009A19F7">
              <w:rPr>
                <w:rFonts w:asciiTheme="majorBidi" w:hAnsiTheme="majorBidi" w:cstheme="majorBidi"/>
                <w:b w:val="0"/>
                <w:bCs w:val="0"/>
                <w:sz w:val="24"/>
                <w:szCs w:val="24"/>
              </w:rPr>
              <w:t>toute la structure mobile</w:t>
            </w:r>
            <w:r w:rsidR="00033034" w:rsidRPr="00033034">
              <w:rPr>
                <w:rFonts w:asciiTheme="majorBidi" w:hAnsiTheme="majorBidi" w:cstheme="majorBidi"/>
                <w:b w:val="0"/>
                <w:bCs w:val="0"/>
                <w:sz w:val="24"/>
                <w:szCs w:val="24"/>
              </w:rPr>
              <w:t xml:space="preserve"> objet du marché, comprenant notamment une description détaillée des caractéristiques techniques</w:t>
            </w:r>
            <w:r w:rsidR="00605A02">
              <w:rPr>
                <w:rFonts w:asciiTheme="majorBidi" w:hAnsiTheme="majorBidi" w:cstheme="majorBidi"/>
                <w:b w:val="0"/>
                <w:bCs w:val="0"/>
                <w:sz w:val="24"/>
                <w:szCs w:val="24"/>
              </w:rPr>
              <w:t>, indiquant les capacités de rangement, le type d’équipement installé avec indication du certificat de conformité délivré par un organisme habilité</w:t>
            </w:r>
            <w:r w:rsidR="00605A02" w:rsidRPr="00033034">
              <w:rPr>
                <w:rFonts w:asciiTheme="majorBidi" w:hAnsiTheme="majorBidi" w:cstheme="majorBidi"/>
                <w:b w:val="0"/>
                <w:bCs w:val="0"/>
                <w:sz w:val="24"/>
                <w:szCs w:val="24"/>
              </w:rPr>
              <w:t xml:space="preserve"> </w:t>
            </w:r>
            <w:r w:rsidR="00033034" w:rsidRPr="00033034">
              <w:rPr>
                <w:rFonts w:asciiTheme="majorBidi" w:hAnsiTheme="majorBidi" w:cstheme="majorBidi"/>
              </w:rPr>
              <w:t xml:space="preserve"> </w:t>
            </w:r>
            <w:r w:rsidR="00033034" w:rsidRPr="00033034">
              <w:rPr>
                <w:rFonts w:asciiTheme="majorBidi" w:hAnsiTheme="majorBidi" w:cstheme="majorBidi"/>
                <w:b w:val="0"/>
                <w:bCs w:val="0"/>
                <w:sz w:val="24"/>
                <w:szCs w:val="24"/>
                <w:u w:val="single"/>
              </w:rPr>
              <w:t>Le cachet du soumissionnaire doit figurer sur tous les prospectus.</w:t>
            </w:r>
          </w:p>
          <w:p w:rsidR="00F1071E" w:rsidRPr="00F1071E" w:rsidRDefault="00F1071E" w:rsidP="00C44556">
            <w:pPr>
              <w:jc w:val="both"/>
            </w:pPr>
          </w:p>
          <w:p w:rsidR="00F1071E" w:rsidRPr="00F1071E" w:rsidRDefault="00F1071E" w:rsidP="00C44556">
            <w:pPr>
              <w:jc w:val="both"/>
            </w:pPr>
          </w:p>
        </w:tc>
      </w:tr>
      <w:tr w:rsidR="00F60F42" w:rsidRPr="00033034" w:rsidTr="00605A02">
        <w:trPr>
          <w:cantSplit/>
          <w:trHeight w:val="971"/>
        </w:trPr>
        <w:tc>
          <w:tcPr>
            <w:tcW w:w="1772" w:type="dxa"/>
            <w:tcBorders>
              <w:top w:val="single" w:sz="4" w:space="0" w:color="000000"/>
              <w:left w:val="single" w:sz="4" w:space="0" w:color="auto"/>
              <w:bottom w:val="single" w:sz="4" w:space="0" w:color="000000"/>
              <w:right w:val="single" w:sz="4" w:space="0" w:color="auto"/>
            </w:tcBorders>
            <w:vAlign w:val="center"/>
          </w:tcPr>
          <w:p w:rsidR="00F60F42" w:rsidRPr="00033034" w:rsidRDefault="00CA726F" w:rsidP="00605A02">
            <w:pPr>
              <w:pStyle w:val="Titre4"/>
              <w:ind w:firstLine="1"/>
              <w:rPr>
                <w:rFonts w:asciiTheme="majorBidi" w:hAnsiTheme="majorBidi" w:cstheme="majorBidi"/>
                <w:sz w:val="24"/>
                <w:szCs w:val="24"/>
              </w:rPr>
            </w:pPr>
            <w:r>
              <w:rPr>
                <w:rFonts w:asciiTheme="majorBidi" w:hAnsiTheme="majorBidi" w:cstheme="majorBidi"/>
                <w:sz w:val="24"/>
                <w:szCs w:val="24"/>
              </w:rPr>
              <w:t>4</w:t>
            </w:r>
            <w:r w:rsidR="00F60F42" w:rsidRPr="00033034">
              <w:rPr>
                <w:rFonts w:asciiTheme="majorBidi" w:hAnsiTheme="majorBidi" w:cstheme="majorBidi"/>
                <w:sz w:val="24"/>
                <w:szCs w:val="24"/>
              </w:rPr>
              <w:t>ème Partie</w:t>
            </w:r>
          </w:p>
        </w:tc>
        <w:tc>
          <w:tcPr>
            <w:tcW w:w="7088" w:type="dxa"/>
            <w:tcBorders>
              <w:top w:val="single" w:sz="4" w:space="0" w:color="000000"/>
              <w:left w:val="single" w:sz="4" w:space="0" w:color="auto"/>
              <w:bottom w:val="single" w:sz="4" w:space="0" w:color="000000"/>
              <w:right w:val="single" w:sz="4" w:space="0" w:color="auto"/>
            </w:tcBorders>
            <w:vAlign w:val="center"/>
          </w:tcPr>
          <w:p w:rsidR="00F60F42" w:rsidRPr="00033034" w:rsidRDefault="00F60F42" w:rsidP="00C44556">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 xml:space="preserve">Le planning prévisionnel détaillé de réalisation du </w:t>
            </w:r>
            <w:r w:rsidR="00CA0E8B">
              <w:rPr>
                <w:rFonts w:asciiTheme="majorBidi" w:hAnsiTheme="majorBidi" w:cstheme="majorBidi"/>
                <w:b w:val="0"/>
                <w:bCs w:val="0"/>
                <w:sz w:val="24"/>
                <w:szCs w:val="24"/>
              </w:rPr>
              <w:t>projet</w:t>
            </w:r>
            <w:r w:rsidR="000B74A7">
              <w:rPr>
                <w:rFonts w:asciiTheme="majorBidi" w:hAnsiTheme="majorBidi" w:cstheme="majorBidi"/>
                <w:b w:val="0"/>
                <w:bCs w:val="0"/>
                <w:sz w:val="24"/>
                <w:szCs w:val="24"/>
              </w:rPr>
              <w:t xml:space="preserve"> (commandes et installation)</w:t>
            </w:r>
            <w:r w:rsidRPr="00033034">
              <w:rPr>
                <w:rFonts w:asciiTheme="majorBidi" w:hAnsiTheme="majorBidi" w:cstheme="majorBidi"/>
                <w:b w:val="0"/>
                <w:bCs w:val="0"/>
                <w:sz w:val="24"/>
                <w:szCs w:val="24"/>
              </w:rPr>
              <w:t xml:space="preserve">. Selon les </w:t>
            </w:r>
            <w:r w:rsidR="00EB6389">
              <w:rPr>
                <w:rFonts w:asciiTheme="majorBidi" w:hAnsiTheme="majorBidi" w:cstheme="majorBidi"/>
                <w:b w:val="0"/>
                <w:bCs w:val="0"/>
                <w:sz w:val="24"/>
                <w:szCs w:val="24"/>
              </w:rPr>
              <w:t>délais prescrit dans le cahier</w:t>
            </w:r>
            <w:r w:rsidRPr="00033034">
              <w:rPr>
                <w:rFonts w:asciiTheme="majorBidi" w:hAnsiTheme="majorBidi" w:cstheme="majorBidi"/>
                <w:b w:val="0"/>
                <w:bCs w:val="0"/>
                <w:sz w:val="24"/>
                <w:szCs w:val="24"/>
              </w:rPr>
              <w:t xml:space="preserve"> de</w:t>
            </w:r>
            <w:r w:rsidR="00EB6389">
              <w:rPr>
                <w:rFonts w:asciiTheme="majorBidi" w:hAnsiTheme="majorBidi" w:cstheme="majorBidi"/>
                <w:b w:val="0"/>
                <w:bCs w:val="0"/>
                <w:sz w:val="24"/>
                <w:szCs w:val="24"/>
              </w:rPr>
              <w:t>s</w:t>
            </w:r>
            <w:r w:rsidRPr="00033034">
              <w:rPr>
                <w:rFonts w:asciiTheme="majorBidi" w:hAnsiTheme="majorBidi" w:cstheme="majorBidi"/>
                <w:b w:val="0"/>
                <w:bCs w:val="0"/>
                <w:sz w:val="24"/>
                <w:szCs w:val="24"/>
              </w:rPr>
              <w:t xml:space="preserve"> charge</w:t>
            </w:r>
            <w:r w:rsidR="00EB6389">
              <w:rPr>
                <w:rFonts w:asciiTheme="majorBidi" w:hAnsiTheme="majorBidi" w:cstheme="majorBidi"/>
                <w:b w:val="0"/>
                <w:bCs w:val="0"/>
                <w:sz w:val="24"/>
                <w:szCs w:val="24"/>
              </w:rPr>
              <w:t>s</w:t>
            </w:r>
            <w:r w:rsidRPr="00033034">
              <w:rPr>
                <w:rFonts w:asciiTheme="majorBidi" w:hAnsiTheme="majorBidi" w:cstheme="majorBidi"/>
                <w:b w:val="0"/>
                <w:bCs w:val="0"/>
                <w:sz w:val="24"/>
                <w:szCs w:val="24"/>
              </w:rPr>
              <w:t>.</w:t>
            </w:r>
            <w:r w:rsidR="000B74A7">
              <w:rPr>
                <w:rFonts w:asciiTheme="majorBidi" w:hAnsiTheme="majorBidi" w:cstheme="majorBidi"/>
                <w:b w:val="0"/>
                <w:bCs w:val="0"/>
                <w:sz w:val="24"/>
                <w:szCs w:val="24"/>
              </w:rPr>
              <w:t xml:space="preserve"> Les intervenants et l’organisation du chantier.</w:t>
            </w:r>
          </w:p>
        </w:tc>
      </w:tr>
      <w:tr w:rsidR="00A350F9" w:rsidRPr="00033034" w:rsidTr="00605A02">
        <w:trPr>
          <w:cantSplit/>
          <w:trHeight w:val="971"/>
        </w:trPr>
        <w:tc>
          <w:tcPr>
            <w:tcW w:w="1772" w:type="dxa"/>
            <w:tcBorders>
              <w:top w:val="single" w:sz="4" w:space="0" w:color="000000"/>
              <w:left w:val="single" w:sz="4" w:space="0" w:color="auto"/>
              <w:bottom w:val="single" w:sz="4" w:space="0" w:color="000000"/>
              <w:right w:val="single" w:sz="4" w:space="0" w:color="auto"/>
            </w:tcBorders>
            <w:vAlign w:val="center"/>
          </w:tcPr>
          <w:p w:rsidR="00A350F9" w:rsidRDefault="00A350F9" w:rsidP="00A350F9">
            <w:pPr>
              <w:pStyle w:val="Titre4"/>
              <w:rPr>
                <w:rFonts w:asciiTheme="majorBidi" w:hAnsiTheme="majorBidi" w:cstheme="majorBidi"/>
                <w:sz w:val="24"/>
                <w:szCs w:val="24"/>
              </w:rPr>
            </w:pPr>
            <w:r>
              <w:rPr>
                <w:rFonts w:asciiTheme="majorBidi" w:hAnsiTheme="majorBidi" w:cstheme="majorBidi"/>
                <w:sz w:val="24"/>
                <w:szCs w:val="24"/>
              </w:rPr>
              <w:t>5</w:t>
            </w:r>
            <w:r w:rsidRPr="000B74A7">
              <w:rPr>
                <w:rFonts w:asciiTheme="majorBidi" w:hAnsiTheme="majorBidi" w:cstheme="majorBidi"/>
                <w:sz w:val="24"/>
                <w:szCs w:val="24"/>
                <w:vertAlign w:val="superscript"/>
              </w:rPr>
              <w:t>ème</w:t>
            </w:r>
            <w:r>
              <w:rPr>
                <w:rFonts w:asciiTheme="majorBidi" w:hAnsiTheme="majorBidi" w:cstheme="majorBidi"/>
                <w:sz w:val="24"/>
                <w:szCs w:val="24"/>
              </w:rPr>
              <w:t xml:space="preserve"> partie</w:t>
            </w:r>
          </w:p>
        </w:tc>
        <w:tc>
          <w:tcPr>
            <w:tcW w:w="7088" w:type="dxa"/>
            <w:tcBorders>
              <w:top w:val="single" w:sz="4" w:space="0" w:color="000000"/>
              <w:left w:val="single" w:sz="4" w:space="0" w:color="auto"/>
              <w:bottom w:val="single" w:sz="4" w:space="0" w:color="000000"/>
              <w:right w:val="single" w:sz="4" w:space="0" w:color="auto"/>
            </w:tcBorders>
            <w:vAlign w:val="center"/>
          </w:tcPr>
          <w:p w:rsidR="00A350F9" w:rsidRPr="00033034" w:rsidRDefault="00A350F9" w:rsidP="00C44556">
            <w:pPr>
              <w:pStyle w:val="Titre4"/>
              <w:ind w:firstLine="1"/>
              <w:jc w:val="both"/>
              <w:rPr>
                <w:rFonts w:asciiTheme="majorBidi" w:hAnsiTheme="majorBidi" w:cstheme="majorBidi"/>
                <w:b w:val="0"/>
                <w:bCs w:val="0"/>
                <w:sz w:val="24"/>
                <w:szCs w:val="24"/>
              </w:rPr>
            </w:pPr>
            <w:r>
              <w:rPr>
                <w:rFonts w:asciiTheme="majorBidi" w:hAnsiTheme="majorBidi" w:cstheme="majorBidi"/>
                <w:b w:val="0"/>
                <w:bCs w:val="0"/>
                <w:sz w:val="24"/>
                <w:szCs w:val="24"/>
              </w:rPr>
              <w:t xml:space="preserve">Le </w:t>
            </w:r>
            <w:r w:rsidR="00120020">
              <w:rPr>
                <w:rFonts w:asciiTheme="majorBidi" w:hAnsiTheme="majorBidi" w:cstheme="majorBidi"/>
                <w:b w:val="0"/>
                <w:bCs w:val="0"/>
                <w:sz w:val="24"/>
                <w:szCs w:val="24"/>
              </w:rPr>
              <w:t>fournisseur est tenu de fournir</w:t>
            </w:r>
            <w:r w:rsidR="00120020" w:rsidRPr="007F4DF2">
              <w:rPr>
                <w:rFonts w:asciiTheme="majorBidi" w:hAnsiTheme="majorBidi" w:cstheme="majorBidi"/>
              </w:rPr>
              <w:t xml:space="preserve"> </w:t>
            </w:r>
            <w:r w:rsidR="00120020" w:rsidRPr="00120020">
              <w:rPr>
                <w:rFonts w:asciiTheme="majorBidi" w:hAnsiTheme="majorBidi" w:cstheme="majorBidi"/>
                <w:b w:val="0"/>
                <w:bCs w:val="0"/>
                <w:sz w:val="24"/>
                <w:szCs w:val="24"/>
              </w:rPr>
              <w:t>un manuel de maintenance (informations concernant les opérations d’entretien et de remise en état de matériel, périodicité des opérations d'entretien avec leurs modes opératoires, etc.)</w:t>
            </w:r>
          </w:p>
        </w:tc>
      </w:tr>
      <w:tr w:rsidR="00A350F9" w:rsidRPr="00033034" w:rsidTr="00605A02">
        <w:trPr>
          <w:cantSplit/>
          <w:trHeight w:val="971"/>
        </w:trPr>
        <w:tc>
          <w:tcPr>
            <w:tcW w:w="1772" w:type="dxa"/>
            <w:tcBorders>
              <w:top w:val="single" w:sz="4" w:space="0" w:color="000000"/>
              <w:left w:val="single" w:sz="4" w:space="0" w:color="auto"/>
              <w:bottom w:val="single" w:sz="4" w:space="0" w:color="000000"/>
              <w:right w:val="single" w:sz="4" w:space="0" w:color="auto"/>
            </w:tcBorders>
            <w:vAlign w:val="center"/>
          </w:tcPr>
          <w:p w:rsidR="00A350F9" w:rsidRDefault="00A350F9" w:rsidP="00C44556">
            <w:pPr>
              <w:pStyle w:val="Titre4"/>
              <w:ind w:firstLine="1"/>
              <w:jc w:val="both"/>
              <w:rPr>
                <w:rFonts w:asciiTheme="majorBidi" w:hAnsiTheme="majorBidi" w:cstheme="majorBidi"/>
                <w:sz w:val="24"/>
                <w:szCs w:val="24"/>
              </w:rPr>
            </w:pPr>
            <w:r>
              <w:rPr>
                <w:rFonts w:asciiTheme="majorBidi" w:hAnsiTheme="majorBidi" w:cstheme="majorBidi"/>
                <w:sz w:val="24"/>
                <w:szCs w:val="24"/>
              </w:rPr>
              <w:t>6</w:t>
            </w:r>
            <w:r w:rsidRPr="000B74A7">
              <w:rPr>
                <w:rFonts w:asciiTheme="majorBidi" w:hAnsiTheme="majorBidi" w:cstheme="majorBidi"/>
                <w:sz w:val="24"/>
                <w:szCs w:val="24"/>
                <w:vertAlign w:val="superscript"/>
              </w:rPr>
              <w:t>ème</w:t>
            </w:r>
            <w:r>
              <w:rPr>
                <w:rFonts w:asciiTheme="majorBidi" w:hAnsiTheme="majorBidi" w:cstheme="majorBidi"/>
                <w:sz w:val="24"/>
                <w:szCs w:val="24"/>
              </w:rPr>
              <w:t xml:space="preserve"> partie</w:t>
            </w:r>
          </w:p>
        </w:tc>
        <w:tc>
          <w:tcPr>
            <w:tcW w:w="7088" w:type="dxa"/>
            <w:tcBorders>
              <w:top w:val="single" w:sz="4" w:space="0" w:color="000000"/>
              <w:left w:val="single" w:sz="4" w:space="0" w:color="auto"/>
              <w:bottom w:val="single" w:sz="4" w:space="0" w:color="000000"/>
              <w:right w:val="single" w:sz="4" w:space="0" w:color="auto"/>
            </w:tcBorders>
            <w:vAlign w:val="center"/>
          </w:tcPr>
          <w:p w:rsidR="00A350F9" w:rsidRPr="00FA52EB" w:rsidRDefault="00A350F9" w:rsidP="00F05514">
            <w:pPr>
              <w:pStyle w:val="Titre4"/>
              <w:ind w:firstLine="1"/>
              <w:jc w:val="both"/>
              <w:rPr>
                <w:rFonts w:asciiTheme="majorBidi" w:hAnsiTheme="majorBidi" w:cstheme="majorBidi"/>
                <w:b w:val="0"/>
                <w:bCs w:val="0"/>
                <w:sz w:val="24"/>
                <w:szCs w:val="24"/>
              </w:rPr>
            </w:pPr>
            <w:r>
              <w:rPr>
                <w:b w:val="0"/>
                <w:bCs w:val="0"/>
                <w:sz w:val="24"/>
                <w:szCs w:val="24"/>
              </w:rPr>
              <w:t>Le fournisseur s’engage à assurer la maintenance</w:t>
            </w:r>
            <w:r w:rsidR="00C44556">
              <w:rPr>
                <w:b w:val="0"/>
                <w:bCs w:val="0"/>
                <w:sz w:val="24"/>
                <w:szCs w:val="24"/>
              </w:rPr>
              <w:t xml:space="preserve"> des rayonnages </w:t>
            </w:r>
            <w:r>
              <w:rPr>
                <w:b w:val="0"/>
                <w:bCs w:val="0"/>
                <w:sz w:val="24"/>
                <w:szCs w:val="24"/>
              </w:rPr>
              <w:t>mobile</w:t>
            </w:r>
            <w:r w:rsidR="00C44556">
              <w:rPr>
                <w:b w:val="0"/>
                <w:bCs w:val="0"/>
                <w:sz w:val="24"/>
                <w:szCs w:val="24"/>
              </w:rPr>
              <w:t>s</w:t>
            </w:r>
            <w:r>
              <w:rPr>
                <w:b w:val="0"/>
                <w:bCs w:val="0"/>
                <w:sz w:val="24"/>
                <w:szCs w:val="24"/>
              </w:rPr>
              <w:t xml:space="preserve"> </w:t>
            </w:r>
            <w:r w:rsidR="00C44556">
              <w:rPr>
                <w:b w:val="0"/>
                <w:bCs w:val="0"/>
                <w:sz w:val="24"/>
                <w:szCs w:val="24"/>
              </w:rPr>
              <w:t xml:space="preserve">installés </w:t>
            </w:r>
            <w:r>
              <w:rPr>
                <w:b w:val="0"/>
                <w:bCs w:val="0"/>
                <w:sz w:val="24"/>
                <w:szCs w:val="24"/>
              </w:rPr>
              <w:t xml:space="preserve">à compter de la date de la réception provisoire et durant </w:t>
            </w:r>
            <w:r w:rsidR="00F05514">
              <w:rPr>
                <w:b w:val="0"/>
                <w:bCs w:val="0"/>
                <w:sz w:val="24"/>
                <w:szCs w:val="24"/>
              </w:rPr>
              <w:t>douze</w:t>
            </w:r>
            <w:r>
              <w:rPr>
                <w:b w:val="0"/>
                <w:bCs w:val="0"/>
                <w:sz w:val="24"/>
                <w:szCs w:val="24"/>
              </w:rPr>
              <w:t xml:space="preserve"> mois. Il est tenu de présenter une offre technique et financière pour la maintenance de la structure complète après sa réception définitive.</w:t>
            </w:r>
          </w:p>
        </w:tc>
      </w:tr>
    </w:tbl>
    <w:bookmarkEnd w:id="13"/>
    <w:bookmarkEnd w:id="14"/>
    <w:bookmarkEnd w:id="15"/>
    <w:bookmarkEnd w:id="16"/>
    <w:bookmarkEnd w:id="17"/>
    <w:p w:rsidR="00A87A55" w:rsidRPr="00033034" w:rsidRDefault="00A87A55" w:rsidP="00180BF3">
      <w:pPr>
        <w:pStyle w:val="Titre2"/>
        <w:numPr>
          <w:ilvl w:val="0"/>
          <w:numId w:val="0"/>
        </w:numPr>
        <w:rPr>
          <w:rFonts w:asciiTheme="majorBidi" w:hAnsiTheme="majorBidi" w:cstheme="majorBidi"/>
          <w:sz w:val="24"/>
          <w:szCs w:val="24"/>
          <w:u w:val="single"/>
        </w:rPr>
      </w:pPr>
      <w:r w:rsidRPr="00033034">
        <w:rPr>
          <w:rFonts w:asciiTheme="majorBidi" w:hAnsiTheme="majorBidi" w:cstheme="majorBidi"/>
          <w:sz w:val="24"/>
          <w:szCs w:val="24"/>
          <w:u w:val="single"/>
        </w:rPr>
        <w:t xml:space="preserve"> </w:t>
      </w:r>
      <w:bookmarkStart w:id="18" w:name="_Toc271876018"/>
      <w:bookmarkStart w:id="19" w:name="_Toc261869252"/>
      <w:bookmarkStart w:id="20" w:name="_Toc383391985"/>
      <w:r w:rsidRPr="00033034">
        <w:rPr>
          <w:rFonts w:asciiTheme="majorBidi" w:hAnsiTheme="majorBidi" w:cstheme="majorBidi"/>
          <w:sz w:val="24"/>
          <w:szCs w:val="24"/>
          <w:u w:val="single"/>
        </w:rPr>
        <w:t xml:space="preserve">Article </w:t>
      </w:r>
      <w:r w:rsidR="00445ECD" w:rsidRPr="00033034">
        <w:rPr>
          <w:rFonts w:asciiTheme="majorBidi" w:hAnsiTheme="majorBidi" w:cstheme="majorBidi"/>
          <w:sz w:val="24"/>
          <w:szCs w:val="24"/>
          <w:u w:val="single"/>
        </w:rPr>
        <w:t>5</w:t>
      </w:r>
      <w:bookmarkEnd w:id="18"/>
      <w:bookmarkEnd w:id="19"/>
      <w:r w:rsidR="008C6B5A" w:rsidRPr="00033034">
        <w:rPr>
          <w:rFonts w:asciiTheme="majorBidi" w:hAnsiTheme="majorBidi" w:cstheme="majorBidi"/>
          <w:sz w:val="24"/>
          <w:szCs w:val="24"/>
          <w:u w:val="single"/>
        </w:rPr>
        <w:t>.</w:t>
      </w:r>
      <w:r w:rsidR="00445ECD" w:rsidRPr="00033034">
        <w:rPr>
          <w:rFonts w:asciiTheme="majorBidi" w:hAnsiTheme="majorBidi" w:cstheme="majorBidi"/>
          <w:sz w:val="24"/>
          <w:szCs w:val="24"/>
          <w:u w:val="single"/>
        </w:rPr>
        <w:t xml:space="preserve"> D</w:t>
      </w:r>
      <w:r w:rsidR="00180BF3" w:rsidRPr="00033034">
        <w:rPr>
          <w:rFonts w:asciiTheme="majorBidi" w:hAnsiTheme="majorBidi" w:cstheme="majorBidi"/>
          <w:sz w:val="24"/>
          <w:szCs w:val="24"/>
          <w:u w:val="single"/>
        </w:rPr>
        <w:t>ocuments de l’offre financière</w:t>
      </w:r>
      <w:bookmarkEnd w:id="20"/>
    </w:p>
    <w:p w:rsidR="00A87A55" w:rsidRPr="00033034" w:rsidRDefault="00A87A55" w:rsidP="00DC3C7A">
      <w:pPr>
        <w:pStyle w:val="Titre4"/>
        <w:spacing w:before="0" w:after="0"/>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L’offre financière comporte les documents suivants :</w:t>
      </w:r>
    </w:p>
    <w:p w:rsidR="00A87A55" w:rsidRPr="00033034" w:rsidRDefault="00A87A55" w:rsidP="00DC3C7A">
      <w:pPr>
        <w:pStyle w:val="Titre4"/>
        <w:numPr>
          <w:ilvl w:val="0"/>
          <w:numId w:val="12"/>
        </w:numPr>
        <w:spacing w:before="0" w:after="0"/>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La soumission selon le modèle join</w:t>
      </w:r>
      <w:r w:rsidR="00092473" w:rsidRPr="00033034">
        <w:rPr>
          <w:rFonts w:asciiTheme="majorBidi" w:hAnsiTheme="majorBidi" w:cstheme="majorBidi"/>
          <w:b w:val="0"/>
          <w:bCs w:val="0"/>
          <w:sz w:val="24"/>
          <w:szCs w:val="24"/>
        </w:rPr>
        <w:t>t au cahier des charges</w:t>
      </w:r>
      <w:r w:rsidRPr="00033034">
        <w:rPr>
          <w:rFonts w:asciiTheme="majorBidi" w:hAnsiTheme="majorBidi" w:cstheme="majorBidi"/>
          <w:b w:val="0"/>
          <w:bCs w:val="0"/>
          <w:sz w:val="24"/>
          <w:szCs w:val="24"/>
        </w:rPr>
        <w:t xml:space="preserve"> dûment signée et portant le cachet du soumissionnaire</w:t>
      </w:r>
      <w:r w:rsidR="00A9115D" w:rsidRPr="00033034">
        <w:rPr>
          <w:rFonts w:asciiTheme="majorBidi" w:hAnsiTheme="majorBidi" w:cstheme="majorBidi"/>
          <w:b w:val="0"/>
          <w:bCs w:val="0"/>
          <w:sz w:val="24"/>
          <w:szCs w:val="24"/>
        </w:rPr>
        <w:t xml:space="preserve"> habilité</w:t>
      </w:r>
      <w:r w:rsidRPr="00033034">
        <w:rPr>
          <w:rFonts w:asciiTheme="majorBidi" w:hAnsiTheme="majorBidi" w:cstheme="majorBidi"/>
          <w:b w:val="0"/>
          <w:bCs w:val="0"/>
          <w:sz w:val="24"/>
          <w:szCs w:val="24"/>
        </w:rPr>
        <w:t>.</w:t>
      </w:r>
    </w:p>
    <w:p w:rsidR="00A87A55" w:rsidRDefault="00A87A55" w:rsidP="00DC3C7A">
      <w:pPr>
        <w:pStyle w:val="Titre4"/>
        <w:numPr>
          <w:ilvl w:val="0"/>
          <w:numId w:val="12"/>
        </w:numPr>
        <w:spacing w:before="0" w:after="0"/>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 bordereau des prix établi selon le modèle joint au cahier des charges  dûment signée et portant le cachet du soumissionnaire.</w:t>
      </w:r>
    </w:p>
    <w:p w:rsidR="00EB6389" w:rsidRPr="00EB6389" w:rsidRDefault="00EB6389" w:rsidP="003A4F1C">
      <w:pPr>
        <w:pStyle w:val="Paragraphedeliste"/>
        <w:numPr>
          <w:ilvl w:val="0"/>
          <w:numId w:val="12"/>
        </w:numPr>
        <w:rPr>
          <w:rFonts w:asciiTheme="majorBidi" w:hAnsiTheme="majorBidi" w:cstheme="majorBidi"/>
        </w:rPr>
      </w:pPr>
      <w:r>
        <w:rPr>
          <w:rFonts w:asciiTheme="majorBidi" w:hAnsiTheme="majorBidi" w:cstheme="majorBidi"/>
        </w:rPr>
        <w:t>Une caution provisoire de huit cent dinars (</w:t>
      </w:r>
      <w:r w:rsidR="003A4F1C">
        <w:rPr>
          <w:rFonts w:asciiTheme="majorBidi" w:hAnsiTheme="majorBidi" w:cstheme="majorBidi"/>
        </w:rPr>
        <w:t>800</w:t>
      </w:r>
      <w:r>
        <w:rPr>
          <w:rFonts w:asciiTheme="majorBidi" w:hAnsiTheme="majorBidi" w:cstheme="majorBidi"/>
        </w:rPr>
        <w:t xml:space="preserve"> dinars) tunisiens au nom du Centre des Musiques Arabes et Méditerranéennes.</w:t>
      </w:r>
    </w:p>
    <w:p w:rsidR="00A87A55" w:rsidRPr="00033034" w:rsidRDefault="00A87A55" w:rsidP="00A87A55">
      <w:pPr>
        <w:ind w:left="1260"/>
        <w:jc w:val="lowKashida"/>
        <w:rPr>
          <w:rFonts w:asciiTheme="majorBidi" w:hAnsiTheme="majorBidi" w:cstheme="majorBidi"/>
          <w:sz w:val="16"/>
          <w:szCs w:val="16"/>
          <w:lang w:bidi="ar-TN"/>
        </w:rPr>
      </w:pPr>
    </w:p>
    <w:p w:rsidR="00F60F42" w:rsidRPr="00033034" w:rsidRDefault="00A87A55" w:rsidP="00180BF3">
      <w:pPr>
        <w:pStyle w:val="Titre2"/>
        <w:numPr>
          <w:ilvl w:val="0"/>
          <w:numId w:val="0"/>
        </w:numPr>
        <w:rPr>
          <w:rFonts w:asciiTheme="majorBidi" w:hAnsiTheme="majorBidi" w:cstheme="majorBidi"/>
          <w:sz w:val="24"/>
          <w:szCs w:val="24"/>
          <w:u w:val="single"/>
        </w:rPr>
      </w:pPr>
      <w:bookmarkStart w:id="21" w:name="_Toc271876019"/>
      <w:bookmarkStart w:id="22" w:name="_Toc383391986"/>
      <w:r w:rsidRPr="00033034">
        <w:rPr>
          <w:rFonts w:asciiTheme="majorBidi" w:hAnsiTheme="majorBidi" w:cstheme="majorBidi"/>
          <w:sz w:val="24"/>
          <w:szCs w:val="24"/>
          <w:u w:val="single"/>
        </w:rPr>
        <w:lastRenderedPageBreak/>
        <w:t xml:space="preserve">Article </w:t>
      </w:r>
      <w:r w:rsidR="008C6B5A" w:rsidRPr="00033034">
        <w:rPr>
          <w:rFonts w:asciiTheme="majorBidi" w:hAnsiTheme="majorBidi" w:cstheme="majorBidi"/>
          <w:sz w:val="24"/>
          <w:szCs w:val="24"/>
          <w:u w:val="single"/>
        </w:rPr>
        <w:t>6.</w:t>
      </w:r>
      <w:r w:rsidRPr="00033034">
        <w:rPr>
          <w:rFonts w:asciiTheme="majorBidi" w:hAnsiTheme="majorBidi" w:cstheme="majorBidi"/>
          <w:sz w:val="24"/>
          <w:szCs w:val="24"/>
          <w:u w:val="single"/>
        </w:rPr>
        <w:t xml:space="preserve"> V</w:t>
      </w:r>
      <w:bookmarkStart w:id="23" w:name="_Toc245963520"/>
      <w:bookmarkEnd w:id="21"/>
      <w:r w:rsidR="00180BF3" w:rsidRPr="00033034">
        <w:rPr>
          <w:rFonts w:asciiTheme="majorBidi" w:hAnsiTheme="majorBidi" w:cstheme="majorBidi"/>
          <w:sz w:val="24"/>
          <w:szCs w:val="24"/>
          <w:u w:val="single"/>
        </w:rPr>
        <w:t>alidité de l’offre</w:t>
      </w:r>
      <w:bookmarkEnd w:id="22"/>
    </w:p>
    <w:p w:rsidR="00AA6422" w:rsidRPr="00033034" w:rsidRDefault="00EB6389" w:rsidP="003A281A">
      <w:pPr>
        <w:pStyle w:val="Titre4"/>
        <w:ind w:firstLine="1"/>
        <w:jc w:val="both"/>
        <w:rPr>
          <w:rFonts w:asciiTheme="majorBidi" w:hAnsiTheme="majorBidi" w:cstheme="majorBidi"/>
          <w:b w:val="0"/>
          <w:bCs w:val="0"/>
          <w:sz w:val="24"/>
          <w:szCs w:val="24"/>
        </w:rPr>
      </w:pPr>
      <w:r>
        <w:rPr>
          <w:rFonts w:asciiTheme="majorBidi" w:hAnsiTheme="majorBidi" w:cstheme="majorBidi"/>
          <w:b w:val="0"/>
          <w:bCs w:val="0"/>
          <w:sz w:val="24"/>
          <w:szCs w:val="24"/>
        </w:rPr>
        <w:t>La validité de l’offre est</w:t>
      </w:r>
      <w:r w:rsidR="00A87A55" w:rsidRPr="00033034">
        <w:rPr>
          <w:rFonts w:asciiTheme="majorBidi" w:hAnsiTheme="majorBidi" w:cstheme="majorBidi"/>
          <w:b w:val="0"/>
          <w:bCs w:val="0"/>
          <w:sz w:val="24"/>
          <w:szCs w:val="24"/>
        </w:rPr>
        <w:t xml:space="preserve"> de </w:t>
      </w:r>
      <w:r w:rsidR="00AD1FB7" w:rsidRPr="00033034">
        <w:rPr>
          <w:rFonts w:asciiTheme="majorBidi" w:hAnsiTheme="majorBidi" w:cstheme="majorBidi"/>
          <w:b w:val="0"/>
          <w:bCs w:val="0"/>
          <w:sz w:val="24"/>
          <w:szCs w:val="24"/>
        </w:rPr>
        <w:t>9</w:t>
      </w:r>
      <w:r w:rsidR="00A87A55" w:rsidRPr="00033034">
        <w:rPr>
          <w:rFonts w:asciiTheme="majorBidi" w:hAnsiTheme="majorBidi" w:cstheme="majorBidi"/>
          <w:b w:val="0"/>
          <w:bCs w:val="0"/>
          <w:sz w:val="24"/>
          <w:szCs w:val="24"/>
        </w:rPr>
        <w:t>0 jours à partir du jour suivant la date limite de réception des offres.</w:t>
      </w:r>
    </w:p>
    <w:p w:rsidR="00A87A55" w:rsidRPr="00033034" w:rsidRDefault="00A87A55" w:rsidP="0039781A">
      <w:pPr>
        <w:pStyle w:val="Titre2"/>
        <w:numPr>
          <w:ilvl w:val="0"/>
          <w:numId w:val="0"/>
        </w:numPr>
        <w:rPr>
          <w:rFonts w:asciiTheme="majorBidi" w:hAnsiTheme="majorBidi" w:cstheme="majorBidi"/>
          <w:sz w:val="24"/>
          <w:szCs w:val="24"/>
          <w:u w:val="single"/>
        </w:rPr>
      </w:pPr>
      <w:bookmarkStart w:id="24" w:name="_Toc383391987"/>
      <w:r w:rsidRPr="00033034">
        <w:rPr>
          <w:rFonts w:asciiTheme="majorBidi" w:hAnsiTheme="majorBidi" w:cstheme="majorBidi"/>
          <w:sz w:val="24"/>
          <w:szCs w:val="24"/>
          <w:u w:val="single"/>
        </w:rPr>
        <w:t xml:space="preserve">Article </w:t>
      </w:r>
      <w:r w:rsidR="008C6B5A" w:rsidRPr="00033034">
        <w:rPr>
          <w:rFonts w:asciiTheme="majorBidi" w:hAnsiTheme="majorBidi" w:cstheme="majorBidi"/>
          <w:sz w:val="24"/>
          <w:szCs w:val="24"/>
          <w:u w:val="single"/>
        </w:rPr>
        <w:t>7.</w:t>
      </w:r>
      <w:r w:rsidRPr="00033034">
        <w:rPr>
          <w:rFonts w:asciiTheme="majorBidi" w:hAnsiTheme="majorBidi" w:cstheme="majorBidi"/>
          <w:sz w:val="24"/>
          <w:szCs w:val="24"/>
          <w:u w:val="single"/>
        </w:rPr>
        <w:t xml:space="preserve"> </w:t>
      </w:r>
      <w:r w:rsidR="00FF0284" w:rsidRPr="00033034">
        <w:rPr>
          <w:rFonts w:asciiTheme="majorBidi" w:hAnsiTheme="majorBidi" w:cstheme="majorBidi"/>
          <w:sz w:val="24"/>
          <w:szCs w:val="24"/>
          <w:u w:val="single"/>
        </w:rPr>
        <w:t>Éclaircissements</w:t>
      </w:r>
      <w:r w:rsidRPr="00033034">
        <w:rPr>
          <w:rFonts w:asciiTheme="majorBidi" w:hAnsiTheme="majorBidi" w:cstheme="majorBidi"/>
          <w:sz w:val="24"/>
          <w:szCs w:val="24"/>
          <w:u w:val="single"/>
        </w:rPr>
        <w:t xml:space="preserve"> apportés au dossier d</w:t>
      </w:r>
      <w:r w:rsidR="0039781A" w:rsidRPr="00033034">
        <w:rPr>
          <w:rFonts w:asciiTheme="majorBidi" w:hAnsiTheme="majorBidi" w:cstheme="majorBidi"/>
          <w:sz w:val="24"/>
          <w:szCs w:val="24"/>
          <w:u w:val="single"/>
        </w:rPr>
        <w:t>e consultation</w:t>
      </w:r>
      <w:r w:rsidRPr="00033034">
        <w:rPr>
          <w:rFonts w:asciiTheme="majorBidi" w:hAnsiTheme="majorBidi" w:cstheme="majorBidi"/>
          <w:sz w:val="24"/>
          <w:szCs w:val="24"/>
          <w:u w:val="single"/>
        </w:rPr>
        <w:t> :</w:t>
      </w:r>
      <w:bookmarkEnd w:id="24"/>
    </w:p>
    <w:p w:rsidR="00060AD9" w:rsidRPr="00033034" w:rsidRDefault="00A87A55" w:rsidP="00605A02">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Les candidats qui désirent avoir des éclaircissements sur l</w:t>
      </w:r>
      <w:r w:rsidR="0039781A" w:rsidRPr="00033034">
        <w:rPr>
          <w:rFonts w:asciiTheme="majorBidi" w:hAnsiTheme="majorBidi" w:cstheme="majorBidi"/>
          <w:b w:val="0"/>
          <w:bCs w:val="0"/>
          <w:sz w:val="24"/>
          <w:szCs w:val="24"/>
        </w:rPr>
        <w:t>a consultation courante</w:t>
      </w:r>
      <w:r w:rsidRPr="00033034">
        <w:rPr>
          <w:rFonts w:asciiTheme="majorBidi" w:hAnsiTheme="majorBidi" w:cstheme="majorBidi"/>
          <w:b w:val="0"/>
          <w:bCs w:val="0"/>
          <w:sz w:val="24"/>
          <w:szCs w:val="24"/>
        </w:rPr>
        <w:t xml:space="preserve"> devront contacter </w:t>
      </w:r>
      <w:r w:rsidR="00605A02">
        <w:rPr>
          <w:rFonts w:asciiTheme="majorBidi" w:hAnsiTheme="majorBidi" w:cstheme="majorBidi"/>
          <w:b w:val="0"/>
          <w:bCs w:val="0"/>
          <w:sz w:val="24"/>
          <w:szCs w:val="24"/>
        </w:rPr>
        <w:t>le Centre des Musiques Arabes et Méditerranéennes</w:t>
      </w:r>
      <w:r w:rsidRPr="00033034">
        <w:rPr>
          <w:rFonts w:asciiTheme="majorBidi" w:hAnsiTheme="majorBidi" w:cstheme="majorBidi"/>
          <w:b w:val="0"/>
          <w:bCs w:val="0"/>
          <w:sz w:val="24"/>
          <w:szCs w:val="24"/>
        </w:rPr>
        <w:t xml:space="preserve"> par écrit, </w:t>
      </w:r>
      <w:r w:rsidR="00EB6389">
        <w:rPr>
          <w:rFonts w:asciiTheme="majorBidi" w:hAnsiTheme="majorBidi" w:cstheme="majorBidi"/>
          <w:b w:val="0"/>
          <w:bCs w:val="0"/>
          <w:sz w:val="24"/>
          <w:szCs w:val="24"/>
        </w:rPr>
        <w:t xml:space="preserve">par fax au 71746490 ou par voie postale au </w:t>
      </w:r>
      <w:r w:rsidRPr="00033034">
        <w:rPr>
          <w:rFonts w:asciiTheme="majorBidi" w:hAnsiTheme="majorBidi" w:cstheme="majorBidi"/>
          <w:b w:val="0"/>
          <w:bCs w:val="0"/>
          <w:sz w:val="24"/>
          <w:szCs w:val="24"/>
        </w:rPr>
        <w:t>:</w:t>
      </w:r>
    </w:p>
    <w:p w:rsidR="009A534F" w:rsidRPr="00033034" w:rsidRDefault="009A534F" w:rsidP="00605A02">
      <w:pPr>
        <w:pStyle w:val="Titre4"/>
        <w:spacing w:before="100" w:beforeAutospacing="1" w:after="100" w:afterAutospacing="1"/>
        <w:jc w:val="center"/>
        <w:rPr>
          <w:rFonts w:asciiTheme="majorBidi" w:hAnsiTheme="majorBidi" w:cstheme="majorBidi"/>
          <w:sz w:val="24"/>
          <w:szCs w:val="24"/>
        </w:rPr>
      </w:pPr>
      <w:r w:rsidRPr="00033034">
        <w:rPr>
          <w:rFonts w:asciiTheme="majorBidi" w:hAnsiTheme="majorBidi" w:cstheme="majorBidi"/>
          <w:sz w:val="24"/>
          <w:szCs w:val="24"/>
        </w:rPr>
        <w:t>Palais du Baron d'Erlanger - 8, Rue du 2 mars 1934 - 2026</w:t>
      </w:r>
    </w:p>
    <w:p w:rsidR="009A534F" w:rsidRPr="00033034" w:rsidRDefault="009A534F" w:rsidP="00605A02">
      <w:pPr>
        <w:pStyle w:val="Titre4"/>
        <w:spacing w:before="100" w:beforeAutospacing="1" w:after="100" w:afterAutospacing="1"/>
        <w:jc w:val="center"/>
        <w:rPr>
          <w:rFonts w:asciiTheme="majorBidi" w:hAnsiTheme="majorBidi" w:cstheme="majorBidi"/>
          <w:sz w:val="24"/>
          <w:szCs w:val="24"/>
        </w:rPr>
      </w:pPr>
      <w:r w:rsidRPr="00033034">
        <w:rPr>
          <w:rFonts w:asciiTheme="majorBidi" w:hAnsiTheme="majorBidi" w:cstheme="majorBidi"/>
          <w:sz w:val="24"/>
          <w:szCs w:val="24"/>
        </w:rPr>
        <w:t>Sidi Bou Saïd - Tunisie</w:t>
      </w:r>
    </w:p>
    <w:p w:rsidR="00FF0284" w:rsidRPr="00033034" w:rsidRDefault="00EB6389" w:rsidP="000F74B8">
      <w:pPr>
        <w:pStyle w:val="Titre4"/>
        <w:ind w:firstLine="1"/>
        <w:jc w:val="both"/>
        <w:rPr>
          <w:rFonts w:asciiTheme="majorBidi" w:hAnsiTheme="majorBidi" w:cstheme="majorBidi"/>
          <w:b w:val="0"/>
          <w:bCs w:val="0"/>
          <w:sz w:val="24"/>
          <w:szCs w:val="24"/>
        </w:rPr>
      </w:pPr>
      <w:r>
        <w:rPr>
          <w:rFonts w:asciiTheme="majorBidi" w:hAnsiTheme="majorBidi" w:cstheme="majorBidi"/>
          <w:b w:val="0"/>
          <w:bCs w:val="0"/>
          <w:sz w:val="24"/>
          <w:szCs w:val="24"/>
        </w:rPr>
        <w:t>En précisant comme objet du courrier : consultation n°01/201</w:t>
      </w:r>
      <w:r w:rsidR="000F74B8">
        <w:rPr>
          <w:rFonts w:asciiTheme="majorBidi" w:hAnsiTheme="majorBidi" w:cstheme="majorBidi"/>
          <w:b w:val="0"/>
          <w:bCs w:val="0"/>
          <w:sz w:val="24"/>
          <w:szCs w:val="24"/>
        </w:rPr>
        <w:t>7</w:t>
      </w:r>
      <w:r>
        <w:rPr>
          <w:rFonts w:asciiTheme="majorBidi" w:hAnsiTheme="majorBidi" w:cstheme="majorBidi"/>
          <w:b w:val="0"/>
          <w:bCs w:val="0"/>
          <w:sz w:val="24"/>
          <w:szCs w:val="24"/>
        </w:rPr>
        <w:t xml:space="preserve"> </w:t>
      </w:r>
      <w:r w:rsidR="0039781A" w:rsidRPr="00033034">
        <w:rPr>
          <w:rFonts w:asciiTheme="majorBidi" w:hAnsiTheme="majorBidi" w:cstheme="majorBidi"/>
          <w:b w:val="0"/>
          <w:bCs w:val="0"/>
          <w:sz w:val="24"/>
          <w:szCs w:val="24"/>
        </w:rPr>
        <w:t>et ce dans un délai maximum de 5</w:t>
      </w:r>
      <w:r w:rsidR="00A87A55" w:rsidRPr="00033034">
        <w:rPr>
          <w:rFonts w:asciiTheme="majorBidi" w:hAnsiTheme="majorBidi" w:cstheme="majorBidi"/>
          <w:b w:val="0"/>
          <w:bCs w:val="0"/>
          <w:sz w:val="24"/>
          <w:szCs w:val="24"/>
        </w:rPr>
        <w:t xml:space="preserve"> jours avant la date limite de la remise des offres. </w:t>
      </w:r>
      <w:bookmarkStart w:id="25" w:name="_Toc271876020"/>
    </w:p>
    <w:p w:rsidR="006D5B6F" w:rsidRPr="00033034" w:rsidRDefault="005B23A0" w:rsidP="00EF3F56">
      <w:pPr>
        <w:pStyle w:val="Titre2"/>
        <w:numPr>
          <w:ilvl w:val="0"/>
          <w:numId w:val="0"/>
        </w:numPr>
        <w:rPr>
          <w:rFonts w:asciiTheme="majorBidi" w:hAnsiTheme="majorBidi" w:cstheme="majorBidi"/>
          <w:sz w:val="24"/>
          <w:szCs w:val="24"/>
          <w:u w:val="single"/>
        </w:rPr>
      </w:pPr>
      <w:bookmarkStart w:id="26" w:name="_Toc383391989"/>
      <w:bookmarkEnd w:id="23"/>
      <w:bookmarkEnd w:id="25"/>
      <w:r w:rsidRPr="00033034">
        <w:rPr>
          <w:rFonts w:asciiTheme="majorBidi" w:hAnsiTheme="majorBidi" w:cstheme="majorBidi"/>
          <w:sz w:val="24"/>
          <w:szCs w:val="24"/>
          <w:u w:val="single"/>
        </w:rPr>
        <w:t xml:space="preserve">Article </w:t>
      </w:r>
      <w:r w:rsidR="00EF3F56" w:rsidRPr="00033034">
        <w:rPr>
          <w:rFonts w:asciiTheme="majorBidi" w:hAnsiTheme="majorBidi" w:cstheme="majorBidi"/>
          <w:sz w:val="24"/>
          <w:szCs w:val="24"/>
          <w:u w:val="single"/>
        </w:rPr>
        <w:t>8</w:t>
      </w:r>
      <w:r w:rsidR="008C6B5A" w:rsidRPr="00033034">
        <w:rPr>
          <w:rFonts w:asciiTheme="majorBidi" w:hAnsiTheme="majorBidi" w:cstheme="majorBidi"/>
          <w:sz w:val="24"/>
          <w:szCs w:val="24"/>
          <w:u w:val="single"/>
        </w:rPr>
        <w:t>.</w:t>
      </w:r>
      <w:r w:rsidRPr="00033034">
        <w:rPr>
          <w:rFonts w:asciiTheme="majorBidi" w:hAnsiTheme="majorBidi" w:cstheme="majorBidi"/>
          <w:sz w:val="24"/>
          <w:szCs w:val="24"/>
          <w:u w:val="single"/>
        </w:rPr>
        <w:t xml:space="preserve"> P</w:t>
      </w:r>
      <w:r w:rsidR="00180BF3" w:rsidRPr="00033034">
        <w:rPr>
          <w:rFonts w:asciiTheme="majorBidi" w:hAnsiTheme="majorBidi" w:cstheme="majorBidi"/>
          <w:sz w:val="24"/>
          <w:szCs w:val="24"/>
          <w:u w:val="single"/>
        </w:rPr>
        <w:t>rix</w:t>
      </w:r>
      <w:bookmarkEnd w:id="26"/>
    </w:p>
    <w:p w:rsidR="006D5B6F" w:rsidRPr="00033034" w:rsidRDefault="005B23A0" w:rsidP="006D5B6F">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Les prix indiqués par le soumissionnaire sur les documents financiers (la lettre de soumission et les bordereaux de prix), seront conformes aux stipulations ci-après :</w:t>
      </w:r>
    </w:p>
    <w:p w:rsidR="006D5B6F" w:rsidRPr="00033034" w:rsidRDefault="005B23A0" w:rsidP="00EE35E5">
      <w:pPr>
        <w:pStyle w:val="Titre4"/>
        <w:numPr>
          <w:ilvl w:val="0"/>
          <w:numId w:val="16"/>
        </w:numPr>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Les prix sont fermes et non révisables pendant toute</w:t>
      </w:r>
      <w:r w:rsidR="00A31362" w:rsidRPr="00033034">
        <w:rPr>
          <w:rFonts w:asciiTheme="majorBidi" w:hAnsiTheme="majorBidi" w:cstheme="majorBidi"/>
          <w:b w:val="0"/>
          <w:bCs w:val="0"/>
          <w:sz w:val="24"/>
          <w:szCs w:val="24"/>
        </w:rPr>
        <w:t xml:space="preserve"> la durée d’exécution du marché</w:t>
      </w:r>
      <w:r w:rsidRPr="00033034">
        <w:rPr>
          <w:rFonts w:asciiTheme="majorBidi" w:hAnsiTheme="majorBidi" w:cstheme="majorBidi"/>
          <w:b w:val="0"/>
          <w:bCs w:val="0"/>
          <w:sz w:val="24"/>
          <w:szCs w:val="24"/>
        </w:rPr>
        <w:t>.</w:t>
      </w:r>
    </w:p>
    <w:p w:rsidR="005B23A0" w:rsidRPr="00033034" w:rsidRDefault="005B23A0" w:rsidP="00EE35E5">
      <w:pPr>
        <w:pStyle w:val="Titre4"/>
        <w:numPr>
          <w:ilvl w:val="0"/>
          <w:numId w:val="16"/>
        </w:numPr>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Les prix doivent être présentés comme suit :</w:t>
      </w:r>
    </w:p>
    <w:p w:rsidR="005B23A0" w:rsidRPr="00033034" w:rsidRDefault="005B23A0" w:rsidP="00EE35E5">
      <w:pPr>
        <w:pStyle w:val="Titre4"/>
        <w:numPr>
          <w:ilvl w:val="0"/>
          <w:numId w:val="13"/>
        </w:numPr>
        <w:ind w:left="2127"/>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Les prix unitaires hors taxes,</w:t>
      </w:r>
    </w:p>
    <w:p w:rsidR="005B23A0" w:rsidRPr="00033034" w:rsidRDefault="005B23A0" w:rsidP="00EE35E5">
      <w:pPr>
        <w:pStyle w:val="Titre4"/>
        <w:numPr>
          <w:ilvl w:val="0"/>
          <w:numId w:val="13"/>
        </w:numPr>
        <w:ind w:left="2127"/>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Les taxes appliquées,</w:t>
      </w:r>
    </w:p>
    <w:p w:rsidR="005B23A0" w:rsidRPr="00033034" w:rsidRDefault="005B23A0" w:rsidP="00EE35E5">
      <w:pPr>
        <w:pStyle w:val="Titre4"/>
        <w:numPr>
          <w:ilvl w:val="0"/>
          <w:numId w:val="13"/>
        </w:numPr>
        <w:ind w:left="2127"/>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 montant total de l’offre hors taxes,</w:t>
      </w:r>
    </w:p>
    <w:p w:rsidR="005B23A0" w:rsidRPr="00033034" w:rsidRDefault="005B23A0" w:rsidP="00EE35E5">
      <w:pPr>
        <w:pStyle w:val="Titre4"/>
        <w:numPr>
          <w:ilvl w:val="0"/>
          <w:numId w:val="13"/>
        </w:numPr>
        <w:ind w:left="2127"/>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 xml:space="preserve">Le montant total de l’offre en toutes taxes comprises. </w:t>
      </w:r>
    </w:p>
    <w:p w:rsidR="005B23A0" w:rsidRPr="00033034" w:rsidRDefault="005B23A0" w:rsidP="005B23A0">
      <w:pPr>
        <w:pStyle w:val="Retraitcorpsdetexte2"/>
        <w:spacing w:after="0" w:line="240" w:lineRule="auto"/>
        <w:ind w:left="2280"/>
        <w:jc w:val="lowKashida"/>
        <w:rPr>
          <w:rFonts w:asciiTheme="majorBidi" w:hAnsiTheme="majorBidi" w:cstheme="majorBidi"/>
          <w:sz w:val="28"/>
          <w:szCs w:val="28"/>
        </w:rPr>
      </w:pPr>
    </w:p>
    <w:p w:rsidR="00A87A55" w:rsidRPr="00033034" w:rsidRDefault="00A87A55" w:rsidP="00E246A4">
      <w:pPr>
        <w:pStyle w:val="Titre2"/>
        <w:numPr>
          <w:ilvl w:val="0"/>
          <w:numId w:val="0"/>
        </w:numPr>
        <w:spacing w:before="0" w:after="0"/>
        <w:rPr>
          <w:rFonts w:asciiTheme="majorBidi" w:hAnsiTheme="majorBidi" w:cstheme="majorBidi"/>
          <w:sz w:val="24"/>
          <w:szCs w:val="24"/>
          <w:u w:val="single"/>
        </w:rPr>
      </w:pPr>
      <w:bookmarkStart w:id="27" w:name="_Toc271876024"/>
      <w:bookmarkStart w:id="28" w:name="_Toc383391990"/>
      <w:r w:rsidRPr="00033034">
        <w:rPr>
          <w:rFonts w:asciiTheme="majorBidi" w:hAnsiTheme="majorBidi" w:cstheme="majorBidi"/>
          <w:sz w:val="24"/>
          <w:szCs w:val="24"/>
          <w:u w:val="single"/>
        </w:rPr>
        <w:t xml:space="preserve">Article </w:t>
      </w:r>
      <w:r w:rsidR="00E246A4" w:rsidRPr="00033034">
        <w:rPr>
          <w:rFonts w:asciiTheme="majorBidi" w:hAnsiTheme="majorBidi" w:cstheme="majorBidi"/>
          <w:sz w:val="24"/>
          <w:szCs w:val="24"/>
          <w:u w:val="single"/>
        </w:rPr>
        <w:t>9</w:t>
      </w:r>
      <w:r w:rsidR="008C6B5A" w:rsidRPr="00033034">
        <w:rPr>
          <w:rFonts w:asciiTheme="majorBidi" w:hAnsiTheme="majorBidi" w:cstheme="majorBidi"/>
          <w:sz w:val="24"/>
          <w:szCs w:val="24"/>
          <w:u w:val="single"/>
        </w:rPr>
        <w:t>.</w:t>
      </w:r>
      <w:r w:rsidRPr="00033034">
        <w:rPr>
          <w:rFonts w:asciiTheme="majorBidi" w:hAnsiTheme="majorBidi" w:cstheme="majorBidi"/>
          <w:sz w:val="24"/>
          <w:szCs w:val="24"/>
          <w:u w:val="single"/>
        </w:rPr>
        <w:t xml:space="preserve"> M</w:t>
      </w:r>
      <w:bookmarkEnd w:id="27"/>
      <w:r w:rsidR="00180BF3" w:rsidRPr="00033034">
        <w:rPr>
          <w:rFonts w:asciiTheme="majorBidi" w:hAnsiTheme="majorBidi" w:cstheme="majorBidi"/>
          <w:sz w:val="24"/>
          <w:szCs w:val="24"/>
          <w:u w:val="single"/>
        </w:rPr>
        <w:t>éthodologie de dépouillement</w:t>
      </w:r>
      <w:bookmarkEnd w:id="28"/>
    </w:p>
    <w:p w:rsidR="000C49B8" w:rsidRPr="00033034" w:rsidRDefault="000C49B8" w:rsidP="00180BF3">
      <w:pPr>
        <w:pStyle w:val="Titre4"/>
        <w:ind w:firstLine="708"/>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 dépouillement des offres sera réalisé par une commission de dépouillement désignée à cet effet. Le dépouillem</w:t>
      </w:r>
      <w:r w:rsidR="00730FBB" w:rsidRPr="00033034">
        <w:rPr>
          <w:rFonts w:asciiTheme="majorBidi" w:hAnsiTheme="majorBidi" w:cstheme="majorBidi"/>
          <w:b w:val="0"/>
          <w:bCs w:val="0"/>
          <w:sz w:val="24"/>
          <w:szCs w:val="24"/>
        </w:rPr>
        <w:t>ent se fait selon la</w:t>
      </w:r>
      <w:r w:rsidRPr="00033034">
        <w:rPr>
          <w:rFonts w:asciiTheme="majorBidi" w:hAnsiTheme="majorBidi" w:cstheme="majorBidi"/>
          <w:b w:val="0"/>
          <w:bCs w:val="0"/>
          <w:sz w:val="24"/>
          <w:szCs w:val="24"/>
        </w:rPr>
        <w:t xml:space="preserve"> méthod</w:t>
      </w:r>
      <w:r w:rsidR="00730FBB" w:rsidRPr="00033034">
        <w:rPr>
          <w:rFonts w:asciiTheme="majorBidi" w:hAnsiTheme="majorBidi" w:cstheme="majorBidi"/>
          <w:b w:val="0"/>
          <w:bCs w:val="0"/>
          <w:sz w:val="24"/>
          <w:szCs w:val="24"/>
        </w:rPr>
        <w:t>e</w:t>
      </w:r>
      <w:bookmarkStart w:id="29" w:name="_Toc277944795"/>
      <w:r w:rsidR="00A31362" w:rsidRPr="00033034">
        <w:rPr>
          <w:rFonts w:asciiTheme="majorBidi" w:hAnsiTheme="majorBidi" w:cstheme="majorBidi"/>
          <w:b w:val="0"/>
          <w:bCs w:val="0"/>
          <w:sz w:val="24"/>
          <w:szCs w:val="24"/>
        </w:rPr>
        <w:t xml:space="preserve"> décrite ci-après :</w:t>
      </w:r>
    </w:p>
    <w:p w:rsidR="00A31362" w:rsidRPr="00033034" w:rsidRDefault="00A31362" w:rsidP="00A31362">
      <w:pPr>
        <w:rPr>
          <w:rFonts w:asciiTheme="majorBidi" w:hAnsiTheme="majorBidi" w:cstheme="majorBidi"/>
        </w:rPr>
      </w:pPr>
    </w:p>
    <w:p w:rsidR="00610351" w:rsidRPr="00033034" w:rsidRDefault="000C49B8" w:rsidP="00610351">
      <w:pPr>
        <w:ind w:firstLine="708"/>
        <w:jc w:val="both"/>
        <w:rPr>
          <w:rFonts w:asciiTheme="majorBidi" w:hAnsiTheme="majorBidi" w:cstheme="majorBidi"/>
          <w:b/>
          <w:bCs/>
        </w:rPr>
      </w:pPr>
      <w:r w:rsidRPr="00033034">
        <w:rPr>
          <w:rFonts w:asciiTheme="majorBidi" w:hAnsiTheme="majorBidi" w:cstheme="majorBidi"/>
          <w:b/>
          <w:bCs/>
        </w:rPr>
        <w:t>Etape 1 : Etude préliminaire des offres</w:t>
      </w:r>
      <w:bookmarkEnd w:id="29"/>
    </w:p>
    <w:p w:rsidR="000C49B8" w:rsidRPr="00033034" w:rsidRDefault="000C49B8" w:rsidP="00610351">
      <w:pPr>
        <w:ind w:firstLine="708"/>
        <w:rPr>
          <w:rFonts w:asciiTheme="majorBidi" w:hAnsiTheme="majorBidi" w:cstheme="majorBidi"/>
        </w:rPr>
      </w:pPr>
      <w:r w:rsidRPr="00033034">
        <w:rPr>
          <w:rFonts w:asciiTheme="majorBidi" w:hAnsiTheme="majorBidi" w:cstheme="majorBidi"/>
        </w:rPr>
        <w:t xml:space="preserve">Conformément aux stipulations du Cahier des Clauses Administratives Particulières, les offres seront vérifiées une à une afin de s’assurer que les soumissionnaires ont présenté tous les documents, pièces, formulaires, certificats et déclarations exigés, ainsi que l’ensemble des éléments permettant d’évaluer les offres. </w:t>
      </w:r>
    </w:p>
    <w:p w:rsidR="000C49B8" w:rsidRPr="00033034" w:rsidRDefault="004D5DAD" w:rsidP="004D5DAD">
      <w:pPr>
        <w:pStyle w:val="Titre4"/>
        <w:ind w:firstLine="1"/>
        <w:rPr>
          <w:rFonts w:asciiTheme="majorBidi" w:hAnsiTheme="majorBidi" w:cstheme="majorBidi"/>
          <w:b w:val="0"/>
          <w:bCs w:val="0"/>
          <w:sz w:val="24"/>
          <w:szCs w:val="24"/>
        </w:rPr>
      </w:pPr>
      <w:r>
        <w:rPr>
          <w:rFonts w:asciiTheme="majorBidi" w:hAnsiTheme="majorBidi" w:cstheme="majorBidi"/>
          <w:b w:val="0"/>
          <w:bCs w:val="0"/>
          <w:sz w:val="24"/>
          <w:szCs w:val="24"/>
        </w:rPr>
        <w:t xml:space="preserve"> Seront écartées </w:t>
      </w:r>
      <w:r w:rsidR="000C49B8" w:rsidRPr="00033034">
        <w:rPr>
          <w:rFonts w:asciiTheme="majorBidi" w:hAnsiTheme="majorBidi" w:cstheme="majorBidi"/>
          <w:b w:val="0"/>
          <w:bCs w:val="0"/>
          <w:sz w:val="24"/>
          <w:szCs w:val="24"/>
        </w:rPr>
        <w:t xml:space="preserve">les offres </w:t>
      </w:r>
      <w:r>
        <w:rPr>
          <w:rFonts w:asciiTheme="majorBidi" w:hAnsiTheme="majorBidi" w:cstheme="majorBidi"/>
          <w:b w:val="0"/>
          <w:bCs w:val="0"/>
          <w:sz w:val="24"/>
          <w:szCs w:val="24"/>
        </w:rPr>
        <w:t xml:space="preserve"> qui présentent les lacunes ou manquement </w:t>
      </w:r>
      <w:r w:rsidR="003D5B6A">
        <w:rPr>
          <w:rFonts w:asciiTheme="majorBidi" w:hAnsiTheme="majorBidi" w:cstheme="majorBidi"/>
          <w:b w:val="0"/>
          <w:bCs w:val="0"/>
          <w:sz w:val="24"/>
          <w:szCs w:val="24"/>
        </w:rPr>
        <w:t xml:space="preserve">suivants </w:t>
      </w:r>
      <w:r w:rsidR="003D5B6A" w:rsidRPr="00033034">
        <w:rPr>
          <w:rFonts w:asciiTheme="majorBidi" w:hAnsiTheme="majorBidi" w:cstheme="majorBidi"/>
          <w:b w:val="0"/>
          <w:bCs w:val="0"/>
          <w:sz w:val="24"/>
          <w:szCs w:val="24"/>
        </w:rPr>
        <w:t>:</w:t>
      </w:r>
    </w:p>
    <w:p w:rsidR="000C49B8" w:rsidRPr="00033034" w:rsidRDefault="000C49B8" w:rsidP="00610351">
      <w:pPr>
        <w:rPr>
          <w:rFonts w:asciiTheme="majorBidi" w:hAnsiTheme="majorBidi" w:cstheme="majorBidi"/>
        </w:rPr>
      </w:pPr>
      <w:r w:rsidRPr="00033034">
        <w:rPr>
          <w:rFonts w:asciiTheme="majorBidi" w:hAnsiTheme="majorBidi" w:cstheme="majorBidi"/>
          <w:sz w:val="28"/>
          <w:szCs w:val="28"/>
        </w:rPr>
        <w:t xml:space="preserve">- </w:t>
      </w:r>
      <w:r w:rsidRPr="00033034">
        <w:rPr>
          <w:rFonts w:asciiTheme="majorBidi" w:hAnsiTheme="majorBidi" w:cstheme="majorBidi"/>
        </w:rPr>
        <w:t xml:space="preserve">Modification ou ajout d'ordre </w:t>
      </w:r>
      <w:r w:rsidR="004C7E59" w:rsidRPr="00033034">
        <w:rPr>
          <w:rFonts w:asciiTheme="majorBidi" w:hAnsiTheme="majorBidi" w:cstheme="majorBidi"/>
        </w:rPr>
        <w:t>technique</w:t>
      </w:r>
      <w:r w:rsidRPr="00033034">
        <w:rPr>
          <w:rFonts w:asciiTheme="majorBidi" w:hAnsiTheme="majorBidi" w:cstheme="majorBidi"/>
        </w:rPr>
        <w:t xml:space="preserve"> ou </w:t>
      </w:r>
      <w:r w:rsidR="004C7E59" w:rsidRPr="00033034">
        <w:rPr>
          <w:rFonts w:asciiTheme="majorBidi" w:hAnsiTheme="majorBidi" w:cstheme="majorBidi"/>
        </w:rPr>
        <w:t>financière</w:t>
      </w:r>
      <w:r w:rsidRPr="00033034">
        <w:rPr>
          <w:rFonts w:asciiTheme="majorBidi" w:hAnsiTheme="majorBidi" w:cstheme="majorBidi"/>
        </w:rPr>
        <w:t xml:space="preserve"> apporté à l’offre après la date limite de réception des offres.</w:t>
      </w:r>
    </w:p>
    <w:p w:rsidR="000C49B8" w:rsidRPr="00033034" w:rsidRDefault="000C49B8" w:rsidP="00610351">
      <w:pPr>
        <w:rPr>
          <w:rFonts w:asciiTheme="majorBidi" w:hAnsiTheme="majorBidi" w:cstheme="majorBidi"/>
        </w:rPr>
      </w:pPr>
      <w:r w:rsidRPr="00033034">
        <w:rPr>
          <w:rFonts w:asciiTheme="majorBidi" w:hAnsiTheme="majorBidi" w:cstheme="majorBidi"/>
        </w:rPr>
        <w:t>- La non couverture de l’ensemble des items demandés,</w:t>
      </w:r>
    </w:p>
    <w:p w:rsidR="000C49B8" w:rsidRPr="00033034" w:rsidRDefault="00610351" w:rsidP="00610351">
      <w:pPr>
        <w:rPr>
          <w:rFonts w:asciiTheme="majorBidi" w:hAnsiTheme="majorBidi" w:cstheme="majorBidi"/>
        </w:rPr>
      </w:pPr>
      <w:r w:rsidRPr="00033034">
        <w:rPr>
          <w:rFonts w:asciiTheme="majorBidi" w:hAnsiTheme="majorBidi" w:cstheme="majorBidi"/>
        </w:rPr>
        <w:lastRenderedPageBreak/>
        <w:t xml:space="preserve">- </w:t>
      </w:r>
      <w:r w:rsidR="000C49B8" w:rsidRPr="00033034">
        <w:rPr>
          <w:rFonts w:asciiTheme="majorBidi" w:hAnsiTheme="majorBidi" w:cstheme="majorBidi"/>
        </w:rPr>
        <w:t>La non-fourniture de pièces administratives ou toute autre pièce exigée par le cahier des charges ou tout document demandé par l’Acheteur public en complément d’information pour justifier l’offre,</w:t>
      </w:r>
    </w:p>
    <w:p w:rsidR="000C49B8" w:rsidRPr="00033034" w:rsidRDefault="000C49B8" w:rsidP="00610351">
      <w:pPr>
        <w:rPr>
          <w:rFonts w:asciiTheme="majorBidi" w:hAnsiTheme="majorBidi" w:cstheme="majorBidi"/>
        </w:rPr>
      </w:pPr>
      <w:r w:rsidRPr="00033034">
        <w:rPr>
          <w:rFonts w:asciiTheme="majorBidi" w:hAnsiTheme="majorBidi" w:cstheme="majorBidi"/>
        </w:rPr>
        <w:t>- Non levée des réserves aux clauses du cahier des charges par le soumissionnaire dans le délai fixé par l’Acheteur public éventuellement,</w:t>
      </w:r>
    </w:p>
    <w:p w:rsidR="000C49B8" w:rsidRPr="00033034" w:rsidRDefault="000C49B8" w:rsidP="00C122C2">
      <w:pPr>
        <w:rPr>
          <w:rFonts w:asciiTheme="majorBidi" w:hAnsiTheme="majorBidi" w:cstheme="majorBidi"/>
        </w:rPr>
      </w:pPr>
      <w:r w:rsidRPr="00033034">
        <w:rPr>
          <w:rFonts w:asciiTheme="majorBidi" w:hAnsiTheme="majorBidi" w:cstheme="majorBidi"/>
        </w:rPr>
        <w:t>- Le délai d’exécution du marché dé</w:t>
      </w:r>
      <w:r w:rsidR="00B3534E" w:rsidRPr="00033034">
        <w:rPr>
          <w:rFonts w:asciiTheme="majorBidi" w:hAnsiTheme="majorBidi" w:cstheme="majorBidi"/>
        </w:rPr>
        <w:t>passe le délai maximum exigé (9</w:t>
      </w:r>
      <w:r w:rsidR="00C122C2">
        <w:rPr>
          <w:rFonts w:asciiTheme="majorBidi" w:hAnsiTheme="majorBidi" w:cstheme="majorBidi"/>
        </w:rPr>
        <w:t>0 jours)</w:t>
      </w:r>
      <w:r w:rsidRPr="00033034">
        <w:rPr>
          <w:rFonts w:asciiTheme="majorBidi" w:hAnsiTheme="majorBidi" w:cstheme="majorBidi"/>
        </w:rPr>
        <w:t>,</w:t>
      </w:r>
    </w:p>
    <w:p w:rsidR="001A38B2" w:rsidRDefault="000C49B8" w:rsidP="00610351">
      <w:pPr>
        <w:rPr>
          <w:rFonts w:asciiTheme="majorBidi" w:hAnsiTheme="majorBidi" w:cstheme="majorBidi"/>
        </w:rPr>
      </w:pPr>
      <w:r w:rsidRPr="00033034">
        <w:rPr>
          <w:rFonts w:asciiTheme="majorBidi" w:hAnsiTheme="majorBidi" w:cstheme="majorBidi"/>
        </w:rPr>
        <w:t>- La non présentation d’une offre de service complète,</w:t>
      </w:r>
    </w:p>
    <w:p w:rsidR="00F01199" w:rsidRPr="00033034" w:rsidRDefault="00E20E08" w:rsidP="00610351">
      <w:pPr>
        <w:rPr>
          <w:rFonts w:asciiTheme="majorBidi" w:hAnsiTheme="majorBidi" w:cstheme="majorBidi"/>
        </w:rPr>
      </w:pPr>
      <w:r>
        <w:rPr>
          <w:rFonts w:asciiTheme="majorBidi" w:hAnsiTheme="majorBidi" w:cstheme="majorBidi"/>
        </w:rPr>
        <w:t>- La</w:t>
      </w:r>
      <w:r w:rsidR="00F01199">
        <w:rPr>
          <w:rFonts w:asciiTheme="majorBidi" w:hAnsiTheme="majorBidi" w:cstheme="majorBidi"/>
        </w:rPr>
        <w:t xml:space="preserve"> non présentation de la caution provisoire au nom du CMAM.</w:t>
      </w:r>
    </w:p>
    <w:p w:rsidR="00A31362" w:rsidRPr="00033034" w:rsidRDefault="00A31362" w:rsidP="00E02884">
      <w:pPr>
        <w:jc w:val="both"/>
        <w:rPr>
          <w:rFonts w:asciiTheme="majorBidi" w:hAnsiTheme="majorBidi" w:cstheme="majorBidi"/>
        </w:rPr>
      </w:pPr>
    </w:p>
    <w:p w:rsidR="00180BF3" w:rsidRPr="00033034" w:rsidRDefault="000C49B8" w:rsidP="00180BF3">
      <w:pPr>
        <w:ind w:firstLine="708"/>
        <w:jc w:val="both"/>
        <w:rPr>
          <w:rFonts w:asciiTheme="majorBidi" w:hAnsiTheme="majorBidi" w:cstheme="majorBidi"/>
          <w:b/>
          <w:bCs/>
        </w:rPr>
      </w:pPr>
      <w:bookmarkStart w:id="30" w:name="_Toc277944796"/>
      <w:r w:rsidRPr="00033034">
        <w:rPr>
          <w:rFonts w:asciiTheme="majorBidi" w:hAnsiTheme="majorBidi" w:cstheme="majorBidi"/>
          <w:b/>
          <w:bCs/>
        </w:rPr>
        <w:t>Etape 2 : Etude de la conformité technique des offres</w:t>
      </w:r>
      <w:bookmarkEnd w:id="30"/>
      <w:r w:rsidRPr="00033034">
        <w:rPr>
          <w:rFonts w:asciiTheme="majorBidi" w:hAnsiTheme="majorBidi" w:cstheme="majorBidi"/>
          <w:b/>
          <w:bCs/>
        </w:rPr>
        <w:t xml:space="preserve"> </w:t>
      </w:r>
    </w:p>
    <w:p w:rsidR="00826C4F" w:rsidRPr="00033034" w:rsidRDefault="000C49B8" w:rsidP="00F01199">
      <w:pPr>
        <w:ind w:firstLine="708"/>
        <w:rPr>
          <w:rFonts w:asciiTheme="majorBidi" w:hAnsiTheme="majorBidi" w:cstheme="majorBidi"/>
        </w:rPr>
      </w:pPr>
      <w:r w:rsidRPr="00033034">
        <w:rPr>
          <w:rFonts w:asciiTheme="majorBidi" w:hAnsiTheme="majorBidi" w:cstheme="majorBidi"/>
        </w:rPr>
        <w:t xml:space="preserve">L’étude de la conformité des offres sera réalisée sur la base des critères minimums exigés dans le Cahier des Clauses Techniques Particulières </w:t>
      </w:r>
      <w:r w:rsidR="00F01199">
        <w:rPr>
          <w:rFonts w:asciiTheme="majorBidi" w:hAnsiTheme="majorBidi" w:cstheme="majorBidi"/>
        </w:rPr>
        <w:t>sur la base des</w:t>
      </w:r>
      <w:r w:rsidRPr="00033034">
        <w:rPr>
          <w:rFonts w:asciiTheme="majorBidi" w:hAnsiTheme="majorBidi" w:cstheme="majorBidi"/>
        </w:rPr>
        <w:t xml:space="preserve"> formulaires de conformité technique et des éléments justificatifs et la documentation prouvant la conformité des offres.</w:t>
      </w:r>
    </w:p>
    <w:p w:rsidR="00B3534E" w:rsidRPr="00033034" w:rsidRDefault="00B3534E" w:rsidP="00610351">
      <w:pPr>
        <w:ind w:firstLine="708"/>
        <w:rPr>
          <w:rFonts w:asciiTheme="majorBidi" w:hAnsiTheme="majorBidi" w:cstheme="majorBidi"/>
        </w:rPr>
      </w:pPr>
      <w:r w:rsidRPr="00033034">
        <w:rPr>
          <w:rFonts w:asciiTheme="majorBidi" w:hAnsiTheme="majorBidi" w:cstheme="majorBidi"/>
        </w:rPr>
        <w:t xml:space="preserve">Les offres qui ne respectent </w:t>
      </w:r>
      <w:r w:rsidR="00622576" w:rsidRPr="00033034">
        <w:rPr>
          <w:rFonts w:asciiTheme="majorBidi" w:hAnsiTheme="majorBidi" w:cstheme="majorBidi"/>
        </w:rPr>
        <w:t>pas les caractéristiques minimales demandées totalement ou partiellement seront éliminées systématiquement.</w:t>
      </w:r>
    </w:p>
    <w:p w:rsidR="00A31362" w:rsidRPr="00033034" w:rsidRDefault="00A31362" w:rsidP="001A38B2">
      <w:pPr>
        <w:jc w:val="both"/>
        <w:rPr>
          <w:rFonts w:asciiTheme="majorBidi" w:hAnsiTheme="majorBidi" w:cstheme="majorBidi"/>
        </w:rPr>
      </w:pPr>
    </w:p>
    <w:p w:rsidR="000C49B8" w:rsidRPr="00033034" w:rsidRDefault="008C6B5A" w:rsidP="00E246A4">
      <w:pPr>
        <w:pStyle w:val="Titre2"/>
        <w:numPr>
          <w:ilvl w:val="0"/>
          <w:numId w:val="0"/>
        </w:numPr>
        <w:spacing w:before="0" w:after="0"/>
        <w:rPr>
          <w:rFonts w:asciiTheme="majorBidi" w:hAnsiTheme="majorBidi" w:cstheme="majorBidi"/>
          <w:sz w:val="24"/>
          <w:szCs w:val="24"/>
          <w:u w:val="single"/>
        </w:rPr>
      </w:pPr>
      <w:bookmarkStart w:id="31" w:name="_Toc323293799"/>
      <w:bookmarkStart w:id="32" w:name="_Toc383391991"/>
      <w:r w:rsidRPr="00033034">
        <w:rPr>
          <w:rFonts w:asciiTheme="majorBidi" w:hAnsiTheme="majorBidi" w:cstheme="majorBidi"/>
          <w:sz w:val="24"/>
          <w:szCs w:val="24"/>
          <w:u w:val="single"/>
        </w:rPr>
        <w:t>Article 1</w:t>
      </w:r>
      <w:r w:rsidR="00E246A4" w:rsidRPr="00033034">
        <w:rPr>
          <w:rFonts w:asciiTheme="majorBidi" w:hAnsiTheme="majorBidi" w:cstheme="majorBidi"/>
          <w:sz w:val="24"/>
          <w:szCs w:val="24"/>
          <w:u w:val="single"/>
        </w:rPr>
        <w:t>0</w:t>
      </w:r>
      <w:r w:rsidRPr="00033034">
        <w:rPr>
          <w:rFonts w:asciiTheme="majorBidi" w:hAnsiTheme="majorBidi" w:cstheme="majorBidi"/>
          <w:sz w:val="24"/>
          <w:szCs w:val="24"/>
          <w:u w:val="single"/>
        </w:rPr>
        <w:t>.</w:t>
      </w:r>
      <w:r w:rsidR="00A31362" w:rsidRPr="00033034">
        <w:rPr>
          <w:rFonts w:asciiTheme="majorBidi" w:hAnsiTheme="majorBidi" w:cstheme="majorBidi"/>
          <w:sz w:val="24"/>
          <w:szCs w:val="24"/>
          <w:u w:val="single"/>
        </w:rPr>
        <w:t xml:space="preserve"> </w:t>
      </w:r>
      <w:r w:rsidR="000C49B8" w:rsidRPr="00033034">
        <w:rPr>
          <w:rFonts w:asciiTheme="majorBidi" w:hAnsiTheme="majorBidi" w:cstheme="majorBidi"/>
          <w:sz w:val="24"/>
          <w:szCs w:val="24"/>
          <w:u w:val="single"/>
        </w:rPr>
        <w:t>Attribution du marché</w:t>
      </w:r>
      <w:bookmarkEnd w:id="31"/>
      <w:bookmarkEnd w:id="32"/>
    </w:p>
    <w:p w:rsidR="0093279A" w:rsidRPr="00033034" w:rsidRDefault="0081543A" w:rsidP="00E246A4">
      <w:pPr>
        <w:jc w:val="both"/>
        <w:rPr>
          <w:rFonts w:asciiTheme="majorBidi" w:hAnsiTheme="majorBidi" w:cstheme="majorBidi"/>
        </w:rPr>
      </w:pPr>
      <w:r w:rsidRPr="00033034">
        <w:rPr>
          <w:rFonts w:asciiTheme="majorBidi" w:hAnsiTheme="majorBidi" w:cstheme="majorBidi"/>
          <w:color w:val="000000"/>
        </w:rPr>
        <w:t xml:space="preserve">Après l’application de l’article </w:t>
      </w:r>
      <w:r w:rsidR="00E246A4" w:rsidRPr="00033034">
        <w:rPr>
          <w:rFonts w:asciiTheme="majorBidi" w:hAnsiTheme="majorBidi" w:cstheme="majorBidi"/>
          <w:color w:val="000000"/>
        </w:rPr>
        <w:t>9</w:t>
      </w:r>
      <w:r w:rsidRPr="00033034">
        <w:rPr>
          <w:rFonts w:asciiTheme="majorBidi" w:hAnsiTheme="majorBidi" w:cstheme="majorBidi"/>
          <w:color w:val="000000"/>
        </w:rPr>
        <w:t>, l</w:t>
      </w:r>
      <w:r w:rsidR="000C49B8" w:rsidRPr="00033034">
        <w:rPr>
          <w:rFonts w:asciiTheme="majorBidi" w:hAnsiTheme="majorBidi" w:cstheme="majorBidi"/>
          <w:color w:val="000000"/>
        </w:rPr>
        <w:t>e soumissionnaire retenu s</w:t>
      </w:r>
      <w:r w:rsidRPr="00033034">
        <w:rPr>
          <w:rFonts w:asciiTheme="majorBidi" w:hAnsiTheme="majorBidi" w:cstheme="majorBidi"/>
          <w:color w:val="000000"/>
        </w:rPr>
        <w:t xml:space="preserve">era celui qui présente l’offre financière la moins </w:t>
      </w:r>
      <w:r w:rsidR="00F01199">
        <w:rPr>
          <w:rFonts w:asciiTheme="majorBidi" w:hAnsiTheme="majorBidi" w:cstheme="majorBidi"/>
          <w:color w:val="000000"/>
        </w:rPr>
        <w:t>chère.</w:t>
      </w:r>
    </w:p>
    <w:p w:rsidR="00161960" w:rsidRPr="00033034" w:rsidRDefault="00A31362" w:rsidP="00E246A4">
      <w:pPr>
        <w:pStyle w:val="Titre2"/>
        <w:numPr>
          <w:ilvl w:val="0"/>
          <w:numId w:val="0"/>
        </w:numPr>
        <w:rPr>
          <w:rFonts w:asciiTheme="majorBidi" w:hAnsiTheme="majorBidi" w:cstheme="majorBidi"/>
          <w:sz w:val="24"/>
          <w:szCs w:val="24"/>
          <w:u w:val="single"/>
        </w:rPr>
      </w:pPr>
      <w:bookmarkStart w:id="33" w:name="_Toc383391992"/>
      <w:r w:rsidRPr="00033034">
        <w:rPr>
          <w:rFonts w:asciiTheme="majorBidi" w:hAnsiTheme="majorBidi" w:cstheme="majorBidi"/>
          <w:sz w:val="24"/>
          <w:szCs w:val="24"/>
          <w:u w:val="single"/>
        </w:rPr>
        <w:t>A</w:t>
      </w:r>
      <w:r w:rsidR="00180BF3" w:rsidRPr="00033034">
        <w:rPr>
          <w:rFonts w:asciiTheme="majorBidi" w:hAnsiTheme="majorBidi" w:cstheme="majorBidi"/>
          <w:sz w:val="24"/>
          <w:szCs w:val="24"/>
          <w:u w:val="single"/>
        </w:rPr>
        <w:t>rticle</w:t>
      </w:r>
      <w:r w:rsidRPr="00033034">
        <w:rPr>
          <w:rFonts w:asciiTheme="majorBidi" w:hAnsiTheme="majorBidi" w:cstheme="majorBidi"/>
          <w:sz w:val="24"/>
          <w:szCs w:val="24"/>
          <w:u w:val="single"/>
        </w:rPr>
        <w:t xml:space="preserve"> 1</w:t>
      </w:r>
      <w:r w:rsidR="00E246A4" w:rsidRPr="00033034">
        <w:rPr>
          <w:rFonts w:asciiTheme="majorBidi" w:hAnsiTheme="majorBidi" w:cstheme="majorBidi"/>
          <w:sz w:val="24"/>
          <w:szCs w:val="24"/>
          <w:u w:val="single"/>
        </w:rPr>
        <w:t>1</w:t>
      </w:r>
      <w:r w:rsidR="008C6B5A" w:rsidRPr="00033034">
        <w:rPr>
          <w:rFonts w:asciiTheme="majorBidi" w:hAnsiTheme="majorBidi" w:cstheme="majorBidi"/>
          <w:sz w:val="24"/>
          <w:szCs w:val="24"/>
          <w:u w:val="single"/>
        </w:rPr>
        <w:t>.</w:t>
      </w:r>
      <w:r w:rsidR="00161960" w:rsidRPr="00033034">
        <w:rPr>
          <w:rFonts w:asciiTheme="majorBidi" w:hAnsiTheme="majorBidi" w:cstheme="majorBidi"/>
          <w:sz w:val="24"/>
          <w:szCs w:val="24"/>
          <w:u w:val="single"/>
        </w:rPr>
        <w:t xml:space="preserve"> A</w:t>
      </w:r>
      <w:r w:rsidR="00180BF3" w:rsidRPr="00033034">
        <w:rPr>
          <w:rFonts w:asciiTheme="majorBidi" w:hAnsiTheme="majorBidi" w:cstheme="majorBidi"/>
          <w:sz w:val="24"/>
          <w:szCs w:val="24"/>
          <w:u w:val="single"/>
        </w:rPr>
        <w:t>vance</w:t>
      </w:r>
      <w:bookmarkEnd w:id="33"/>
      <w:r w:rsidR="00161960" w:rsidRPr="00033034">
        <w:rPr>
          <w:rFonts w:asciiTheme="majorBidi" w:hAnsiTheme="majorBidi" w:cstheme="majorBidi"/>
          <w:sz w:val="24"/>
          <w:szCs w:val="24"/>
          <w:u w:val="single"/>
        </w:rPr>
        <w:t xml:space="preserve"> </w:t>
      </w:r>
    </w:p>
    <w:p w:rsidR="00161960" w:rsidRPr="00033034" w:rsidRDefault="00161960" w:rsidP="00161960">
      <w:pPr>
        <w:spacing w:line="120" w:lineRule="auto"/>
        <w:rPr>
          <w:rFonts w:asciiTheme="majorBidi" w:hAnsiTheme="majorBidi" w:cstheme="majorBidi"/>
        </w:rPr>
      </w:pPr>
    </w:p>
    <w:p w:rsidR="00161960" w:rsidRPr="00033034" w:rsidRDefault="00161960" w:rsidP="00F01199">
      <w:pPr>
        <w:pStyle w:val="Retraitcorpsdetexte2"/>
        <w:spacing w:after="0" w:line="240" w:lineRule="auto"/>
        <w:ind w:left="0"/>
        <w:jc w:val="both"/>
        <w:rPr>
          <w:rFonts w:asciiTheme="majorBidi" w:hAnsiTheme="majorBidi" w:cstheme="majorBidi"/>
        </w:rPr>
      </w:pPr>
      <w:r w:rsidRPr="00033034">
        <w:rPr>
          <w:rFonts w:asciiTheme="majorBidi" w:hAnsiTheme="majorBidi" w:cstheme="majorBidi"/>
        </w:rPr>
        <w:t>Une avance sera payée au fournisseur, s’il la dem</w:t>
      </w:r>
      <w:r w:rsidR="0081543A" w:rsidRPr="00033034">
        <w:rPr>
          <w:rFonts w:asciiTheme="majorBidi" w:hAnsiTheme="majorBidi" w:cstheme="majorBidi"/>
        </w:rPr>
        <w:t>ande. Cette avance portera sur 2</w:t>
      </w:r>
      <w:r w:rsidRPr="00033034">
        <w:rPr>
          <w:rFonts w:asciiTheme="majorBidi" w:hAnsiTheme="majorBidi" w:cstheme="majorBidi"/>
        </w:rPr>
        <w:t xml:space="preserve">0% du montant du marché. L’avance sera payée contre </w:t>
      </w:r>
      <w:r w:rsidR="00F01199">
        <w:rPr>
          <w:rFonts w:asciiTheme="majorBidi" w:hAnsiTheme="majorBidi" w:cstheme="majorBidi"/>
        </w:rPr>
        <w:t>la présentation</w:t>
      </w:r>
      <w:r w:rsidRPr="00033034">
        <w:rPr>
          <w:rFonts w:asciiTheme="majorBidi" w:hAnsiTheme="majorBidi" w:cstheme="majorBidi"/>
        </w:rPr>
        <w:t xml:space="preserve"> d’une garantie bancaire de valeur égale, auprès d’une banque Tunisienne. L’avance sera déduite </w:t>
      </w:r>
      <w:r w:rsidR="00F01199">
        <w:rPr>
          <w:rFonts w:asciiTheme="majorBidi" w:hAnsiTheme="majorBidi" w:cstheme="majorBidi"/>
        </w:rPr>
        <w:t>du montant global du marché au moment du règlement après fourniture complète de tous les articles et signature d’un PV de réception.</w:t>
      </w:r>
    </w:p>
    <w:p w:rsidR="009C46FD" w:rsidRPr="00033034" w:rsidRDefault="009C46FD" w:rsidP="0012595A">
      <w:pPr>
        <w:pStyle w:val="Titre"/>
        <w:rPr>
          <w:rStyle w:val="Titre2Car"/>
          <w:rFonts w:asciiTheme="majorBidi" w:hAnsiTheme="majorBidi" w:cstheme="majorBidi"/>
          <w:sz w:val="24"/>
          <w:szCs w:val="24"/>
        </w:rPr>
      </w:pPr>
    </w:p>
    <w:p w:rsidR="0012595A" w:rsidRPr="00033034" w:rsidRDefault="0012595A" w:rsidP="00E246A4">
      <w:pPr>
        <w:pStyle w:val="Titre2"/>
        <w:numPr>
          <w:ilvl w:val="0"/>
          <w:numId w:val="0"/>
        </w:numPr>
        <w:spacing w:before="0" w:after="0"/>
        <w:rPr>
          <w:rFonts w:asciiTheme="majorBidi" w:hAnsiTheme="majorBidi" w:cstheme="majorBidi"/>
          <w:sz w:val="24"/>
          <w:szCs w:val="24"/>
          <w:u w:val="single"/>
        </w:rPr>
      </w:pPr>
      <w:bookmarkStart w:id="34" w:name="_Toc383391993"/>
      <w:r w:rsidRPr="00033034">
        <w:rPr>
          <w:rFonts w:asciiTheme="majorBidi" w:hAnsiTheme="majorBidi" w:cstheme="majorBidi"/>
          <w:sz w:val="24"/>
          <w:szCs w:val="24"/>
          <w:u w:val="single"/>
        </w:rPr>
        <w:t xml:space="preserve">Article </w:t>
      </w:r>
      <w:r w:rsidR="00BC5A77" w:rsidRPr="00033034">
        <w:rPr>
          <w:rFonts w:asciiTheme="majorBidi" w:hAnsiTheme="majorBidi" w:cstheme="majorBidi"/>
          <w:sz w:val="24"/>
          <w:szCs w:val="24"/>
          <w:u w:val="single"/>
        </w:rPr>
        <w:t>1</w:t>
      </w:r>
      <w:r w:rsidR="00E246A4" w:rsidRPr="00033034">
        <w:rPr>
          <w:rFonts w:asciiTheme="majorBidi" w:hAnsiTheme="majorBidi" w:cstheme="majorBidi"/>
          <w:sz w:val="24"/>
          <w:szCs w:val="24"/>
          <w:u w:val="single"/>
        </w:rPr>
        <w:t>2</w:t>
      </w:r>
      <w:r w:rsidR="008C6B5A" w:rsidRPr="00033034">
        <w:rPr>
          <w:rFonts w:asciiTheme="majorBidi" w:hAnsiTheme="majorBidi" w:cstheme="majorBidi"/>
          <w:sz w:val="24"/>
          <w:szCs w:val="24"/>
          <w:u w:val="single"/>
        </w:rPr>
        <w:t>.</w:t>
      </w:r>
      <w:r w:rsidR="00A87DBA" w:rsidRPr="00033034">
        <w:rPr>
          <w:rFonts w:asciiTheme="majorBidi" w:hAnsiTheme="majorBidi" w:cstheme="majorBidi"/>
          <w:sz w:val="24"/>
          <w:szCs w:val="24"/>
          <w:u w:val="single"/>
        </w:rPr>
        <w:t xml:space="preserve"> C</w:t>
      </w:r>
      <w:r w:rsidR="00180BF3" w:rsidRPr="00033034">
        <w:rPr>
          <w:rFonts w:asciiTheme="majorBidi" w:hAnsiTheme="majorBidi" w:cstheme="majorBidi"/>
          <w:sz w:val="24"/>
          <w:szCs w:val="24"/>
          <w:u w:val="single"/>
        </w:rPr>
        <w:t>autionnement définitif</w:t>
      </w:r>
      <w:bookmarkEnd w:id="34"/>
    </w:p>
    <w:p w:rsidR="0012595A" w:rsidRPr="00033034" w:rsidRDefault="0012595A" w:rsidP="0012595A">
      <w:pPr>
        <w:pStyle w:val="Retraitcorpsdetexte2"/>
        <w:spacing w:after="0" w:line="240" w:lineRule="auto"/>
        <w:ind w:left="0"/>
        <w:jc w:val="both"/>
        <w:rPr>
          <w:rFonts w:asciiTheme="majorBidi" w:hAnsiTheme="majorBidi" w:cstheme="majorBidi"/>
          <w:sz w:val="28"/>
          <w:szCs w:val="28"/>
        </w:rPr>
      </w:pPr>
    </w:p>
    <w:p w:rsidR="00F01199" w:rsidRPr="00033034" w:rsidRDefault="0012595A" w:rsidP="00F01199">
      <w:pPr>
        <w:pStyle w:val="Retraitcorpsdetexte2"/>
        <w:spacing w:after="0" w:line="240" w:lineRule="auto"/>
        <w:ind w:left="0"/>
        <w:rPr>
          <w:rFonts w:asciiTheme="majorBidi" w:hAnsiTheme="majorBidi" w:cstheme="majorBidi"/>
        </w:rPr>
      </w:pPr>
      <w:r w:rsidRPr="00033034">
        <w:rPr>
          <w:rFonts w:asciiTheme="majorBidi" w:hAnsiTheme="majorBidi" w:cstheme="majorBidi"/>
        </w:rPr>
        <w:t>Le titulaire du marché sera te</w:t>
      </w:r>
      <w:r w:rsidR="00A25B19" w:rsidRPr="00033034">
        <w:rPr>
          <w:rFonts w:asciiTheme="majorBidi" w:hAnsiTheme="majorBidi" w:cstheme="majorBidi"/>
        </w:rPr>
        <w:t>nu de déposer, dans les vingt (</w:t>
      </w:r>
      <w:r w:rsidR="00F24457" w:rsidRPr="00033034">
        <w:rPr>
          <w:rFonts w:asciiTheme="majorBidi" w:hAnsiTheme="majorBidi" w:cstheme="majorBidi"/>
        </w:rPr>
        <w:t>2</w:t>
      </w:r>
      <w:r w:rsidRPr="00033034">
        <w:rPr>
          <w:rFonts w:asciiTheme="majorBidi" w:hAnsiTheme="majorBidi" w:cstheme="majorBidi"/>
        </w:rPr>
        <w:t xml:space="preserve">0) jours qui suivent la notification du marché, un cautionnement définitif fixé à </w:t>
      </w:r>
      <w:r w:rsidR="00F01199">
        <w:rPr>
          <w:rFonts w:asciiTheme="majorBidi" w:hAnsiTheme="majorBidi" w:cstheme="majorBidi"/>
        </w:rPr>
        <w:t>3% du montant du marché.</w:t>
      </w:r>
    </w:p>
    <w:p w:rsidR="0012595A" w:rsidRPr="00033034" w:rsidRDefault="0012595A" w:rsidP="00610351">
      <w:pPr>
        <w:pStyle w:val="Retraitcorpsdetexte2"/>
        <w:spacing w:after="0" w:line="240" w:lineRule="auto"/>
        <w:ind w:left="0"/>
        <w:rPr>
          <w:rFonts w:asciiTheme="majorBidi" w:hAnsiTheme="majorBidi" w:cstheme="majorBidi"/>
        </w:rPr>
      </w:pPr>
      <w:r w:rsidRPr="00033034">
        <w:rPr>
          <w:rFonts w:asciiTheme="majorBidi" w:hAnsiTheme="majorBidi" w:cstheme="majorBidi"/>
        </w:rPr>
        <w:t xml:space="preserve">  </w:t>
      </w:r>
    </w:p>
    <w:p w:rsidR="0012595A" w:rsidRPr="00033034" w:rsidRDefault="0012595A" w:rsidP="00610351">
      <w:pPr>
        <w:pStyle w:val="Retraitcorpsdetexte2"/>
        <w:spacing w:after="0" w:line="240" w:lineRule="auto"/>
        <w:ind w:left="0"/>
        <w:rPr>
          <w:rFonts w:asciiTheme="majorBidi" w:hAnsiTheme="majorBidi" w:cstheme="majorBidi"/>
        </w:rPr>
      </w:pPr>
      <w:r w:rsidRPr="00033034">
        <w:rPr>
          <w:rFonts w:asciiTheme="majorBidi" w:hAnsiTheme="majorBidi" w:cstheme="majorBidi"/>
        </w:rPr>
        <w:t xml:space="preserve">Ce cautionnement ou son reliquat  est  restitué au titulaire du marché ou la caution qui le remplace devient caduque, à condition que le titulaire du marché se soit acquitté de toutes ses obligations </w:t>
      </w:r>
      <w:r w:rsidR="00A25B19" w:rsidRPr="00033034">
        <w:rPr>
          <w:rFonts w:asciiTheme="majorBidi" w:hAnsiTheme="majorBidi" w:cstheme="majorBidi"/>
        </w:rPr>
        <w:t>lors</w:t>
      </w:r>
      <w:r w:rsidRPr="00033034">
        <w:rPr>
          <w:rFonts w:asciiTheme="majorBidi" w:hAnsiTheme="majorBidi" w:cstheme="majorBidi"/>
        </w:rPr>
        <w:t xml:space="preserve"> de la réception définitive.</w:t>
      </w:r>
    </w:p>
    <w:p w:rsidR="0012595A" w:rsidRPr="00033034" w:rsidRDefault="0012595A" w:rsidP="00E246A4">
      <w:pPr>
        <w:pStyle w:val="Titre2"/>
        <w:numPr>
          <w:ilvl w:val="0"/>
          <w:numId w:val="0"/>
        </w:numPr>
        <w:rPr>
          <w:rFonts w:asciiTheme="majorBidi" w:hAnsiTheme="majorBidi" w:cstheme="majorBidi"/>
          <w:sz w:val="24"/>
          <w:szCs w:val="24"/>
          <w:u w:val="single"/>
          <w:rtl/>
        </w:rPr>
      </w:pPr>
      <w:bookmarkStart w:id="35" w:name="_Toc383391994"/>
      <w:r w:rsidRPr="00033034">
        <w:rPr>
          <w:rFonts w:asciiTheme="majorBidi" w:hAnsiTheme="majorBidi" w:cstheme="majorBidi"/>
          <w:sz w:val="24"/>
          <w:szCs w:val="24"/>
          <w:u w:val="single"/>
        </w:rPr>
        <w:t xml:space="preserve">Article </w:t>
      </w:r>
      <w:r w:rsidR="00BC5A77" w:rsidRPr="00033034">
        <w:rPr>
          <w:rFonts w:asciiTheme="majorBidi" w:hAnsiTheme="majorBidi" w:cstheme="majorBidi"/>
          <w:sz w:val="24"/>
          <w:szCs w:val="24"/>
          <w:u w:val="single"/>
        </w:rPr>
        <w:t>1</w:t>
      </w:r>
      <w:r w:rsidR="00E246A4" w:rsidRPr="00033034">
        <w:rPr>
          <w:rFonts w:asciiTheme="majorBidi" w:hAnsiTheme="majorBidi" w:cstheme="majorBidi"/>
          <w:sz w:val="24"/>
          <w:szCs w:val="24"/>
          <w:u w:val="single"/>
        </w:rPr>
        <w:t>3</w:t>
      </w:r>
      <w:r w:rsidRPr="00033034">
        <w:rPr>
          <w:rFonts w:asciiTheme="majorBidi" w:hAnsiTheme="majorBidi" w:cstheme="majorBidi"/>
          <w:sz w:val="24"/>
          <w:szCs w:val="24"/>
          <w:u w:val="single"/>
        </w:rPr>
        <w:t>. E</w:t>
      </w:r>
      <w:r w:rsidR="00180BF3" w:rsidRPr="00033034">
        <w:rPr>
          <w:rFonts w:asciiTheme="majorBidi" w:hAnsiTheme="majorBidi" w:cstheme="majorBidi"/>
          <w:sz w:val="24"/>
          <w:szCs w:val="24"/>
          <w:u w:val="single"/>
        </w:rPr>
        <w:t>nregistrement</w:t>
      </w:r>
      <w:bookmarkEnd w:id="35"/>
      <w:r w:rsidRPr="00033034">
        <w:rPr>
          <w:rFonts w:asciiTheme="majorBidi" w:hAnsiTheme="majorBidi" w:cstheme="majorBidi"/>
          <w:sz w:val="24"/>
          <w:szCs w:val="24"/>
          <w:u w:val="single"/>
        </w:rPr>
        <w:t xml:space="preserve"> </w:t>
      </w:r>
    </w:p>
    <w:p w:rsidR="0012595A" w:rsidRPr="00033034" w:rsidRDefault="0012595A" w:rsidP="0012595A">
      <w:pPr>
        <w:pStyle w:val="Retraitcorpsdetexte2"/>
        <w:spacing w:after="0" w:line="240" w:lineRule="auto"/>
        <w:ind w:left="0"/>
        <w:jc w:val="lowKashida"/>
        <w:rPr>
          <w:rFonts w:asciiTheme="majorBidi" w:hAnsiTheme="majorBidi" w:cstheme="majorBidi"/>
          <w:sz w:val="6"/>
          <w:szCs w:val="6"/>
        </w:rPr>
      </w:pPr>
    </w:p>
    <w:p w:rsidR="0012595A" w:rsidRPr="00033034" w:rsidRDefault="0012595A" w:rsidP="0012595A">
      <w:pPr>
        <w:pStyle w:val="Retraitcorpsdetexte2"/>
        <w:spacing w:after="0" w:line="240" w:lineRule="auto"/>
        <w:ind w:left="0"/>
        <w:jc w:val="lowKashida"/>
        <w:rPr>
          <w:rFonts w:asciiTheme="majorBidi" w:hAnsiTheme="majorBidi" w:cstheme="majorBidi"/>
        </w:rPr>
      </w:pPr>
      <w:r w:rsidRPr="00033034">
        <w:rPr>
          <w:rFonts w:asciiTheme="majorBidi" w:hAnsiTheme="majorBidi" w:cstheme="majorBidi"/>
        </w:rPr>
        <w:t>Les frais d’enregistrement sont à la charge exclusive du titulaire du marché.</w:t>
      </w:r>
    </w:p>
    <w:p w:rsidR="0093279A" w:rsidRPr="00033034" w:rsidRDefault="0093279A" w:rsidP="0012595A">
      <w:pPr>
        <w:pStyle w:val="Retraitcorpsdetexte2"/>
        <w:spacing w:after="0" w:line="240" w:lineRule="auto"/>
        <w:ind w:left="0"/>
        <w:jc w:val="lowKashida"/>
        <w:rPr>
          <w:rFonts w:asciiTheme="majorBidi" w:hAnsiTheme="majorBidi" w:cstheme="majorBidi"/>
          <w:sz w:val="28"/>
          <w:szCs w:val="28"/>
          <w:rtl/>
        </w:rPr>
      </w:pPr>
    </w:p>
    <w:p w:rsidR="005B23A0" w:rsidRPr="00033034" w:rsidRDefault="005B23A0" w:rsidP="005B23A0">
      <w:pPr>
        <w:pStyle w:val="Titre9"/>
        <w:spacing w:before="0" w:after="0"/>
        <w:jc w:val="center"/>
        <w:rPr>
          <w:rFonts w:asciiTheme="majorBidi" w:hAnsiTheme="majorBidi" w:cstheme="majorBidi"/>
          <w:b/>
          <w:bCs/>
          <w:sz w:val="28"/>
          <w:szCs w:val="28"/>
          <w:u w:val="single"/>
        </w:rPr>
      </w:pPr>
      <w:r w:rsidRPr="00033034">
        <w:rPr>
          <w:rFonts w:asciiTheme="majorBidi" w:hAnsiTheme="majorBidi" w:cstheme="majorBidi"/>
          <w:sz w:val="28"/>
          <w:szCs w:val="28"/>
        </w:rPr>
        <w:t xml:space="preserve">                                                                                     </w:t>
      </w:r>
      <w:r w:rsidRPr="00033034">
        <w:rPr>
          <w:rFonts w:asciiTheme="majorBidi" w:hAnsiTheme="majorBidi" w:cstheme="majorBidi"/>
          <w:b/>
          <w:bCs/>
          <w:sz w:val="28"/>
          <w:szCs w:val="28"/>
          <w:u w:val="single"/>
        </w:rPr>
        <w:t>Lu et Approuvé</w:t>
      </w:r>
    </w:p>
    <w:p w:rsidR="005B23A0" w:rsidRPr="00033034" w:rsidRDefault="005B23A0" w:rsidP="005B23A0">
      <w:pPr>
        <w:pStyle w:val="Titre9"/>
        <w:spacing w:before="0" w:after="0"/>
        <w:jc w:val="right"/>
        <w:rPr>
          <w:rFonts w:asciiTheme="majorBidi" w:hAnsiTheme="majorBidi" w:cstheme="majorBidi"/>
          <w:b/>
          <w:bCs/>
          <w:sz w:val="28"/>
          <w:szCs w:val="28"/>
          <w:u w:val="single"/>
        </w:rPr>
      </w:pPr>
      <w:r w:rsidRPr="00033034">
        <w:rPr>
          <w:rFonts w:asciiTheme="majorBidi" w:hAnsiTheme="majorBidi" w:cstheme="majorBidi"/>
          <w:b/>
          <w:bCs/>
          <w:sz w:val="28"/>
          <w:szCs w:val="28"/>
          <w:u w:val="single"/>
        </w:rPr>
        <w:t>Le soumissionnaire</w:t>
      </w:r>
    </w:p>
    <w:p w:rsidR="0081543A" w:rsidRPr="00033034" w:rsidRDefault="0081543A" w:rsidP="0081543A">
      <w:pPr>
        <w:rPr>
          <w:rFonts w:asciiTheme="majorBidi" w:hAnsiTheme="majorBidi" w:cstheme="majorBidi"/>
        </w:rPr>
      </w:pPr>
    </w:p>
    <w:p w:rsidR="0081543A" w:rsidRPr="00033034" w:rsidRDefault="0081543A">
      <w:pPr>
        <w:rPr>
          <w:rFonts w:asciiTheme="majorBidi" w:hAnsiTheme="majorBidi" w:cstheme="majorBidi"/>
          <w:b/>
          <w:bCs/>
          <w:i/>
          <w:iCs/>
          <w:kern w:val="32"/>
          <w:sz w:val="28"/>
          <w:szCs w:val="28"/>
          <w:u w:val="single"/>
        </w:rPr>
      </w:pPr>
      <w:bookmarkStart w:id="36" w:name="_Toc277944846"/>
      <w:r w:rsidRPr="00033034">
        <w:rPr>
          <w:rFonts w:asciiTheme="majorBidi" w:hAnsiTheme="majorBidi" w:cstheme="majorBidi"/>
          <w:i/>
          <w:iCs/>
          <w:sz w:val="28"/>
          <w:szCs w:val="28"/>
          <w:u w:val="single"/>
        </w:rPr>
        <w:br w:type="page"/>
      </w:r>
    </w:p>
    <w:p w:rsidR="00033034" w:rsidRPr="00033034" w:rsidRDefault="00033034" w:rsidP="00564EEC">
      <w:pPr>
        <w:pStyle w:val="Titre1"/>
        <w:tabs>
          <w:tab w:val="left" w:pos="993"/>
        </w:tabs>
        <w:ind w:left="426"/>
        <w:jc w:val="center"/>
        <w:rPr>
          <w:rFonts w:asciiTheme="majorBidi" w:hAnsiTheme="majorBidi" w:cstheme="majorBidi"/>
          <w:i/>
          <w:iCs/>
          <w:sz w:val="28"/>
          <w:szCs w:val="28"/>
          <w:u w:val="single"/>
        </w:rPr>
      </w:pPr>
      <w:bookmarkStart w:id="37" w:name="_Toc383391995"/>
    </w:p>
    <w:p w:rsidR="00DD294B" w:rsidRPr="00033034" w:rsidRDefault="001F7E13" w:rsidP="00564EEC">
      <w:pPr>
        <w:pStyle w:val="Titre1"/>
        <w:tabs>
          <w:tab w:val="left" w:pos="993"/>
        </w:tabs>
        <w:ind w:left="426"/>
        <w:jc w:val="center"/>
        <w:rPr>
          <w:rFonts w:asciiTheme="majorBidi" w:hAnsiTheme="majorBidi" w:cstheme="majorBidi"/>
          <w:sz w:val="28"/>
          <w:szCs w:val="28"/>
          <w:u w:val="single"/>
        </w:rPr>
      </w:pPr>
      <w:r w:rsidRPr="00033034">
        <w:rPr>
          <w:rFonts w:asciiTheme="majorBidi" w:hAnsiTheme="majorBidi" w:cstheme="majorBidi"/>
          <w:i/>
          <w:iCs/>
          <w:sz w:val="28"/>
          <w:szCs w:val="28"/>
          <w:u w:val="single"/>
        </w:rPr>
        <w:t>Annex</w:t>
      </w:r>
      <w:r w:rsidR="00D124C1" w:rsidRPr="00033034">
        <w:rPr>
          <w:rFonts w:asciiTheme="majorBidi" w:hAnsiTheme="majorBidi" w:cstheme="majorBidi"/>
          <w:i/>
          <w:iCs/>
          <w:sz w:val="28"/>
          <w:szCs w:val="28"/>
          <w:u w:val="single"/>
        </w:rPr>
        <w:t>e N°</w:t>
      </w:r>
      <w:r w:rsidRPr="00033034">
        <w:rPr>
          <w:rFonts w:asciiTheme="majorBidi" w:hAnsiTheme="majorBidi" w:cstheme="majorBidi"/>
          <w:i/>
          <w:iCs/>
          <w:sz w:val="28"/>
          <w:szCs w:val="28"/>
          <w:u w:val="single"/>
        </w:rPr>
        <w:t xml:space="preserve"> 1</w:t>
      </w:r>
      <w:r w:rsidR="00DD294B" w:rsidRPr="00033034">
        <w:rPr>
          <w:rFonts w:asciiTheme="majorBidi" w:hAnsiTheme="majorBidi" w:cstheme="majorBidi"/>
          <w:sz w:val="28"/>
          <w:szCs w:val="28"/>
          <w:u w:val="single"/>
        </w:rPr>
        <w:t>- F</w:t>
      </w:r>
      <w:bookmarkEnd w:id="36"/>
      <w:r w:rsidR="00564EEC" w:rsidRPr="00033034">
        <w:rPr>
          <w:rFonts w:asciiTheme="majorBidi" w:hAnsiTheme="majorBidi" w:cstheme="majorBidi"/>
          <w:sz w:val="28"/>
          <w:szCs w:val="28"/>
          <w:u w:val="single"/>
        </w:rPr>
        <w:t>iche soumissionnaire</w:t>
      </w:r>
      <w:bookmarkEnd w:id="37"/>
    </w:p>
    <w:p w:rsidR="00DD294B" w:rsidRPr="00033034" w:rsidRDefault="00DD294B" w:rsidP="00DD294B">
      <w:pPr>
        <w:spacing w:line="120" w:lineRule="auto"/>
        <w:rPr>
          <w:rFonts w:asciiTheme="majorBidi" w:hAnsiTheme="majorBidi" w:cstheme="majorBidi"/>
        </w:rPr>
      </w:pPr>
    </w:p>
    <w:p w:rsidR="00DD294B" w:rsidRPr="00033034" w:rsidRDefault="000450C0" w:rsidP="0025517B">
      <w:pPr>
        <w:keepLines/>
        <w:spacing w:before="120" w:after="120"/>
        <w:ind w:right="-284"/>
        <w:jc w:val="center"/>
        <w:rPr>
          <w:rFonts w:asciiTheme="majorBidi" w:hAnsiTheme="majorBidi" w:cstheme="majorBidi"/>
          <w:b/>
          <w:bCs/>
          <w:sz w:val="22"/>
          <w:szCs w:val="22"/>
        </w:rPr>
      </w:pPr>
      <w:r w:rsidRPr="00033034">
        <w:rPr>
          <w:rFonts w:asciiTheme="majorBidi" w:hAnsiTheme="majorBidi" w:cstheme="majorBidi"/>
          <w:b/>
          <w:bCs/>
          <w:sz w:val="22"/>
          <w:szCs w:val="22"/>
        </w:rPr>
        <w:t>Consultation</w:t>
      </w:r>
      <w:r w:rsidR="00DD294B" w:rsidRPr="00033034">
        <w:rPr>
          <w:rFonts w:asciiTheme="majorBidi" w:hAnsiTheme="majorBidi" w:cstheme="majorBidi"/>
          <w:b/>
          <w:bCs/>
          <w:sz w:val="22"/>
          <w:szCs w:val="22"/>
        </w:rPr>
        <w:t xml:space="preserve"> N°</w:t>
      </w:r>
      <w:r w:rsidR="008E0D28" w:rsidRPr="00033034">
        <w:rPr>
          <w:rFonts w:asciiTheme="majorBidi" w:hAnsiTheme="majorBidi" w:cstheme="majorBidi"/>
          <w:b/>
          <w:bCs/>
          <w:sz w:val="22"/>
          <w:szCs w:val="22"/>
        </w:rPr>
        <w:t>0</w:t>
      </w:r>
      <w:r w:rsidR="001E5FC1">
        <w:rPr>
          <w:rFonts w:asciiTheme="majorBidi" w:hAnsiTheme="majorBidi" w:cstheme="majorBidi"/>
          <w:b/>
          <w:bCs/>
          <w:sz w:val="22"/>
          <w:szCs w:val="22"/>
        </w:rPr>
        <w:t>1</w:t>
      </w:r>
      <w:r w:rsidR="00DD294B" w:rsidRPr="00033034">
        <w:rPr>
          <w:rFonts w:asciiTheme="majorBidi" w:hAnsiTheme="majorBidi" w:cstheme="majorBidi"/>
          <w:b/>
          <w:bCs/>
          <w:sz w:val="22"/>
          <w:szCs w:val="22"/>
        </w:rPr>
        <w:t>-</w:t>
      </w:r>
      <w:r w:rsidRPr="00033034">
        <w:rPr>
          <w:rFonts w:asciiTheme="majorBidi" w:hAnsiTheme="majorBidi" w:cstheme="majorBidi"/>
          <w:b/>
          <w:bCs/>
          <w:sz w:val="22"/>
          <w:szCs w:val="22"/>
        </w:rPr>
        <w:t>201</w:t>
      </w:r>
      <w:r w:rsidR="0025517B">
        <w:rPr>
          <w:rFonts w:asciiTheme="majorBidi" w:hAnsiTheme="majorBidi" w:cstheme="majorBidi"/>
          <w:b/>
          <w:bCs/>
          <w:sz w:val="22"/>
          <w:szCs w:val="22"/>
        </w:rPr>
        <w:t>7</w:t>
      </w:r>
    </w:p>
    <w:p w:rsidR="00DD294B" w:rsidRPr="00033034" w:rsidRDefault="00DD294B" w:rsidP="00564EEC">
      <w:pPr>
        <w:jc w:val="center"/>
        <w:rPr>
          <w:rFonts w:asciiTheme="majorBidi" w:hAnsiTheme="majorBidi" w:cstheme="majorBidi"/>
          <w:b/>
          <w:bCs/>
          <w:sz w:val="22"/>
          <w:szCs w:val="22"/>
        </w:rPr>
      </w:pPr>
      <w:r w:rsidRPr="00033034">
        <w:rPr>
          <w:rFonts w:asciiTheme="majorBidi" w:hAnsiTheme="majorBidi" w:cstheme="majorBidi"/>
          <w:b/>
          <w:bCs/>
          <w:sz w:val="22"/>
          <w:szCs w:val="22"/>
        </w:rPr>
        <w:t>FICHE DE RENSEIGNEMENTS</w:t>
      </w:r>
    </w:p>
    <w:p w:rsidR="00E246A4" w:rsidRPr="00033034" w:rsidRDefault="00E246A4" w:rsidP="00564EEC">
      <w:pPr>
        <w:jc w:val="center"/>
        <w:rPr>
          <w:rFonts w:asciiTheme="majorBidi" w:hAnsiTheme="majorBidi" w:cstheme="majorBidi"/>
          <w:b/>
          <w:bCs/>
          <w:sz w:val="22"/>
          <w:szCs w:val="22"/>
        </w:rPr>
      </w:pPr>
    </w:p>
    <w:p w:rsidR="00DD294B" w:rsidRPr="00033034" w:rsidRDefault="00DD294B" w:rsidP="00DD294B">
      <w:pPr>
        <w:keepLines/>
        <w:ind w:left="14"/>
        <w:jc w:val="lowKashida"/>
        <w:rPr>
          <w:rFonts w:asciiTheme="majorBidi" w:hAnsiTheme="majorBidi" w:cstheme="majorBidi"/>
          <w:sz w:val="22"/>
          <w:szCs w:val="22"/>
        </w:rPr>
      </w:pP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Nom et prénom ou Raison Sociale : ………………………………..…………………</w:t>
      </w: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Structure légale : …………………………..……………………………………………..</w:t>
      </w: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Adresse : ………………..………………………………….……………………………….</w:t>
      </w: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N°Téléphone : …………………..………………… N°Fax : ........................................</w:t>
      </w: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Date de création : ………………………………………………………………………….</w:t>
      </w: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Matricule Fiscal : ……………………………………………………………….................</w:t>
      </w: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N°</w:t>
      </w:r>
      <w:r w:rsidR="008477A7" w:rsidRPr="00033034">
        <w:rPr>
          <w:rFonts w:asciiTheme="majorBidi" w:hAnsiTheme="majorBidi" w:cstheme="majorBidi"/>
          <w:sz w:val="22"/>
          <w:szCs w:val="22"/>
        </w:rPr>
        <w:t xml:space="preserve"> </w:t>
      </w:r>
      <w:r w:rsidRPr="00033034">
        <w:rPr>
          <w:rFonts w:asciiTheme="majorBidi" w:hAnsiTheme="majorBidi" w:cstheme="majorBidi"/>
          <w:sz w:val="22"/>
          <w:szCs w:val="22"/>
        </w:rPr>
        <w:t>Registre de commerce : ………………………………………………………………</w:t>
      </w:r>
    </w:p>
    <w:p w:rsidR="00DD294B" w:rsidRPr="00033034" w:rsidRDefault="00A25B19"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Domaines d’activité</w:t>
      </w:r>
      <w:r w:rsidR="00DD294B" w:rsidRPr="00033034">
        <w:rPr>
          <w:rFonts w:asciiTheme="majorBidi" w:hAnsiTheme="majorBidi" w:cstheme="majorBidi"/>
          <w:sz w:val="22"/>
          <w:szCs w:val="22"/>
        </w:rPr>
        <w:t>: ……………………………………………………………………………..</w:t>
      </w:r>
    </w:p>
    <w:p w:rsidR="00DD294B" w:rsidRPr="00033034" w:rsidRDefault="00DD294B" w:rsidP="00E246A4">
      <w:pPr>
        <w:keepLines/>
        <w:spacing w:line="720" w:lineRule="auto"/>
        <w:ind w:firstLine="11"/>
        <w:rPr>
          <w:rFonts w:asciiTheme="majorBidi" w:hAnsiTheme="majorBidi" w:cstheme="majorBidi"/>
          <w:sz w:val="22"/>
          <w:szCs w:val="22"/>
        </w:rPr>
      </w:pPr>
    </w:p>
    <w:p w:rsidR="00DD294B" w:rsidRPr="00033034" w:rsidRDefault="00DD294B" w:rsidP="00DD294B">
      <w:pPr>
        <w:keepLines/>
        <w:ind w:left="-1" w:firstLine="709"/>
        <w:jc w:val="right"/>
        <w:rPr>
          <w:rFonts w:asciiTheme="majorBidi" w:hAnsiTheme="majorBidi" w:cstheme="majorBidi"/>
          <w:b/>
          <w:bCs/>
          <w:sz w:val="22"/>
          <w:szCs w:val="22"/>
        </w:rPr>
      </w:pPr>
      <w:r w:rsidRPr="00033034">
        <w:rPr>
          <w:rFonts w:asciiTheme="majorBidi" w:hAnsiTheme="majorBidi" w:cstheme="majorBidi"/>
          <w:b/>
          <w:bCs/>
          <w:sz w:val="22"/>
          <w:szCs w:val="22"/>
        </w:rPr>
        <w:t>Fait à ...................... le ..........................</w:t>
      </w:r>
    </w:p>
    <w:p w:rsidR="00DD294B" w:rsidRPr="00033034" w:rsidRDefault="00DD294B" w:rsidP="00DD294B">
      <w:pPr>
        <w:keepLines/>
        <w:ind w:left="-1" w:firstLine="709"/>
        <w:jc w:val="lowKashida"/>
        <w:rPr>
          <w:rFonts w:asciiTheme="majorBidi" w:hAnsiTheme="majorBidi" w:cstheme="majorBidi"/>
          <w:b/>
          <w:bCs/>
          <w:sz w:val="22"/>
          <w:szCs w:val="22"/>
          <w:u w:val="single"/>
        </w:rPr>
      </w:pPr>
    </w:p>
    <w:p w:rsidR="00DD294B" w:rsidRPr="00033034" w:rsidRDefault="00DD294B" w:rsidP="00DD294B">
      <w:pPr>
        <w:keepLines/>
        <w:ind w:left="-1" w:firstLine="709"/>
        <w:jc w:val="right"/>
        <w:rPr>
          <w:rFonts w:asciiTheme="majorBidi" w:hAnsiTheme="majorBidi" w:cstheme="majorBidi"/>
          <w:b/>
          <w:bCs/>
          <w:sz w:val="22"/>
          <w:szCs w:val="22"/>
          <w:u w:val="single"/>
        </w:rPr>
      </w:pPr>
      <w:r w:rsidRPr="00033034">
        <w:rPr>
          <w:rFonts w:asciiTheme="majorBidi" w:hAnsiTheme="majorBidi" w:cstheme="majorBidi"/>
          <w:b/>
          <w:bCs/>
          <w:sz w:val="22"/>
          <w:szCs w:val="22"/>
          <w:u w:val="single"/>
        </w:rPr>
        <w:t>SIGNATURE ET CACHET DU SOUMISSIONNAIRE</w:t>
      </w:r>
    </w:p>
    <w:p w:rsidR="00DD294B" w:rsidRPr="00033034" w:rsidRDefault="00DD294B" w:rsidP="00DD294B">
      <w:pPr>
        <w:jc w:val="both"/>
        <w:rPr>
          <w:rFonts w:asciiTheme="majorBidi" w:hAnsiTheme="majorBidi" w:cstheme="majorBidi"/>
          <w:sz w:val="22"/>
          <w:szCs w:val="22"/>
        </w:rPr>
      </w:pPr>
    </w:p>
    <w:p w:rsidR="00DD294B" w:rsidRPr="00033034" w:rsidRDefault="00DD294B" w:rsidP="0012595A">
      <w:pPr>
        <w:rPr>
          <w:rFonts w:asciiTheme="majorBidi" w:hAnsiTheme="majorBidi" w:cstheme="majorBidi"/>
        </w:rPr>
      </w:pPr>
    </w:p>
    <w:p w:rsidR="00A25B19" w:rsidRPr="00033034" w:rsidRDefault="00A25B19" w:rsidP="0012595A">
      <w:pPr>
        <w:rPr>
          <w:rFonts w:asciiTheme="majorBidi" w:hAnsiTheme="majorBidi" w:cstheme="majorBidi"/>
        </w:rPr>
      </w:pPr>
    </w:p>
    <w:p w:rsidR="00A25B19" w:rsidRPr="00033034" w:rsidRDefault="00A25B19" w:rsidP="0012595A">
      <w:pPr>
        <w:rPr>
          <w:rFonts w:asciiTheme="majorBidi" w:hAnsiTheme="majorBidi" w:cstheme="majorBidi"/>
        </w:rPr>
      </w:pPr>
    </w:p>
    <w:p w:rsidR="00A25B19" w:rsidRPr="00033034" w:rsidRDefault="00A25B19" w:rsidP="0012595A">
      <w:pPr>
        <w:rPr>
          <w:rFonts w:asciiTheme="majorBidi" w:hAnsiTheme="majorBidi" w:cstheme="majorBidi"/>
        </w:rPr>
      </w:pPr>
    </w:p>
    <w:p w:rsidR="00A25B19" w:rsidRPr="00033034" w:rsidRDefault="00A25B19" w:rsidP="0012595A">
      <w:pPr>
        <w:rPr>
          <w:rFonts w:asciiTheme="majorBidi" w:hAnsiTheme="majorBidi" w:cstheme="majorBidi"/>
        </w:rPr>
      </w:pPr>
    </w:p>
    <w:p w:rsidR="00A25B19" w:rsidRPr="00033034" w:rsidRDefault="00A25B19" w:rsidP="0012595A">
      <w:pPr>
        <w:rPr>
          <w:rFonts w:asciiTheme="majorBidi" w:hAnsiTheme="majorBidi" w:cstheme="majorBidi"/>
        </w:rPr>
      </w:pPr>
    </w:p>
    <w:p w:rsidR="00DD294B" w:rsidRPr="00033034" w:rsidRDefault="00DD294B" w:rsidP="0012595A">
      <w:pPr>
        <w:rPr>
          <w:rFonts w:asciiTheme="majorBidi" w:hAnsiTheme="majorBidi" w:cstheme="majorBidi"/>
        </w:rPr>
      </w:pPr>
    </w:p>
    <w:p w:rsidR="003529C3" w:rsidRPr="00033034" w:rsidRDefault="003529C3" w:rsidP="0012595A">
      <w:pPr>
        <w:rPr>
          <w:rFonts w:asciiTheme="majorBidi" w:hAnsiTheme="majorBidi" w:cstheme="majorBidi"/>
        </w:rPr>
      </w:pPr>
    </w:p>
    <w:p w:rsidR="00A5002D" w:rsidRPr="00033034" w:rsidRDefault="00A5002D" w:rsidP="0012595A">
      <w:pPr>
        <w:rPr>
          <w:rFonts w:asciiTheme="majorBidi" w:hAnsiTheme="majorBidi" w:cstheme="majorBidi"/>
        </w:rPr>
      </w:pPr>
    </w:p>
    <w:p w:rsidR="00A5002D" w:rsidRPr="00033034" w:rsidRDefault="00A5002D" w:rsidP="0012595A">
      <w:pPr>
        <w:rPr>
          <w:rFonts w:asciiTheme="majorBidi" w:hAnsiTheme="majorBidi" w:cstheme="majorBidi"/>
        </w:rPr>
      </w:pPr>
    </w:p>
    <w:p w:rsidR="00F51A53" w:rsidRPr="00033034" w:rsidRDefault="00F51A53" w:rsidP="0012595A">
      <w:pPr>
        <w:rPr>
          <w:rFonts w:asciiTheme="majorBidi" w:hAnsiTheme="majorBidi" w:cstheme="majorBidi"/>
        </w:rPr>
      </w:pPr>
    </w:p>
    <w:p w:rsidR="006D5B6F" w:rsidRPr="00033034" w:rsidRDefault="006D5B6F">
      <w:pPr>
        <w:rPr>
          <w:rFonts w:asciiTheme="majorBidi" w:hAnsiTheme="majorBidi" w:cstheme="majorBidi"/>
        </w:rPr>
      </w:pPr>
      <w:r w:rsidRPr="00033034">
        <w:rPr>
          <w:rFonts w:asciiTheme="majorBidi" w:hAnsiTheme="majorBidi" w:cstheme="majorBidi"/>
        </w:rPr>
        <w:br w:type="page"/>
      </w:r>
    </w:p>
    <w:p w:rsidR="009C6EB0" w:rsidRPr="00033034" w:rsidRDefault="00D124C1" w:rsidP="00564EEC">
      <w:pPr>
        <w:pStyle w:val="Titre1"/>
        <w:tabs>
          <w:tab w:val="left" w:pos="993"/>
        </w:tabs>
        <w:ind w:left="426"/>
        <w:jc w:val="center"/>
        <w:rPr>
          <w:rFonts w:asciiTheme="majorBidi" w:hAnsiTheme="majorBidi" w:cstheme="majorBidi"/>
          <w:sz w:val="28"/>
          <w:szCs w:val="28"/>
          <w:u w:val="single"/>
        </w:rPr>
      </w:pPr>
      <w:bookmarkStart w:id="38" w:name="_Toc383391996"/>
      <w:bookmarkStart w:id="39" w:name="_Toc277944861"/>
      <w:r w:rsidRPr="00033034">
        <w:rPr>
          <w:rFonts w:asciiTheme="majorBidi" w:hAnsiTheme="majorBidi" w:cstheme="majorBidi"/>
          <w:sz w:val="28"/>
          <w:szCs w:val="28"/>
          <w:u w:val="single"/>
        </w:rPr>
        <w:lastRenderedPageBreak/>
        <w:t>Annexe N°</w:t>
      </w:r>
      <w:r w:rsidR="00AC4CCA" w:rsidRPr="00033034">
        <w:rPr>
          <w:rFonts w:asciiTheme="majorBidi" w:hAnsiTheme="majorBidi" w:cstheme="majorBidi"/>
          <w:sz w:val="28"/>
          <w:szCs w:val="28"/>
          <w:u w:val="single"/>
        </w:rPr>
        <w:t xml:space="preserve"> </w:t>
      </w:r>
      <w:r w:rsidR="00B32A60" w:rsidRPr="00033034">
        <w:rPr>
          <w:rFonts w:asciiTheme="majorBidi" w:hAnsiTheme="majorBidi" w:cstheme="majorBidi"/>
          <w:sz w:val="28"/>
          <w:szCs w:val="28"/>
          <w:u w:val="single"/>
        </w:rPr>
        <w:t>2</w:t>
      </w:r>
      <w:r w:rsidR="009C6EB0" w:rsidRPr="00033034">
        <w:rPr>
          <w:rFonts w:asciiTheme="majorBidi" w:hAnsiTheme="majorBidi" w:cstheme="majorBidi"/>
          <w:sz w:val="28"/>
          <w:szCs w:val="28"/>
          <w:u w:val="single"/>
        </w:rPr>
        <w:t>- M</w:t>
      </w:r>
      <w:r w:rsidR="00564EEC" w:rsidRPr="00033034">
        <w:rPr>
          <w:rFonts w:asciiTheme="majorBidi" w:hAnsiTheme="majorBidi" w:cstheme="majorBidi"/>
          <w:sz w:val="28"/>
          <w:szCs w:val="28"/>
          <w:u w:val="single"/>
        </w:rPr>
        <w:t>odèle de lettre de soumission</w:t>
      </w:r>
      <w:bookmarkEnd w:id="38"/>
    </w:p>
    <w:p w:rsidR="009C6EB0" w:rsidRPr="00033034" w:rsidRDefault="000450C0" w:rsidP="0025517B">
      <w:pPr>
        <w:keepLines/>
        <w:spacing w:before="60" w:after="60"/>
        <w:ind w:right="-284"/>
        <w:jc w:val="center"/>
        <w:rPr>
          <w:rFonts w:asciiTheme="majorBidi" w:hAnsiTheme="majorBidi" w:cstheme="majorBidi"/>
          <w:b/>
          <w:bCs/>
          <w:sz w:val="22"/>
          <w:szCs w:val="22"/>
        </w:rPr>
      </w:pPr>
      <w:r w:rsidRPr="00033034">
        <w:rPr>
          <w:rFonts w:asciiTheme="majorBidi" w:hAnsiTheme="majorBidi" w:cstheme="majorBidi"/>
          <w:b/>
          <w:bCs/>
          <w:sz w:val="22"/>
          <w:szCs w:val="22"/>
        </w:rPr>
        <w:t>Consultation</w:t>
      </w:r>
      <w:r w:rsidR="009C6EB0" w:rsidRPr="00033034">
        <w:rPr>
          <w:rFonts w:asciiTheme="majorBidi" w:hAnsiTheme="majorBidi" w:cstheme="majorBidi"/>
          <w:b/>
          <w:bCs/>
          <w:sz w:val="22"/>
          <w:szCs w:val="22"/>
        </w:rPr>
        <w:t xml:space="preserve"> </w:t>
      </w:r>
      <w:r w:rsidR="00ED52AD" w:rsidRPr="00033034">
        <w:rPr>
          <w:rFonts w:asciiTheme="majorBidi" w:hAnsiTheme="majorBidi" w:cstheme="majorBidi"/>
          <w:b/>
          <w:bCs/>
          <w:sz w:val="22"/>
          <w:szCs w:val="22"/>
        </w:rPr>
        <w:t>N°</w:t>
      </w:r>
      <w:r w:rsidR="008E0D28" w:rsidRPr="00033034">
        <w:rPr>
          <w:rFonts w:asciiTheme="majorBidi" w:hAnsiTheme="majorBidi" w:cstheme="majorBidi"/>
          <w:b/>
          <w:bCs/>
          <w:sz w:val="22"/>
          <w:szCs w:val="22"/>
        </w:rPr>
        <w:t>0</w:t>
      </w:r>
      <w:r w:rsidR="001E5FC1">
        <w:rPr>
          <w:rFonts w:asciiTheme="majorBidi" w:hAnsiTheme="majorBidi" w:cstheme="majorBidi"/>
          <w:b/>
          <w:bCs/>
          <w:sz w:val="22"/>
          <w:szCs w:val="22"/>
        </w:rPr>
        <w:t>1</w:t>
      </w:r>
      <w:r w:rsidR="00ED52AD" w:rsidRPr="00033034">
        <w:rPr>
          <w:rFonts w:asciiTheme="majorBidi" w:hAnsiTheme="majorBidi" w:cstheme="majorBidi"/>
          <w:b/>
          <w:bCs/>
          <w:sz w:val="22"/>
          <w:szCs w:val="22"/>
        </w:rPr>
        <w:t>-</w:t>
      </w:r>
      <w:r w:rsidRPr="00033034">
        <w:rPr>
          <w:rFonts w:asciiTheme="majorBidi" w:hAnsiTheme="majorBidi" w:cstheme="majorBidi"/>
          <w:b/>
          <w:bCs/>
          <w:sz w:val="22"/>
          <w:szCs w:val="22"/>
        </w:rPr>
        <w:t>201</w:t>
      </w:r>
      <w:r w:rsidR="0025517B">
        <w:rPr>
          <w:rFonts w:asciiTheme="majorBidi" w:hAnsiTheme="majorBidi" w:cstheme="majorBidi"/>
          <w:b/>
          <w:bCs/>
          <w:sz w:val="22"/>
          <w:szCs w:val="22"/>
        </w:rPr>
        <w:t>7</w:t>
      </w:r>
    </w:p>
    <w:p w:rsidR="009C6EB0" w:rsidRPr="00033034" w:rsidRDefault="009C6EB0" w:rsidP="009C6EB0">
      <w:pPr>
        <w:ind w:right="38"/>
        <w:jc w:val="center"/>
        <w:rPr>
          <w:rFonts w:asciiTheme="majorBidi" w:hAnsiTheme="majorBidi" w:cstheme="majorBidi"/>
          <w:b/>
          <w:bCs/>
          <w:sz w:val="22"/>
          <w:szCs w:val="22"/>
        </w:rPr>
      </w:pPr>
      <w:r w:rsidRPr="00033034">
        <w:rPr>
          <w:rFonts w:asciiTheme="majorBidi" w:hAnsiTheme="majorBidi" w:cstheme="majorBidi"/>
          <w:b/>
          <w:bCs/>
          <w:sz w:val="22"/>
          <w:szCs w:val="22"/>
        </w:rPr>
        <w:t>LETTRE DE SOUMISSION</w:t>
      </w:r>
    </w:p>
    <w:p w:rsidR="009C6EB0" w:rsidRPr="00033034" w:rsidRDefault="009C6EB0" w:rsidP="009C6EB0">
      <w:pPr>
        <w:keepLines/>
        <w:spacing w:line="120" w:lineRule="auto"/>
        <w:ind w:right="-284" w:firstLine="709"/>
        <w:jc w:val="center"/>
        <w:rPr>
          <w:rFonts w:asciiTheme="majorBidi" w:hAnsiTheme="majorBidi" w:cstheme="majorBidi"/>
          <w:sz w:val="22"/>
          <w:szCs w:val="22"/>
        </w:rPr>
      </w:pPr>
    </w:p>
    <w:p w:rsidR="006D5B6F" w:rsidRPr="00033034" w:rsidRDefault="006D5B6F" w:rsidP="009C6EB0">
      <w:pPr>
        <w:keepLines/>
        <w:spacing w:line="120" w:lineRule="auto"/>
        <w:ind w:right="-284" w:firstLine="709"/>
        <w:jc w:val="center"/>
        <w:rPr>
          <w:rFonts w:asciiTheme="majorBidi" w:hAnsiTheme="majorBidi" w:cstheme="majorBidi"/>
          <w:sz w:val="22"/>
          <w:szCs w:val="22"/>
        </w:rPr>
      </w:pPr>
    </w:p>
    <w:p w:rsidR="009C6EB0" w:rsidRPr="00033034" w:rsidRDefault="009C6EB0" w:rsidP="00B26D9A">
      <w:pPr>
        <w:spacing w:line="360" w:lineRule="auto"/>
        <w:ind w:firstLine="567"/>
        <w:rPr>
          <w:rFonts w:asciiTheme="majorBidi" w:hAnsiTheme="majorBidi" w:cstheme="majorBidi"/>
          <w:sz w:val="22"/>
          <w:szCs w:val="22"/>
        </w:rPr>
      </w:pPr>
      <w:r w:rsidRPr="00033034">
        <w:rPr>
          <w:rFonts w:asciiTheme="majorBidi" w:hAnsiTheme="majorBidi" w:cstheme="majorBidi"/>
          <w:sz w:val="22"/>
          <w:szCs w:val="22"/>
        </w:rPr>
        <w:t>Je soussigné………………………………………..en qualité de .....................................</w:t>
      </w:r>
      <w:r w:rsidR="00B26D9A" w:rsidRPr="00033034">
        <w:rPr>
          <w:rFonts w:asciiTheme="majorBidi" w:hAnsiTheme="majorBidi" w:cstheme="majorBidi"/>
          <w:sz w:val="22"/>
          <w:szCs w:val="22"/>
        </w:rPr>
        <w:t xml:space="preserve"> </w:t>
      </w:r>
      <w:r w:rsidRPr="00033034">
        <w:rPr>
          <w:rFonts w:asciiTheme="majorBidi" w:hAnsiTheme="majorBidi" w:cstheme="majorBidi"/>
          <w:sz w:val="22"/>
          <w:szCs w:val="22"/>
        </w:rPr>
        <w:t>inscrit au registre de commerce le ………………………………..sous le numéro …………………</w:t>
      </w:r>
      <w:r w:rsidR="00B26D9A" w:rsidRPr="00033034">
        <w:rPr>
          <w:rFonts w:asciiTheme="majorBidi" w:hAnsiTheme="majorBidi" w:cstheme="majorBidi"/>
          <w:sz w:val="22"/>
          <w:szCs w:val="22"/>
        </w:rPr>
        <w:t xml:space="preserve"> </w:t>
      </w:r>
      <w:r w:rsidRPr="00033034">
        <w:rPr>
          <w:rFonts w:asciiTheme="majorBidi" w:hAnsiTheme="majorBidi" w:cstheme="majorBidi"/>
          <w:sz w:val="22"/>
          <w:szCs w:val="22"/>
        </w:rPr>
        <w:t>affilié à la C.N.S.S sous le numéro ………………………………………………</w:t>
      </w:r>
      <w:r w:rsidR="00B26D9A" w:rsidRPr="00033034">
        <w:rPr>
          <w:rFonts w:asciiTheme="majorBidi" w:hAnsiTheme="majorBidi" w:cstheme="majorBidi"/>
          <w:sz w:val="22"/>
          <w:szCs w:val="22"/>
        </w:rPr>
        <w:t xml:space="preserve"> faisant élection de domicile au </w:t>
      </w:r>
      <w:r w:rsidRPr="00033034">
        <w:rPr>
          <w:rFonts w:asciiTheme="majorBidi" w:hAnsiTheme="majorBidi" w:cstheme="majorBidi"/>
          <w:sz w:val="22"/>
          <w:szCs w:val="22"/>
        </w:rPr>
        <w:t>………………..………………………………………</w:t>
      </w:r>
      <w:r w:rsidR="00B26D9A" w:rsidRPr="00033034">
        <w:rPr>
          <w:rFonts w:asciiTheme="majorBidi" w:hAnsiTheme="majorBidi" w:cstheme="majorBidi"/>
          <w:sz w:val="22"/>
          <w:szCs w:val="22"/>
        </w:rPr>
        <w:t>………………………</w:t>
      </w:r>
      <w:r w:rsidRPr="00033034">
        <w:rPr>
          <w:rFonts w:asciiTheme="majorBidi" w:hAnsiTheme="majorBidi" w:cstheme="majorBidi"/>
          <w:sz w:val="22"/>
          <w:szCs w:val="22"/>
        </w:rPr>
        <w:t>…………….</w:t>
      </w:r>
      <w:r w:rsidR="00B32A60" w:rsidRPr="00033034">
        <w:rPr>
          <w:rFonts w:asciiTheme="majorBidi" w:hAnsiTheme="majorBidi" w:cstheme="majorBidi"/>
          <w:sz w:val="22"/>
          <w:szCs w:val="22"/>
        </w:rPr>
        <w:t>……………</w:t>
      </w:r>
    </w:p>
    <w:p w:rsidR="009C6EB0" w:rsidRPr="00033034" w:rsidRDefault="009C6EB0" w:rsidP="006D5B6F">
      <w:pPr>
        <w:spacing w:line="120" w:lineRule="auto"/>
        <w:ind w:firstLine="567"/>
        <w:rPr>
          <w:rFonts w:asciiTheme="majorBidi" w:hAnsiTheme="majorBidi" w:cstheme="majorBidi"/>
          <w:sz w:val="22"/>
          <w:szCs w:val="22"/>
        </w:rPr>
      </w:pPr>
    </w:p>
    <w:p w:rsidR="009C6EB0" w:rsidRPr="00033034" w:rsidRDefault="009C6EB0" w:rsidP="008254B4">
      <w:pPr>
        <w:spacing w:line="-240" w:lineRule="auto"/>
        <w:ind w:firstLine="426"/>
        <w:rPr>
          <w:rFonts w:asciiTheme="majorBidi" w:hAnsiTheme="majorBidi" w:cstheme="majorBidi"/>
          <w:sz w:val="22"/>
          <w:szCs w:val="22"/>
        </w:rPr>
      </w:pPr>
      <w:r w:rsidRPr="00033034">
        <w:rPr>
          <w:rFonts w:asciiTheme="majorBidi" w:hAnsiTheme="majorBidi" w:cstheme="majorBidi"/>
          <w:b/>
          <w:bCs/>
          <w:sz w:val="22"/>
          <w:szCs w:val="22"/>
        </w:rPr>
        <w:t>A</w:t>
      </w:r>
      <w:r w:rsidRPr="00033034">
        <w:rPr>
          <w:rFonts w:asciiTheme="majorBidi" w:hAnsiTheme="majorBidi" w:cstheme="majorBidi"/>
          <w:sz w:val="22"/>
          <w:szCs w:val="22"/>
        </w:rPr>
        <w:t xml:space="preserve">près avoir  pris connaissance de toutes les pièces du dossier de </w:t>
      </w:r>
      <w:r w:rsidR="000450C0" w:rsidRPr="00033034">
        <w:rPr>
          <w:rFonts w:asciiTheme="majorBidi" w:hAnsiTheme="majorBidi" w:cstheme="majorBidi"/>
          <w:sz w:val="22"/>
          <w:szCs w:val="22"/>
        </w:rPr>
        <w:t>la consultation</w:t>
      </w:r>
      <w:r w:rsidRPr="00033034">
        <w:rPr>
          <w:rFonts w:asciiTheme="majorBidi" w:hAnsiTheme="majorBidi" w:cstheme="majorBidi"/>
          <w:sz w:val="22"/>
          <w:szCs w:val="22"/>
        </w:rPr>
        <w:t xml:space="preserve"> </w:t>
      </w:r>
      <w:r w:rsidR="00ED52AD" w:rsidRPr="00033034">
        <w:rPr>
          <w:rFonts w:asciiTheme="majorBidi" w:hAnsiTheme="majorBidi" w:cstheme="majorBidi"/>
          <w:b/>
          <w:bCs/>
          <w:sz w:val="22"/>
          <w:szCs w:val="22"/>
        </w:rPr>
        <w:t>N</w:t>
      </w:r>
      <w:r w:rsidR="008254B4">
        <w:rPr>
          <w:rFonts w:asciiTheme="majorBidi" w:hAnsiTheme="majorBidi" w:cstheme="majorBidi"/>
          <w:b/>
          <w:bCs/>
          <w:sz w:val="22"/>
          <w:szCs w:val="22"/>
        </w:rPr>
        <w:t>02</w:t>
      </w:r>
      <w:r w:rsidR="00ED52AD" w:rsidRPr="00033034">
        <w:rPr>
          <w:rFonts w:asciiTheme="majorBidi" w:hAnsiTheme="majorBidi" w:cstheme="majorBidi"/>
          <w:b/>
          <w:bCs/>
          <w:sz w:val="22"/>
          <w:szCs w:val="22"/>
        </w:rPr>
        <w:t>-</w:t>
      </w:r>
      <w:r w:rsidR="000450C0" w:rsidRPr="00033034">
        <w:rPr>
          <w:rFonts w:asciiTheme="majorBidi" w:hAnsiTheme="majorBidi" w:cstheme="majorBidi"/>
          <w:b/>
          <w:bCs/>
          <w:sz w:val="22"/>
          <w:szCs w:val="22"/>
        </w:rPr>
        <w:t>201</w:t>
      </w:r>
      <w:r w:rsidR="00B26D9A" w:rsidRPr="00033034">
        <w:rPr>
          <w:rFonts w:asciiTheme="majorBidi" w:hAnsiTheme="majorBidi" w:cstheme="majorBidi"/>
          <w:b/>
          <w:bCs/>
          <w:sz w:val="22"/>
          <w:szCs w:val="22"/>
        </w:rPr>
        <w:t>6</w:t>
      </w:r>
      <w:r w:rsidR="00B26D9A" w:rsidRPr="00033034">
        <w:rPr>
          <w:rFonts w:asciiTheme="majorBidi" w:hAnsiTheme="majorBidi" w:cstheme="majorBidi"/>
          <w:sz w:val="22"/>
          <w:szCs w:val="22"/>
        </w:rPr>
        <w:t xml:space="preserve"> relatif à la fourniture et </w:t>
      </w:r>
      <w:r w:rsidRPr="00033034">
        <w:rPr>
          <w:rFonts w:asciiTheme="majorBidi" w:hAnsiTheme="majorBidi" w:cstheme="majorBidi"/>
          <w:sz w:val="22"/>
          <w:szCs w:val="22"/>
        </w:rPr>
        <w:t>la réception provisoire de ........</w:t>
      </w:r>
      <w:r w:rsidR="00B26D9A" w:rsidRPr="00033034">
        <w:rPr>
          <w:rFonts w:asciiTheme="majorBidi" w:hAnsiTheme="majorBidi" w:cstheme="majorBidi"/>
          <w:sz w:val="22"/>
          <w:szCs w:val="22"/>
        </w:rPr>
        <w:t>............</w:t>
      </w:r>
      <w:r w:rsidRPr="00033034">
        <w:rPr>
          <w:rFonts w:asciiTheme="majorBidi" w:hAnsiTheme="majorBidi" w:cstheme="majorBidi"/>
          <w:sz w:val="22"/>
          <w:szCs w:val="22"/>
        </w:rPr>
        <w:t>..........., cités ci-dessous :</w:t>
      </w:r>
    </w:p>
    <w:p w:rsidR="009C6EB0" w:rsidRPr="00033034" w:rsidRDefault="009C6EB0" w:rsidP="006D5B6F">
      <w:pPr>
        <w:spacing w:line="120" w:lineRule="auto"/>
        <w:ind w:firstLine="425"/>
        <w:rPr>
          <w:rFonts w:asciiTheme="majorBidi" w:hAnsiTheme="majorBidi" w:cstheme="majorBidi"/>
          <w:sz w:val="22"/>
          <w:szCs w:val="22"/>
        </w:rPr>
      </w:pPr>
    </w:p>
    <w:p w:rsidR="009C6EB0" w:rsidRPr="00033034" w:rsidRDefault="009C6EB0" w:rsidP="00EE35E5">
      <w:pPr>
        <w:keepLines/>
        <w:numPr>
          <w:ilvl w:val="0"/>
          <w:numId w:val="7"/>
        </w:numPr>
        <w:rPr>
          <w:rFonts w:asciiTheme="majorBidi" w:hAnsiTheme="majorBidi" w:cstheme="majorBidi"/>
          <w:sz w:val="22"/>
          <w:szCs w:val="22"/>
        </w:rPr>
      </w:pPr>
      <w:r w:rsidRPr="00033034">
        <w:rPr>
          <w:rFonts w:asciiTheme="majorBidi" w:hAnsiTheme="majorBidi" w:cstheme="majorBidi"/>
          <w:sz w:val="22"/>
          <w:szCs w:val="22"/>
        </w:rPr>
        <w:t xml:space="preserve">Le cahier des clauses administratives particulières </w:t>
      </w:r>
    </w:p>
    <w:p w:rsidR="009C6EB0" w:rsidRPr="00033034" w:rsidRDefault="009C6EB0" w:rsidP="00EE35E5">
      <w:pPr>
        <w:keepLines/>
        <w:numPr>
          <w:ilvl w:val="0"/>
          <w:numId w:val="7"/>
        </w:numPr>
        <w:rPr>
          <w:rFonts w:asciiTheme="majorBidi" w:hAnsiTheme="majorBidi" w:cstheme="majorBidi"/>
          <w:sz w:val="22"/>
          <w:szCs w:val="22"/>
        </w:rPr>
      </w:pPr>
      <w:r w:rsidRPr="00033034">
        <w:rPr>
          <w:rFonts w:asciiTheme="majorBidi" w:hAnsiTheme="majorBidi" w:cstheme="majorBidi"/>
          <w:sz w:val="22"/>
          <w:szCs w:val="22"/>
        </w:rPr>
        <w:t xml:space="preserve">Le cahier des spécifications techniques </w:t>
      </w:r>
    </w:p>
    <w:p w:rsidR="009C6EB0" w:rsidRPr="00033034" w:rsidRDefault="009C6EB0" w:rsidP="00EE35E5">
      <w:pPr>
        <w:keepLines/>
        <w:numPr>
          <w:ilvl w:val="0"/>
          <w:numId w:val="7"/>
        </w:numPr>
        <w:rPr>
          <w:rFonts w:asciiTheme="majorBidi" w:hAnsiTheme="majorBidi" w:cstheme="majorBidi"/>
          <w:sz w:val="22"/>
          <w:szCs w:val="22"/>
        </w:rPr>
      </w:pPr>
      <w:r w:rsidRPr="00033034">
        <w:rPr>
          <w:rFonts w:asciiTheme="majorBidi" w:hAnsiTheme="majorBidi" w:cstheme="majorBidi"/>
          <w:sz w:val="22"/>
          <w:szCs w:val="22"/>
        </w:rPr>
        <w:t>Les annexes</w:t>
      </w:r>
    </w:p>
    <w:p w:rsidR="009C6EB0" w:rsidRPr="00033034" w:rsidRDefault="009C6EB0" w:rsidP="006D5B6F">
      <w:pPr>
        <w:keepLines/>
        <w:spacing w:line="120" w:lineRule="auto"/>
        <w:ind w:right="-284" w:firstLine="709"/>
        <w:rPr>
          <w:rFonts w:asciiTheme="majorBidi" w:hAnsiTheme="majorBidi" w:cstheme="majorBidi"/>
          <w:sz w:val="22"/>
          <w:szCs w:val="22"/>
        </w:rPr>
      </w:pPr>
    </w:p>
    <w:p w:rsidR="009C6EB0" w:rsidRPr="00033034" w:rsidRDefault="009C6EB0" w:rsidP="006D5B6F">
      <w:pPr>
        <w:keepLines/>
        <w:ind w:right="-1" w:firstLine="360"/>
        <w:rPr>
          <w:rFonts w:asciiTheme="majorBidi" w:hAnsiTheme="majorBidi" w:cstheme="majorBidi"/>
          <w:sz w:val="22"/>
          <w:szCs w:val="22"/>
        </w:rPr>
      </w:pPr>
      <w:r w:rsidRPr="00033034">
        <w:rPr>
          <w:rFonts w:asciiTheme="majorBidi" w:hAnsiTheme="majorBidi" w:cstheme="majorBidi"/>
          <w:b/>
          <w:bCs/>
          <w:sz w:val="22"/>
          <w:szCs w:val="22"/>
        </w:rPr>
        <w:t>M</w:t>
      </w:r>
      <w:r w:rsidRPr="00033034">
        <w:rPr>
          <w:rFonts w:asciiTheme="majorBidi" w:hAnsiTheme="majorBidi" w:cstheme="majorBidi"/>
          <w:sz w:val="22"/>
          <w:szCs w:val="22"/>
        </w:rPr>
        <w:t>e soumets et m'engage à fournir la commande et à exécuter les prestations conformément aux dispositions définies dans les documents précités moyennant les prix établis par moi-même en tenant compte de toutes les incidences directes et indirectes des taxes, sac</w:t>
      </w:r>
      <w:r w:rsidR="00425F6E" w:rsidRPr="00033034">
        <w:rPr>
          <w:rFonts w:asciiTheme="majorBidi" w:hAnsiTheme="majorBidi" w:cstheme="majorBidi"/>
          <w:sz w:val="22"/>
          <w:szCs w:val="22"/>
        </w:rPr>
        <w:t xml:space="preserve">hant que les droits </w:t>
      </w:r>
      <w:r w:rsidRPr="00033034">
        <w:rPr>
          <w:rFonts w:asciiTheme="majorBidi" w:hAnsiTheme="majorBidi" w:cstheme="majorBidi"/>
          <w:sz w:val="22"/>
          <w:szCs w:val="22"/>
        </w:rPr>
        <w:t xml:space="preserve"> d'enregistrement sont à la charge du fournisseur.</w:t>
      </w:r>
    </w:p>
    <w:p w:rsidR="009C6EB0" w:rsidRPr="00033034" w:rsidRDefault="009C6EB0" w:rsidP="006D5B6F">
      <w:pPr>
        <w:keepLines/>
        <w:spacing w:line="120" w:lineRule="auto"/>
        <w:ind w:right="-284" w:firstLine="709"/>
        <w:rPr>
          <w:rFonts w:asciiTheme="majorBidi" w:hAnsiTheme="majorBidi" w:cstheme="majorBidi"/>
          <w:sz w:val="22"/>
          <w:szCs w:val="22"/>
        </w:rPr>
      </w:pPr>
    </w:p>
    <w:p w:rsidR="009C6EB0" w:rsidRPr="00033034" w:rsidRDefault="009C6EB0" w:rsidP="006D5B6F">
      <w:pPr>
        <w:ind w:firstLine="360"/>
        <w:rPr>
          <w:rFonts w:asciiTheme="majorBidi" w:hAnsiTheme="majorBidi" w:cstheme="majorBidi"/>
          <w:sz w:val="22"/>
          <w:szCs w:val="22"/>
        </w:rPr>
      </w:pPr>
      <w:r w:rsidRPr="00033034">
        <w:rPr>
          <w:rFonts w:asciiTheme="majorBidi" w:hAnsiTheme="majorBidi" w:cstheme="majorBidi"/>
          <w:b/>
          <w:bCs/>
          <w:sz w:val="22"/>
          <w:szCs w:val="22"/>
        </w:rPr>
        <w:t>L</w:t>
      </w:r>
      <w:r w:rsidRPr="00033034">
        <w:rPr>
          <w:rFonts w:asciiTheme="majorBidi" w:hAnsiTheme="majorBidi" w:cstheme="majorBidi"/>
          <w:sz w:val="22"/>
          <w:szCs w:val="22"/>
        </w:rPr>
        <w:t>e montant de mon offre résultant de l'application des fournitures et prestations du cahier des charges s'élève à :</w:t>
      </w:r>
    </w:p>
    <w:p w:rsidR="009C6EB0" w:rsidRPr="00033034" w:rsidRDefault="009C6EB0" w:rsidP="006D5B6F">
      <w:pPr>
        <w:spacing w:line="120" w:lineRule="auto"/>
        <w:ind w:left="357" w:right="357"/>
        <w:rPr>
          <w:rFonts w:asciiTheme="majorBidi" w:hAnsiTheme="majorBidi" w:cstheme="majorBidi"/>
          <w:sz w:val="22"/>
          <w:szCs w:val="22"/>
          <w:lang w:bidi="ar-TN"/>
        </w:rPr>
      </w:pPr>
    </w:p>
    <w:p w:rsidR="009C6EB0" w:rsidRPr="00033034" w:rsidRDefault="009C6EB0" w:rsidP="00D33FB9">
      <w:pPr>
        <w:ind w:right="360"/>
        <w:rPr>
          <w:rFonts w:asciiTheme="majorBidi" w:hAnsiTheme="majorBidi" w:cstheme="majorBidi"/>
          <w:sz w:val="22"/>
          <w:szCs w:val="22"/>
          <w:lang w:bidi="ar-TN"/>
        </w:rPr>
      </w:pPr>
      <w:r w:rsidRPr="00033034">
        <w:rPr>
          <w:rFonts w:asciiTheme="majorBidi" w:hAnsiTheme="majorBidi" w:cstheme="majorBidi"/>
          <w:sz w:val="22"/>
          <w:szCs w:val="22"/>
          <w:lang w:bidi="ar-TN"/>
        </w:rPr>
        <w:t xml:space="preserve">Montant total TTC </w:t>
      </w:r>
      <w:r w:rsidR="00ED52AD" w:rsidRPr="00033034">
        <w:rPr>
          <w:rFonts w:asciiTheme="majorBidi" w:hAnsiTheme="majorBidi" w:cstheme="majorBidi"/>
          <w:sz w:val="22"/>
          <w:szCs w:val="22"/>
          <w:lang w:bidi="ar-TN"/>
        </w:rPr>
        <w:t>des f</w:t>
      </w:r>
      <w:r w:rsidR="00B32A60" w:rsidRPr="00033034">
        <w:rPr>
          <w:rFonts w:asciiTheme="majorBidi" w:hAnsiTheme="majorBidi" w:cstheme="majorBidi"/>
          <w:sz w:val="22"/>
          <w:szCs w:val="22"/>
          <w:lang w:bidi="ar-TN"/>
        </w:rPr>
        <w:t>ournitures</w:t>
      </w:r>
      <w:r w:rsidR="00D33FB9" w:rsidRPr="00033034">
        <w:rPr>
          <w:rFonts w:asciiTheme="majorBidi" w:hAnsiTheme="majorBidi" w:cstheme="majorBidi"/>
          <w:sz w:val="22"/>
          <w:szCs w:val="22"/>
          <w:lang w:bidi="ar-TN"/>
        </w:rPr>
        <w:t xml:space="preserve"> </w:t>
      </w:r>
      <w:r w:rsidRPr="00033034">
        <w:rPr>
          <w:rFonts w:asciiTheme="majorBidi" w:hAnsiTheme="majorBidi" w:cstheme="majorBidi"/>
          <w:sz w:val="22"/>
          <w:szCs w:val="22"/>
          <w:lang w:bidi="ar-TN"/>
        </w:rPr>
        <w:t>:</w:t>
      </w:r>
    </w:p>
    <w:p w:rsidR="009C6EB0" w:rsidRPr="00033034" w:rsidRDefault="009C6EB0" w:rsidP="006D5B6F">
      <w:pPr>
        <w:ind w:left="360" w:right="360"/>
        <w:rPr>
          <w:rFonts w:asciiTheme="majorBidi" w:hAnsiTheme="majorBidi" w:cstheme="majorBidi"/>
          <w:sz w:val="22"/>
          <w:szCs w:val="22"/>
          <w:lang w:bidi="ar-TN"/>
        </w:rPr>
      </w:pPr>
      <w:r w:rsidRPr="00033034">
        <w:rPr>
          <w:rFonts w:asciiTheme="majorBidi" w:hAnsiTheme="majorBidi" w:cstheme="majorBidi"/>
          <w:sz w:val="22"/>
          <w:szCs w:val="22"/>
          <w:lang w:bidi="ar-TN"/>
        </w:rPr>
        <w:t>en chiffres : _____________</w:t>
      </w:r>
    </w:p>
    <w:p w:rsidR="009C6EB0" w:rsidRPr="00033034" w:rsidRDefault="009C6EB0" w:rsidP="00AC4CCA">
      <w:pPr>
        <w:ind w:left="360" w:right="360"/>
        <w:rPr>
          <w:rFonts w:asciiTheme="majorBidi" w:hAnsiTheme="majorBidi" w:cstheme="majorBidi"/>
          <w:sz w:val="22"/>
          <w:szCs w:val="22"/>
          <w:lang w:bidi="ar-TN"/>
        </w:rPr>
      </w:pPr>
      <w:r w:rsidRPr="00033034">
        <w:rPr>
          <w:rFonts w:asciiTheme="majorBidi" w:hAnsiTheme="majorBidi" w:cstheme="majorBidi"/>
          <w:sz w:val="22"/>
          <w:szCs w:val="22"/>
          <w:lang w:bidi="ar-TN"/>
        </w:rPr>
        <w:t>et en toutes lettres:_____________________________</w:t>
      </w:r>
      <w:r w:rsidR="00AC4CCA" w:rsidRPr="00033034">
        <w:rPr>
          <w:rFonts w:asciiTheme="majorBidi" w:hAnsiTheme="majorBidi" w:cstheme="majorBidi"/>
          <w:sz w:val="22"/>
          <w:szCs w:val="22"/>
          <w:lang w:bidi="ar-TN"/>
        </w:rPr>
        <w:t xml:space="preserve">_______________________ </w:t>
      </w:r>
    </w:p>
    <w:p w:rsidR="009C6EB0" w:rsidRPr="00033034" w:rsidRDefault="009C6EB0" w:rsidP="006D5B6F">
      <w:pPr>
        <w:spacing w:line="120" w:lineRule="auto"/>
        <w:ind w:left="357" w:right="357"/>
        <w:rPr>
          <w:rFonts w:asciiTheme="majorBidi" w:hAnsiTheme="majorBidi" w:cstheme="majorBidi"/>
          <w:sz w:val="22"/>
          <w:szCs w:val="22"/>
          <w:lang w:bidi="ar-TN"/>
        </w:rPr>
      </w:pPr>
    </w:p>
    <w:p w:rsidR="009C6EB0" w:rsidRPr="00033034" w:rsidRDefault="009C6EB0" w:rsidP="006D5B6F">
      <w:pPr>
        <w:spacing w:line="120" w:lineRule="auto"/>
        <w:ind w:left="357" w:right="357"/>
        <w:rPr>
          <w:rFonts w:asciiTheme="majorBidi" w:hAnsiTheme="majorBidi" w:cstheme="majorBidi"/>
          <w:sz w:val="22"/>
          <w:szCs w:val="22"/>
          <w:lang w:bidi="ar-TN"/>
        </w:rPr>
      </w:pPr>
    </w:p>
    <w:p w:rsidR="009C6EB0" w:rsidRPr="00033034" w:rsidRDefault="009C6EB0" w:rsidP="00B26D9A">
      <w:pPr>
        <w:keepLines/>
        <w:ind w:right="-1" w:firstLine="360"/>
        <w:rPr>
          <w:rFonts w:asciiTheme="majorBidi" w:hAnsiTheme="majorBidi" w:cstheme="majorBidi"/>
          <w:sz w:val="22"/>
          <w:szCs w:val="22"/>
        </w:rPr>
      </w:pPr>
      <w:r w:rsidRPr="00033034">
        <w:rPr>
          <w:rFonts w:asciiTheme="majorBidi" w:hAnsiTheme="majorBidi" w:cstheme="majorBidi"/>
          <w:b/>
          <w:bCs/>
          <w:sz w:val="22"/>
          <w:szCs w:val="22"/>
        </w:rPr>
        <w:t>D</w:t>
      </w:r>
      <w:r w:rsidRPr="00033034">
        <w:rPr>
          <w:rFonts w:asciiTheme="majorBidi" w:hAnsiTheme="majorBidi" w:cstheme="majorBidi"/>
          <w:sz w:val="22"/>
          <w:szCs w:val="22"/>
        </w:rPr>
        <w:t>éclare que mon offre reste valable pour une durée de 90 jours (</w:t>
      </w:r>
      <w:r w:rsidRPr="00033034">
        <w:rPr>
          <w:rFonts w:asciiTheme="majorBidi" w:hAnsiTheme="majorBidi" w:cstheme="majorBidi"/>
          <w:i/>
          <w:iCs/>
          <w:sz w:val="22"/>
          <w:szCs w:val="22"/>
        </w:rPr>
        <w:t>délai de validité de l’offre</w:t>
      </w:r>
      <w:r w:rsidRPr="00033034">
        <w:rPr>
          <w:rFonts w:asciiTheme="majorBidi" w:hAnsiTheme="majorBidi" w:cstheme="majorBidi"/>
          <w:sz w:val="22"/>
          <w:szCs w:val="22"/>
        </w:rPr>
        <w:t>) à compter du lendemain de la date limite de réception des offres.</w:t>
      </w:r>
    </w:p>
    <w:p w:rsidR="009C6EB0" w:rsidRPr="00033034" w:rsidRDefault="009C6EB0" w:rsidP="006D5B6F">
      <w:pPr>
        <w:keepLines/>
        <w:spacing w:line="120" w:lineRule="auto"/>
        <w:ind w:firstLine="709"/>
        <w:rPr>
          <w:rFonts w:asciiTheme="majorBidi" w:hAnsiTheme="majorBidi" w:cstheme="majorBidi"/>
          <w:sz w:val="22"/>
          <w:szCs w:val="22"/>
        </w:rPr>
      </w:pPr>
    </w:p>
    <w:p w:rsidR="009C6EB0" w:rsidRPr="00033034" w:rsidRDefault="009C6EB0" w:rsidP="00F24457">
      <w:pPr>
        <w:keepLines/>
        <w:ind w:right="-1" w:firstLine="360"/>
        <w:rPr>
          <w:rFonts w:asciiTheme="majorBidi" w:hAnsiTheme="majorBidi" w:cstheme="majorBidi"/>
          <w:sz w:val="22"/>
          <w:szCs w:val="22"/>
        </w:rPr>
      </w:pPr>
      <w:r w:rsidRPr="00033034">
        <w:rPr>
          <w:rFonts w:asciiTheme="majorBidi" w:hAnsiTheme="majorBidi" w:cstheme="majorBidi"/>
          <w:b/>
          <w:bCs/>
          <w:sz w:val="22"/>
          <w:szCs w:val="22"/>
        </w:rPr>
        <w:t>M</w:t>
      </w:r>
      <w:r w:rsidRPr="00033034">
        <w:rPr>
          <w:rFonts w:asciiTheme="majorBidi" w:hAnsiTheme="majorBidi" w:cstheme="majorBidi"/>
          <w:sz w:val="22"/>
          <w:szCs w:val="22"/>
        </w:rPr>
        <w:t xml:space="preserve">e soumets et m'engage aussi à exécuter toutes les prestations à partir de l'entrée en vigueur du marché conformément au planning de réalisation dûment approuvé par </w:t>
      </w:r>
      <w:r w:rsidR="002B52E5" w:rsidRPr="00033034">
        <w:rPr>
          <w:rFonts w:asciiTheme="majorBidi" w:hAnsiTheme="majorBidi" w:cstheme="majorBidi"/>
          <w:sz w:val="22"/>
          <w:szCs w:val="22"/>
        </w:rPr>
        <w:t xml:space="preserve">centre de musiques arabes et </w:t>
      </w:r>
      <w:r w:rsidR="008477A7" w:rsidRPr="00033034">
        <w:rPr>
          <w:rFonts w:asciiTheme="majorBidi" w:hAnsiTheme="majorBidi" w:cstheme="majorBidi"/>
          <w:sz w:val="22"/>
          <w:szCs w:val="22"/>
        </w:rPr>
        <w:t>méditerranéennes</w:t>
      </w:r>
      <w:r w:rsidRPr="00033034">
        <w:rPr>
          <w:rFonts w:asciiTheme="majorBidi" w:hAnsiTheme="majorBidi" w:cstheme="majorBidi"/>
          <w:sz w:val="22"/>
          <w:szCs w:val="22"/>
        </w:rPr>
        <w:t xml:space="preserve"> qui se libérera des sommes qu'</w:t>
      </w:r>
      <w:r w:rsidR="00F24457" w:rsidRPr="00033034">
        <w:rPr>
          <w:rFonts w:asciiTheme="majorBidi" w:hAnsiTheme="majorBidi" w:cstheme="majorBidi"/>
          <w:sz w:val="22"/>
          <w:szCs w:val="22"/>
        </w:rPr>
        <w:t>il</w:t>
      </w:r>
      <w:r w:rsidRPr="00033034">
        <w:rPr>
          <w:rFonts w:asciiTheme="majorBidi" w:hAnsiTheme="majorBidi" w:cstheme="majorBidi"/>
          <w:sz w:val="22"/>
          <w:szCs w:val="22"/>
        </w:rPr>
        <w:t xml:space="preserve"> doit en créditant le compte n° ______________________ ouvert auprès de _____________________________</w:t>
      </w:r>
    </w:p>
    <w:p w:rsidR="009C6EB0" w:rsidRPr="00033034" w:rsidRDefault="009C6EB0" w:rsidP="006D5B6F">
      <w:pPr>
        <w:keepLines/>
        <w:spacing w:line="120" w:lineRule="auto"/>
        <w:ind w:firstLine="709"/>
        <w:rPr>
          <w:rFonts w:asciiTheme="majorBidi" w:hAnsiTheme="majorBidi" w:cstheme="majorBidi"/>
          <w:sz w:val="22"/>
          <w:szCs w:val="22"/>
        </w:rPr>
      </w:pPr>
    </w:p>
    <w:p w:rsidR="009C6EB0" w:rsidRPr="00033034" w:rsidRDefault="009C6EB0" w:rsidP="006D5B6F">
      <w:pPr>
        <w:keepLines/>
        <w:ind w:right="-1" w:firstLine="360"/>
        <w:rPr>
          <w:rFonts w:asciiTheme="majorBidi" w:hAnsiTheme="majorBidi" w:cstheme="majorBidi"/>
          <w:sz w:val="22"/>
          <w:szCs w:val="22"/>
        </w:rPr>
      </w:pPr>
      <w:r w:rsidRPr="00033034">
        <w:rPr>
          <w:rFonts w:asciiTheme="majorBidi" w:hAnsiTheme="majorBidi" w:cstheme="majorBidi"/>
          <w:b/>
          <w:bCs/>
          <w:sz w:val="22"/>
          <w:szCs w:val="22"/>
        </w:rPr>
        <w:t>A</w:t>
      </w:r>
      <w:r w:rsidRPr="00033034">
        <w:rPr>
          <w:rFonts w:asciiTheme="majorBidi" w:hAnsiTheme="majorBidi" w:cstheme="majorBidi"/>
          <w:sz w:val="22"/>
          <w:szCs w:val="22"/>
        </w:rPr>
        <w:t>ffirme sous peine  de résiliation de plein droit du marché ou de la mise en régie à mon tort exclusif que je ne tombe pas sous le coup d'une interdiction légale édictée en Tunisie.</w:t>
      </w:r>
    </w:p>
    <w:p w:rsidR="00B26D9A" w:rsidRPr="00033034" w:rsidRDefault="00B26D9A" w:rsidP="006D5B6F">
      <w:pPr>
        <w:keepLines/>
        <w:ind w:right="-1" w:firstLine="360"/>
        <w:rPr>
          <w:rFonts w:asciiTheme="majorBidi" w:hAnsiTheme="majorBidi" w:cstheme="majorBidi"/>
          <w:sz w:val="22"/>
          <w:szCs w:val="22"/>
        </w:rPr>
      </w:pPr>
    </w:p>
    <w:p w:rsidR="00B26D9A" w:rsidRPr="00033034" w:rsidRDefault="00B26D9A" w:rsidP="006D5B6F">
      <w:pPr>
        <w:keepLines/>
        <w:ind w:right="-1" w:firstLine="360"/>
        <w:rPr>
          <w:rFonts w:asciiTheme="majorBidi" w:hAnsiTheme="majorBidi" w:cstheme="majorBidi"/>
          <w:sz w:val="22"/>
          <w:szCs w:val="22"/>
        </w:rPr>
      </w:pPr>
    </w:p>
    <w:p w:rsidR="00D33FB9" w:rsidRPr="00033034" w:rsidRDefault="009C6EB0" w:rsidP="009C6EB0">
      <w:pPr>
        <w:keepLines/>
        <w:spacing w:line="120" w:lineRule="auto"/>
        <w:ind w:firstLine="709"/>
        <w:jc w:val="both"/>
        <w:rPr>
          <w:rFonts w:asciiTheme="majorBidi" w:hAnsiTheme="majorBidi" w:cstheme="majorBidi"/>
          <w:sz w:val="22"/>
          <w:szCs w:val="22"/>
        </w:rPr>
      </w:pPr>
      <w:r w:rsidRPr="00033034">
        <w:rPr>
          <w:rFonts w:asciiTheme="majorBidi" w:hAnsiTheme="majorBidi" w:cstheme="majorBidi"/>
          <w:sz w:val="22"/>
          <w:szCs w:val="22"/>
        </w:rPr>
        <w:tab/>
      </w:r>
      <w:r w:rsidRPr="00033034">
        <w:rPr>
          <w:rFonts w:asciiTheme="majorBidi" w:hAnsiTheme="majorBidi" w:cstheme="majorBidi"/>
          <w:sz w:val="22"/>
          <w:szCs w:val="22"/>
        </w:rPr>
        <w:tab/>
        <w:t xml:space="preserve">            </w:t>
      </w:r>
      <w:r w:rsidRPr="00033034">
        <w:rPr>
          <w:rFonts w:asciiTheme="majorBidi" w:hAnsiTheme="majorBidi" w:cstheme="majorBidi"/>
          <w:sz w:val="22"/>
          <w:szCs w:val="22"/>
        </w:rPr>
        <w:tab/>
      </w:r>
    </w:p>
    <w:p w:rsidR="009C6EB0" w:rsidRPr="00033034" w:rsidRDefault="009C6EB0" w:rsidP="009C6EB0">
      <w:pPr>
        <w:keepLines/>
        <w:spacing w:line="120" w:lineRule="auto"/>
        <w:ind w:firstLine="709"/>
        <w:jc w:val="both"/>
        <w:rPr>
          <w:rFonts w:asciiTheme="majorBidi" w:hAnsiTheme="majorBidi" w:cstheme="majorBidi"/>
          <w:sz w:val="22"/>
          <w:szCs w:val="22"/>
        </w:rPr>
      </w:pPr>
      <w:r w:rsidRPr="00033034">
        <w:rPr>
          <w:rFonts w:asciiTheme="majorBidi" w:hAnsiTheme="majorBidi" w:cstheme="majorBidi"/>
          <w:sz w:val="22"/>
          <w:szCs w:val="22"/>
        </w:rPr>
        <w:tab/>
      </w:r>
      <w:r w:rsidRPr="00033034">
        <w:rPr>
          <w:rFonts w:asciiTheme="majorBidi" w:hAnsiTheme="majorBidi" w:cstheme="majorBidi"/>
          <w:sz w:val="22"/>
          <w:szCs w:val="22"/>
        </w:rPr>
        <w:tab/>
      </w:r>
    </w:p>
    <w:p w:rsidR="009C6EB0" w:rsidRPr="00033034" w:rsidRDefault="009C6EB0" w:rsidP="009C6EB0">
      <w:pPr>
        <w:keepLines/>
        <w:ind w:left="4248"/>
        <w:jc w:val="both"/>
        <w:rPr>
          <w:rFonts w:asciiTheme="majorBidi" w:hAnsiTheme="majorBidi" w:cstheme="majorBidi"/>
          <w:sz w:val="22"/>
          <w:szCs w:val="22"/>
        </w:rPr>
      </w:pPr>
      <w:r w:rsidRPr="00033034">
        <w:rPr>
          <w:rFonts w:asciiTheme="majorBidi" w:hAnsiTheme="majorBidi" w:cstheme="majorBidi"/>
          <w:b/>
          <w:bCs/>
          <w:sz w:val="22"/>
          <w:szCs w:val="22"/>
        </w:rPr>
        <w:t xml:space="preserve">Fait à </w:t>
      </w:r>
      <w:r w:rsidRPr="00033034">
        <w:rPr>
          <w:rFonts w:asciiTheme="majorBidi" w:hAnsiTheme="majorBidi" w:cstheme="majorBidi"/>
          <w:sz w:val="22"/>
          <w:szCs w:val="22"/>
        </w:rPr>
        <w:t>......................</w:t>
      </w:r>
      <w:r w:rsidRPr="00033034">
        <w:rPr>
          <w:rFonts w:asciiTheme="majorBidi" w:hAnsiTheme="majorBidi" w:cstheme="majorBidi"/>
          <w:b/>
          <w:bCs/>
          <w:sz w:val="22"/>
          <w:szCs w:val="22"/>
        </w:rPr>
        <w:t xml:space="preserve"> le </w:t>
      </w:r>
      <w:r w:rsidRPr="00033034">
        <w:rPr>
          <w:rFonts w:asciiTheme="majorBidi" w:hAnsiTheme="majorBidi" w:cstheme="majorBidi"/>
          <w:sz w:val="22"/>
          <w:szCs w:val="22"/>
        </w:rPr>
        <w:t>..........................</w:t>
      </w:r>
    </w:p>
    <w:p w:rsidR="009C6EB0" w:rsidRPr="00033034" w:rsidRDefault="009C6EB0" w:rsidP="009C6EB0">
      <w:pPr>
        <w:keepLines/>
        <w:spacing w:line="120" w:lineRule="auto"/>
        <w:ind w:firstLine="709"/>
        <w:jc w:val="both"/>
        <w:rPr>
          <w:rFonts w:asciiTheme="majorBidi" w:hAnsiTheme="majorBidi" w:cstheme="majorBidi"/>
          <w:sz w:val="22"/>
          <w:szCs w:val="22"/>
        </w:rPr>
      </w:pPr>
    </w:p>
    <w:p w:rsidR="009C6EB0" w:rsidRPr="00033034" w:rsidRDefault="009C6EB0" w:rsidP="009C6EB0">
      <w:pPr>
        <w:ind w:left="4248"/>
        <w:rPr>
          <w:rFonts w:asciiTheme="majorBidi" w:hAnsiTheme="majorBidi" w:cstheme="majorBidi"/>
          <w:b/>
          <w:bCs/>
          <w:sz w:val="22"/>
          <w:szCs w:val="22"/>
        </w:rPr>
      </w:pPr>
      <w:r w:rsidRPr="00033034">
        <w:rPr>
          <w:rFonts w:asciiTheme="majorBidi" w:hAnsiTheme="majorBidi" w:cstheme="majorBidi"/>
          <w:b/>
          <w:bCs/>
          <w:sz w:val="22"/>
          <w:szCs w:val="22"/>
        </w:rPr>
        <w:t>SIGNATURE ET CACHET DU SOUMISSIONNAIRE</w:t>
      </w:r>
    </w:p>
    <w:p w:rsidR="009C6EB0" w:rsidRPr="00033034" w:rsidRDefault="009C6EB0" w:rsidP="00ED52AD">
      <w:pPr>
        <w:ind w:left="4248"/>
        <w:rPr>
          <w:rFonts w:asciiTheme="majorBidi" w:hAnsiTheme="majorBidi" w:cstheme="majorBidi"/>
          <w:b/>
          <w:bCs/>
          <w:sz w:val="22"/>
          <w:szCs w:val="22"/>
        </w:rPr>
      </w:pPr>
      <w:r w:rsidRPr="00033034">
        <w:rPr>
          <w:rFonts w:asciiTheme="majorBidi" w:hAnsiTheme="majorBidi" w:cstheme="majorBidi"/>
          <w:b/>
          <w:bCs/>
          <w:sz w:val="22"/>
          <w:szCs w:val="22"/>
        </w:rPr>
        <w:t>AVEC LA MENTION BON POUR SOUMISSION</w:t>
      </w:r>
    </w:p>
    <w:p w:rsidR="00D835E6" w:rsidRPr="00033034" w:rsidRDefault="00D835E6" w:rsidP="006D5B6F">
      <w:pPr>
        <w:pStyle w:val="Titre1"/>
        <w:tabs>
          <w:tab w:val="left" w:pos="993"/>
        </w:tabs>
        <w:rPr>
          <w:rFonts w:asciiTheme="majorBidi" w:hAnsiTheme="majorBidi" w:cstheme="majorBidi"/>
          <w:sz w:val="28"/>
          <w:szCs w:val="28"/>
          <w:u w:val="single"/>
        </w:rPr>
      </w:pPr>
    </w:p>
    <w:p w:rsidR="00AC4CCA" w:rsidRPr="00033034" w:rsidRDefault="00AC4CCA" w:rsidP="00AC4CCA">
      <w:pPr>
        <w:rPr>
          <w:rFonts w:asciiTheme="majorBidi" w:hAnsiTheme="majorBidi" w:cstheme="majorBidi"/>
        </w:rPr>
      </w:pPr>
    </w:p>
    <w:p w:rsidR="00AC4CCA" w:rsidRPr="00033034" w:rsidRDefault="00AC4CCA" w:rsidP="00AC4CCA">
      <w:pPr>
        <w:rPr>
          <w:rFonts w:asciiTheme="majorBidi" w:hAnsiTheme="majorBidi" w:cstheme="majorBidi"/>
        </w:rPr>
      </w:pPr>
    </w:p>
    <w:p w:rsidR="00AC4CCA" w:rsidRPr="00033034" w:rsidRDefault="00AC4CCA" w:rsidP="00AC4CCA">
      <w:pPr>
        <w:rPr>
          <w:rFonts w:asciiTheme="majorBidi" w:hAnsiTheme="majorBidi" w:cstheme="majorBidi"/>
        </w:rPr>
      </w:pPr>
    </w:p>
    <w:p w:rsidR="00D33FB9" w:rsidRDefault="00D33FB9" w:rsidP="00AC4CCA">
      <w:pPr>
        <w:rPr>
          <w:rFonts w:asciiTheme="majorBidi" w:hAnsiTheme="majorBidi" w:cstheme="majorBidi"/>
        </w:rPr>
      </w:pPr>
    </w:p>
    <w:p w:rsidR="008254B4" w:rsidRPr="00033034" w:rsidRDefault="008254B4" w:rsidP="00AC4CCA">
      <w:pPr>
        <w:rPr>
          <w:rFonts w:asciiTheme="majorBidi" w:hAnsiTheme="majorBidi" w:cstheme="majorBidi"/>
        </w:rPr>
      </w:pPr>
    </w:p>
    <w:p w:rsidR="00AC4CCA" w:rsidRPr="00033034" w:rsidRDefault="00AC4CCA" w:rsidP="00AC4CCA">
      <w:pPr>
        <w:rPr>
          <w:rFonts w:asciiTheme="majorBidi" w:hAnsiTheme="majorBidi" w:cstheme="majorBidi"/>
        </w:rPr>
      </w:pPr>
    </w:p>
    <w:p w:rsidR="00866C4C" w:rsidRPr="00033034" w:rsidRDefault="00B961C3" w:rsidP="000A64F8">
      <w:pPr>
        <w:pStyle w:val="Titre1"/>
        <w:tabs>
          <w:tab w:val="left" w:pos="993"/>
        </w:tabs>
        <w:ind w:left="426"/>
        <w:jc w:val="center"/>
        <w:rPr>
          <w:rFonts w:asciiTheme="majorBidi" w:hAnsiTheme="majorBidi" w:cstheme="majorBidi"/>
          <w:sz w:val="28"/>
          <w:szCs w:val="28"/>
          <w:u w:val="single"/>
        </w:rPr>
      </w:pPr>
      <w:bookmarkStart w:id="40" w:name="_Toc277944862"/>
      <w:bookmarkStart w:id="41" w:name="_Toc383391998"/>
      <w:bookmarkEnd w:id="39"/>
      <w:r w:rsidRPr="00033034">
        <w:rPr>
          <w:rFonts w:asciiTheme="majorBidi" w:hAnsiTheme="majorBidi" w:cstheme="majorBidi"/>
          <w:sz w:val="28"/>
          <w:szCs w:val="28"/>
          <w:u w:val="single"/>
        </w:rPr>
        <w:lastRenderedPageBreak/>
        <w:t>An</w:t>
      </w:r>
      <w:r w:rsidR="00D124C1" w:rsidRPr="00033034">
        <w:rPr>
          <w:rFonts w:asciiTheme="majorBidi" w:hAnsiTheme="majorBidi" w:cstheme="majorBidi"/>
          <w:sz w:val="28"/>
          <w:szCs w:val="28"/>
          <w:u w:val="single"/>
        </w:rPr>
        <w:t>nexe N°</w:t>
      </w:r>
      <w:r w:rsidR="001F7E13" w:rsidRPr="00033034">
        <w:rPr>
          <w:rFonts w:asciiTheme="majorBidi" w:hAnsiTheme="majorBidi" w:cstheme="majorBidi"/>
          <w:sz w:val="28"/>
          <w:szCs w:val="28"/>
          <w:u w:val="single"/>
        </w:rPr>
        <w:t xml:space="preserve"> </w:t>
      </w:r>
      <w:r w:rsidR="000A64F8">
        <w:rPr>
          <w:rFonts w:asciiTheme="majorBidi" w:hAnsiTheme="majorBidi" w:cstheme="majorBidi"/>
          <w:sz w:val="28"/>
          <w:szCs w:val="28"/>
          <w:u w:val="single"/>
        </w:rPr>
        <w:t>3</w:t>
      </w:r>
      <w:r w:rsidR="00866C4C" w:rsidRPr="00033034">
        <w:rPr>
          <w:rFonts w:asciiTheme="majorBidi" w:hAnsiTheme="majorBidi" w:cstheme="majorBidi"/>
          <w:sz w:val="28"/>
          <w:szCs w:val="28"/>
          <w:u w:val="single"/>
        </w:rPr>
        <w:t>- G</w:t>
      </w:r>
      <w:bookmarkEnd w:id="40"/>
      <w:r w:rsidR="00564EEC" w:rsidRPr="00033034">
        <w:rPr>
          <w:rFonts w:asciiTheme="majorBidi" w:hAnsiTheme="majorBidi" w:cstheme="majorBidi"/>
          <w:sz w:val="28"/>
          <w:szCs w:val="28"/>
          <w:u w:val="single"/>
        </w:rPr>
        <w:t>arantie de restitution d’avance</w:t>
      </w:r>
      <w:bookmarkEnd w:id="41"/>
    </w:p>
    <w:p w:rsidR="00866C4C" w:rsidRPr="00033034" w:rsidRDefault="000450C0" w:rsidP="0025517B">
      <w:pPr>
        <w:keepLines/>
        <w:spacing w:before="120" w:after="120"/>
        <w:ind w:right="-284"/>
        <w:jc w:val="center"/>
        <w:rPr>
          <w:rFonts w:asciiTheme="majorBidi" w:hAnsiTheme="majorBidi" w:cstheme="majorBidi"/>
          <w:b/>
          <w:bCs/>
          <w:sz w:val="22"/>
          <w:szCs w:val="22"/>
        </w:rPr>
      </w:pPr>
      <w:r w:rsidRPr="00033034">
        <w:rPr>
          <w:rFonts w:asciiTheme="majorBidi" w:hAnsiTheme="majorBidi" w:cstheme="majorBidi"/>
          <w:b/>
          <w:bCs/>
          <w:sz w:val="22"/>
          <w:szCs w:val="22"/>
        </w:rPr>
        <w:t>Consultation</w:t>
      </w:r>
      <w:r w:rsidR="00866C4C" w:rsidRPr="00033034">
        <w:rPr>
          <w:rFonts w:asciiTheme="majorBidi" w:hAnsiTheme="majorBidi" w:cstheme="majorBidi"/>
          <w:b/>
          <w:bCs/>
          <w:sz w:val="22"/>
          <w:szCs w:val="22"/>
        </w:rPr>
        <w:t xml:space="preserve"> </w:t>
      </w:r>
      <w:r w:rsidR="00ED52AD" w:rsidRPr="00033034">
        <w:rPr>
          <w:rFonts w:asciiTheme="majorBidi" w:hAnsiTheme="majorBidi" w:cstheme="majorBidi"/>
          <w:b/>
          <w:bCs/>
          <w:sz w:val="22"/>
          <w:szCs w:val="22"/>
        </w:rPr>
        <w:t>N°</w:t>
      </w:r>
      <w:r w:rsidR="008E0D28" w:rsidRPr="00033034">
        <w:rPr>
          <w:rFonts w:asciiTheme="majorBidi" w:hAnsiTheme="majorBidi" w:cstheme="majorBidi"/>
          <w:b/>
          <w:bCs/>
          <w:sz w:val="22"/>
          <w:szCs w:val="22"/>
        </w:rPr>
        <w:t>0</w:t>
      </w:r>
      <w:r w:rsidR="001E5FC1">
        <w:rPr>
          <w:rFonts w:asciiTheme="majorBidi" w:hAnsiTheme="majorBidi" w:cstheme="majorBidi"/>
          <w:b/>
          <w:bCs/>
          <w:sz w:val="22"/>
          <w:szCs w:val="22"/>
        </w:rPr>
        <w:t>1</w:t>
      </w:r>
      <w:r w:rsidR="00ED52AD" w:rsidRPr="00033034">
        <w:rPr>
          <w:rFonts w:asciiTheme="majorBidi" w:hAnsiTheme="majorBidi" w:cstheme="majorBidi"/>
          <w:b/>
          <w:bCs/>
          <w:sz w:val="22"/>
          <w:szCs w:val="22"/>
        </w:rPr>
        <w:t>-</w:t>
      </w:r>
      <w:r w:rsidRPr="00033034">
        <w:rPr>
          <w:rFonts w:asciiTheme="majorBidi" w:hAnsiTheme="majorBidi" w:cstheme="majorBidi"/>
          <w:b/>
          <w:bCs/>
          <w:sz w:val="22"/>
          <w:szCs w:val="22"/>
        </w:rPr>
        <w:t>201</w:t>
      </w:r>
      <w:r w:rsidR="0025517B">
        <w:rPr>
          <w:rFonts w:asciiTheme="majorBidi" w:hAnsiTheme="majorBidi" w:cstheme="majorBidi"/>
          <w:b/>
          <w:bCs/>
          <w:sz w:val="22"/>
          <w:szCs w:val="22"/>
        </w:rPr>
        <w:t>7</w:t>
      </w:r>
    </w:p>
    <w:p w:rsidR="00866C4C" w:rsidRPr="00033034" w:rsidRDefault="00866C4C" w:rsidP="009349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b/>
          <w:bCs/>
          <w:sz w:val="22"/>
          <w:szCs w:val="22"/>
        </w:rPr>
      </w:pPr>
      <w:r w:rsidRPr="00033034">
        <w:rPr>
          <w:rFonts w:asciiTheme="majorBidi" w:hAnsiTheme="majorBidi" w:cstheme="majorBidi"/>
          <w:b/>
          <w:bCs/>
          <w:sz w:val="22"/>
          <w:szCs w:val="22"/>
        </w:rPr>
        <w:t>Garantie bancaire de restitution d’avance (arrêté du MF)</w:t>
      </w:r>
    </w:p>
    <w:p w:rsidR="00866C4C" w:rsidRPr="00033034" w:rsidRDefault="00866C4C" w:rsidP="00866C4C">
      <w:pPr>
        <w:tabs>
          <w:tab w:val="right" w:pos="3780"/>
          <w:tab w:val="left" w:pos="3960"/>
          <w:tab w:val="left" w:pos="9000"/>
        </w:tabs>
        <w:rPr>
          <w:rFonts w:asciiTheme="majorBidi" w:hAnsiTheme="majorBidi" w:cstheme="majorBidi"/>
          <w:sz w:val="22"/>
          <w:szCs w:val="22"/>
        </w:rPr>
      </w:pPr>
    </w:p>
    <w:p w:rsidR="006C05A1" w:rsidRPr="00033034" w:rsidRDefault="00866C4C" w:rsidP="006C05A1">
      <w:pPr>
        <w:tabs>
          <w:tab w:val="right" w:pos="3780"/>
          <w:tab w:val="left" w:pos="3960"/>
          <w:tab w:val="left" w:pos="9000"/>
        </w:tabs>
        <w:rPr>
          <w:rFonts w:asciiTheme="majorBidi" w:hAnsiTheme="majorBidi" w:cstheme="majorBidi"/>
          <w:i/>
          <w:sz w:val="22"/>
          <w:szCs w:val="22"/>
        </w:rPr>
      </w:pPr>
      <w:r w:rsidRPr="00033034">
        <w:rPr>
          <w:rFonts w:asciiTheme="majorBidi" w:hAnsiTheme="majorBidi" w:cstheme="majorBidi"/>
          <w:sz w:val="22"/>
          <w:szCs w:val="22"/>
        </w:rPr>
        <w:t xml:space="preserve">Date : </w:t>
      </w:r>
      <w:r w:rsidRPr="00033034">
        <w:rPr>
          <w:rFonts w:asciiTheme="majorBidi" w:hAnsiTheme="majorBidi" w:cstheme="majorBidi"/>
          <w:i/>
          <w:sz w:val="22"/>
          <w:szCs w:val="22"/>
        </w:rPr>
        <w:t>_________</w:t>
      </w:r>
      <w:r w:rsidR="006C05A1" w:rsidRPr="00033034">
        <w:rPr>
          <w:rFonts w:asciiTheme="majorBidi" w:hAnsiTheme="majorBidi" w:cstheme="majorBidi"/>
          <w:i/>
          <w:sz w:val="22"/>
          <w:szCs w:val="22"/>
        </w:rPr>
        <w:t>_________________</w:t>
      </w:r>
    </w:p>
    <w:p w:rsidR="00866C4C" w:rsidRPr="00033034" w:rsidRDefault="00866C4C" w:rsidP="006C05A1">
      <w:pPr>
        <w:tabs>
          <w:tab w:val="right" w:pos="3780"/>
          <w:tab w:val="left" w:pos="3960"/>
          <w:tab w:val="left" w:pos="9000"/>
        </w:tabs>
        <w:rPr>
          <w:rFonts w:asciiTheme="majorBidi" w:hAnsiTheme="majorBidi" w:cstheme="majorBidi"/>
          <w:i/>
          <w:sz w:val="22"/>
          <w:szCs w:val="22"/>
        </w:rPr>
      </w:pPr>
      <w:r w:rsidRPr="00033034">
        <w:rPr>
          <w:rFonts w:asciiTheme="majorBidi" w:hAnsiTheme="majorBidi" w:cstheme="majorBidi"/>
          <w:sz w:val="22"/>
          <w:szCs w:val="22"/>
        </w:rPr>
        <w:tab/>
      </w:r>
    </w:p>
    <w:p w:rsidR="00866C4C" w:rsidRPr="00033034" w:rsidRDefault="00AC4CCA" w:rsidP="00866C4C">
      <w:pPr>
        <w:ind w:left="179"/>
        <w:jc w:val="both"/>
        <w:rPr>
          <w:rFonts w:asciiTheme="majorBidi" w:hAnsiTheme="majorBidi" w:cstheme="majorBidi"/>
          <w:sz w:val="22"/>
          <w:szCs w:val="22"/>
        </w:rPr>
      </w:pPr>
      <w:r w:rsidRPr="00033034">
        <w:rPr>
          <w:rFonts w:asciiTheme="majorBidi" w:hAnsiTheme="majorBidi" w:cstheme="majorBidi"/>
          <w:sz w:val="22"/>
          <w:szCs w:val="22"/>
        </w:rPr>
        <w:t>Au</w:t>
      </w:r>
      <w:r w:rsidR="00866C4C" w:rsidRPr="00033034">
        <w:rPr>
          <w:rFonts w:asciiTheme="majorBidi" w:hAnsiTheme="majorBidi" w:cstheme="majorBidi"/>
          <w:sz w:val="22"/>
          <w:szCs w:val="22"/>
        </w:rPr>
        <w:t xml:space="preserve"> </w:t>
      </w:r>
      <w:r w:rsidR="002B52E5" w:rsidRPr="00033034">
        <w:rPr>
          <w:rFonts w:asciiTheme="majorBidi" w:hAnsiTheme="majorBidi" w:cstheme="majorBidi"/>
          <w:sz w:val="22"/>
          <w:szCs w:val="22"/>
        </w:rPr>
        <w:t>cen</w:t>
      </w:r>
      <w:r w:rsidRPr="00033034">
        <w:rPr>
          <w:rFonts w:asciiTheme="majorBidi" w:hAnsiTheme="majorBidi" w:cstheme="majorBidi"/>
          <w:sz w:val="22"/>
          <w:szCs w:val="22"/>
        </w:rPr>
        <w:t>tre de musiques arabes et médite</w:t>
      </w:r>
      <w:r w:rsidR="002B52E5" w:rsidRPr="00033034">
        <w:rPr>
          <w:rFonts w:asciiTheme="majorBidi" w:hAnsiTheme="majorBidi" w:cstheme="majorBidi"/>
          <w:sz w:val="22"/>
          <w:szCs w:val="22"/>
        </w:rPr>
        <w:t>rranéennes</w:t>
      </w:r>
      <w:r w:rsidR="00866C4C" w:rsidRPr="00033034">
        <w:rPr>
          <w:rFonts w:asciiTheme="majorBidi" w:hAnsiTheme="majorBidi" w:cstheme="majorBidi"/>
          <w:sz w:val="22"/>
          <w:szCs w:val="22"/>
        </w:rPr>
        <w:t>.</w:t>
      </w:r>
    </w:p>
    <w:p w:rsidR="00866C4C" w:rsidRPr="00033034" w:rsidRDefault="00866C4C" w:rsidP="00866C4C">
      <w:pPr>
        <w:spacing w:line="120" w:lineRule="auto"/>
        <w:ind w:left="181"/>
        <w:jc w:val="both"/>
        <w:rPr>
          <w:rFonts w:asciiTheme="majorBidi" w:hAnsiTheme="majorBidi" w:cstheme="majorBidi"/>
          <w:sz w:val="22"/>
          <w:szCs w:val="22"/>
        </w:rPr>
      </w:pPr>
    </w:p>
    <w:p w:rsidR="00866C4C" w:rsidRPr="00033034" w:rsidRDefault="00866C4C" w:rsidP="00866C4C">
      <w:pPr>
        <w:rPr>
          <w:rFonts w:asciiTheme="majorBidi" w:hAnsiTheme="majorBidi" w:cstheme="majorBidi"/>
          <w:sz w:val="22"/>
          <w:szCs w:val="22"/>
        </w:rPr>
      </w:pPr>
    </w:p>
    <w:p w:rsidR="00866C4C" w:rsidRPr="00033034" w:rsidRDefault="00866C4C" w:rsidP="00866C4C">
      <w:pPr>
        <w:pStyle w:val="Notedefin"/>
        <w:spacing w:after="240"/>
        <w:jc w:val="left"/>
        <w:rPr>
          <w:rFonts w:asciiTheme="majorBidi" w:hAnsiTheme="majorBidi" w:cstheme="majorBidi"/>
          <w:sz w:val="22"/>
          <w:szCs w:val="22"/>
        </w:rPr>
      </w:pPr>
      <w:r w:rsidRPr="00033034">
        <w:rPr>
          <w:rFonts w:asciiTheme="majorBidi" w:hAnsiTheme="majorBidi" w:cstheme="majorBidi"/>
          <w:sz w:val="22"/>
          <w:szCs w:val="22"/>
        </w:rPr>
        <w:t>Messieurs,</w:t>
      </w:r>
    </w:p>
    <w:p w:rsidR="00866C4C" w:rsidRPr="00033034" w:rsidRDefault="00866C4C" w:rsidP="006C05A1">
      <w:pPr>
        <w:spacing w:line="360" w:lineRule="auto"/>
        <w:ind w:firstLine="720"/>
        <w:rPr>
          <w:rFonts w:asciiTheme="majorBidi" w:hAnsiTheme="majorBidi" w:cstheme="majorBidi"/>
          <w:sz w:val="22"/>
          <w:szCs w:val="22"/>
        </w:rPr>
      </w:pPr>
      <w:r w:rsidRPr="00033034">
        <w:rPr>
          <w:rFonts w:asciiTheme="majorBidi" w:hAnsiTheme="majorBidi" w:cstheme="majorBidi"/>
          <w:sz w:val="22"/>
          <w:szCs w:val="22"/>
        </w:rPr>
        <w:t xml:space="preserve">Nous avons été informés que </w:t>
      </w:r>
      <w:r w:rsidRPr="00033034">
        <w:rPr>
          <w:rFonts w:asciiTheme="majorBidi" w:hAnsiTheme="majorBidi" w:cstheme="majorBidi"/>
          <w:i/>
          <w:sz w:val="22"/>
          <w:szCs w:val="22"/>
        </w:rPr>
        <w:t>__________________</w:t>
      </w:r>
      <w:r w:rsidRPr="00033034">
        <w:rPr>
          <w:rFonts w:asciiTheme="majorBidi" w:hAnsiTheme="majorBidi" w:cstheme="majorBidi"/>
          <w:sz w:val="22"/>
          <w:szCs w:val="22"/>
        </w:rPr>
        <w:t xml:space="preserve"> (Ci-après dénommé « le Fournisseur ») a conclu avec vous le Marché N°_</w:t>
      </w:r>
      <w:r w:rsidR="006C05A1" w:rsidRPr="00033034">
        <w:rPr>
          <w:rFonts w:asciiTheme="majorBidi" w:hAnsiTheme="majorBidi" w:cstheme="majorBidi"/>
          <w:sz w:val="22"/>
          <w:szCs w:val="22"/>
        </w:rPr>
        <w:t>___</w:t>
      </w:r>
      <w:r w:rsidRPr="00033034">
        <w:rPr>
          <w:rFonts w:asciiTheme="majorBidi" w:hAnsiTheme="majorBidi" w:cstheme="majorBidi"/>
          <w:sz w:val="22"/>
          <w:szCs w:val="22"/>
        </w:rPr>
        <w:t>_</w:t>
      </w:r>
      <w:r w:rsidR="006C05A1" w:rsidRPr="00033034">
        <w:rPr>
          <w:rFonts w:asciiTheme="majorBidi" w:hAnsiTheme="majorBidi" w:cstheme="majorBidi"/>
          <w:sz w:val="22"/>
          <w:szCs w:val="22"/>
        </w:rPr>
        <w:t xml:space="preserve"> </w:t>
      </w:r>
      <w:r w:rsidRPr="00033034">
        <w:rPr>
          <w:rFonts w:asciiTheme="majorBidi" w:hAnsiTheme="majorBidi" w:cstheme="majorBidi"/>
          <w:sz w:val="22"/>
          <w:szCs w:val="22"/>
        </w:rPr>
        <w:t xml:space="preserve">en date du </w:t>
      </w:r>
      <w:r w:rsidRPr="00033034">
        <w:rPr>
          <w:rFonts w:asciiTheme="majorBidi" w:hAnsiTheme="majorBidi" w:cstheme="majorBidi"/>
          <w:i/>
          <w:sz w:val="22"/>
          <w:szCs w:val="22"/>
        </w:rPr>
        <w:t>_</w:t>
      </w:r>
      <w:r w:rsidR="006C05A1" w:rsidRPr="00033034">
        <w:rPr>
          <w:rFonts w:asciiTheme="majorBidi" w:hAnsiTheme="majorBidi" w:cstheme="majorBidi"/>
          <w:i/>
          <w:sz w:val="22"/>
          <w:szCs w:val="22"/>
        </w:rPr>
        <w:t>_____</w:t>
      </w:r>
      <w:r w:rsidRPr="00033034">
        <w:rPr>
          <w:rFonts w:asciiTheme="majorBidi" w:hAnsiTheme="majorBidi" w:cstheme="majorBidi"/>
          <w:i/>
          <w:sz w:val="22"/>
          <w:szCs w:val="22"/>
        </w:rPr>
        <w:t xml:space="preserve">_______ </w:t>
      </w:r>
      <w:r w:rsidRPr="00033034">
        <w:rPr>
          <w:rFonts w:asciiTheme="majorBidi" w:hAnsiTheme="majorBidi" w:cstheme="majorBidi"/>
          <w:sz w:val="22"/>
          <w:szCs w:val="22"/>
        </w:rPr>
        <w:t xml:space="preserve">pour l’exécution de </w:t>
      </w:r>
      <w:r w:rsidRPr="00033034">
        <w:rPr>
          <w:rFonts w:asciiTheme="majorBidi" w:hAnsiTheme="majorBidi" w:cstheme="majorBidi"/>
          <w:i/>
          <w:sz w:val="22"/>
          <w:szCs w:val="22"/>
        </w:rPr>
        <w:t>____________________________________________</w:t>
      </w:r>
      <w:r w:rsidR="00B961C3" w:rsidRPr="00033034">
        <w:rPr>
          <w:rFonts w:asciiTheme="majorBidi" w:hAnsiTheme="majorBidi" w:cstheme="majorBidi"/>
          <w:i/>
          <w:sz w:val="22"/>
          <w:szCs w:val="22"/>
        </w:rPr>
        <w:t xml:space="preserve"> </w:t>
      </w:r>
      <w:r w:rsidRPr="00033034">
        <w:rPr>
          <w:rFonts w:asciiTheme="majorBidi" w:hAnsiTheme="majorBidi" w:cstheme="majorBidi"/>
          <w:sz w:val="22"/>
          <w:szCs w:val="22"/>
        </w:rPr>
        <w:t>(Ci-après dénommée « le Marché »).</w:t>
      </w:r>
    </w:p>
    <w:p w:rsidR="00866C4C" w:rsidRPr="00033034" w:rsidRDefault="00866C4C" w:rsidP="00160719">
      <w:pPr>
        <w:ind w:firstLine="720"/>
        <w:rPr>
          <w:rFonts w:asciiTheme="majorBidi" w:hAnsiTheme="majorBidi" w:cstheme="majorBidi"/>
          <w:sz w:val="22"/>
          <w:szCs w:val="22"/>
        </w:rPr>
      </w:pPr>
    </w:p>
    <w:p w:rsidR="00866C4C" w:rsidRPr="00033034" w:rsidRDefault="00866C4C" w:rsidP="00160719">
      <w:pPr>
        <w:ind w:firstLine="720"/>
        <w:rPr>
          <w:rFonts w:asciiTheme="majorBidi" w:hAnsiTheme="majorBidi" w:cstheme="majorBidi"/>
          <w:sz w:val="22"/>
          <w:szCs w:val="22"/>
        </w:rPr>
      </w:pPr>
      <w:r w:rsidRPr="00033034">
        <w:rPr>
          <w:rFonts w:asciiTheme="majorBidi" w:hAnsiTheme="majorBidi" w:cstheme="majorBidi"/>
          <w:sz w:val="22"/>
          <w:szCs w:val="22"/>
        </w:rPr>
        <w:t>De plus, nous comprenons qu’en vertu les conditions du Marché, une avance au montant de [</w:t>
      </w:r>
      <w:r w:rsidRPr="00033034">
        <w:rPr>
          <w:rFonts w:asciiTheme="majorBidi" w:hAnsiTheme="majorBidi" w:cstheme="majorBidi"/>
          <w:i/>
          <w:iCs/>
          <w:sz w:val="22"/>
          <w:szCs w:val="22"/>
        </w:rPr>
        <w:t>montant en chiffres et lettres</w:t>
      </w:r>
      <w:r w:rsidRPr="00033034">
        <w:rPr>
          <w:rFonts w:asciiTheme="majorBidi" w:hAnsiTheme="majorBidi" w:cstheme="majorBidi"/>
          <w:sz w:val="22"/>
          <w:szCs w:val="22"/>
        </w:rPr>
        <w:t xml:space="preserve">] </w:t>
      </w:r>
    </w:p>
    <w:p w:rsidR="006C05A1" w:rsidRPr="00033034" w:rsidRDefault="00866C4C" w:rsidP="00160719">
      <w:pPr>
        <w:rPr>
          <w:rFonts w:asciiTheme="majorBidi" w:hAnsiTheme="majorBidi" w:cstheme="majorBidi"/>
          <w:sz w:val="22"/>
          <w:szCs w:val="22"/>
        </w:rPr>
      </w:pPr>
      <w:r w:rsidRPr="00033034">
        <w:rPr>
          <w:rFonts w:asciiTheme="majorBidi" w:hAnsiTheme="majorBidi" w:cstheme="majorBidi"/>
          <w:sz w:val="22"/>
          <w:szCs w:val="22"/>
        </w:rPr>
        <w:t xml:space="preserve">__________________________________________________________________________ </w:t>
      </w:r>
    </w:p>
    <w:p w:rsidR="006C05A1" w:rsidRPr="00033034" w:rsidRDefault="006C05A1" w:rsidP="00160719">
      <w:pPr>
        <w:rPr>
          <w:rFonts w:asciiTheme="majorBidi" w:hAnsiTheme="majorBidi" w:cstheme="majorBidi"/>
          <w:sz w:val="22"/>
          <w:szCs w:val="22"/>
        </w:rPr>
      </w:pPr>
    </w:p>
    <w:p w:rsidR="00866C4C" w:rsidRPr="00033034" w:rsidRDefault="00866C4C" w:rsidP="00160719">
      <w:pPr>
        <w:rPr>
          <w:rFonts w:asciiTheme="majorBidi" w:hAnsiTheme="majorBidi" w:cstheme="majorBidi"/>
          <w:sz w:val="22"/>
          <w:szCs w:val="22"/>
        </w:rPr>
      </w:pPr>
      <w:r w:rsidRPr="00033034">
        <w:rPr>
          <w:rFonts w:asciiTheme="majorBidi" w:hAnsiTheme="majorBidi" w:cstheme="majorBidi"/>
          <w:sz w:val="22"/>
          <w:szCs w:val="22"/>
        </w:rPr>
        <w:t xml:space="preserve">est versée contre une garantie de restitution d’avance.  </w:t>
      </w:r>
    </w:p>
    <w:p w:rsidR="00866C4C" w:rsidRPr="00033034" w:rsidRDefault="00866C4C" w:rsidP="00160719">
      <w:pPr>
        <w:ind w:firstLine="720"/>
        <w:rPr>
          <w:rFonts w:asciiTheme="majorBidi" w:hAnsiTheme="majorBidi" w:cstheme="majorBidi"/>
          <w:sz w:val="22"/>
          <w:szCs w:val="22"/>
        </w:rPr>
      </w:pPr>
    </w:p>
    <w:p w:rsidR="00866C4C" w:rsidRPr="00033034" w:rsidRDefault="00866C4C" w:rsidP="006C05A1">
      <w:pPr>
        <w:spacing w:line="360" w:lineRule="auto"/>
        <w:ind w:firstLine="720"/>
        <w:rPr>
          <w:rFonts w:asciiTheme="majorBidi" w:hAnsiTheme="majorBidi" w:cstheme="majorBidi"/>
          <w:sz w:val="22"/>
          <w:szCs w:val="22"/>
        </w:rPr>
      </w:pPr>
      <w:r w:rsidRPr="00033034">
        <w:rPr>
          <w:rFonts w:asciiTheme="majorBidi" w:hAnsiTheme="majorBidi" w:cstheme="majorBidi"/>
          <w:sz w:val="22"/>
          <w:szCs w:val="22"/>
        </w:rPr>
        <w:t>A la demande du Fournisseur, nous,</w:t>
      </w:r>
      <w:r w:rsidR="00160719" w:rsidRPr="00033034">
        <w:rPr>
          <w:rFonts w:asciiTheme="majorBidi" w:hAnsiTheme="majorBidi" w:cstheme="majorBidi"/>
          <w:sz w:val="22"/>
          <w:szCs w:val="22"/>
        </w:rPr>
        <w:t xml:space="preserve"> </w:t>
      </w:r>
      <w:r w:rsidRPr="00033034">
        <w:rPr>
          <w:rFonts w:asciiTheme="majorBidi" w:hAnsiTheme="majorBidi" w:cstheme="majorBidi"/>
          <w:sz w:val="22"/>
          <w:szCs w:val="22"/>
        </w:rPr>
        <w:t>________</w:t>
      </w:r>
      <w:r w:rsidR="006C05A1" w:rsidRPr="00033034">
        <w:rPr>
          <w:rFonts w:asciiTheme="majorBidi" w:hAnsiTheme="majorBidi" w:cstheme="majorBidi"/>
          <w:sz w:val="22"/>
          <w:szCs w:val="22"/>
        </w:rPr>
        <w:t>____</w:t>
      </w:r>
      <w:r w:rsidRPr="00033034">
        <w:rPr>
          <w:rFonts w:asciiTheme="majorBidi" w:hAnsiTheme="majorBidi" w:cstheme="majorBidi"/>
          <w:sz w:val="22"/>
          <w:szCs w:val="22"/>
        </w:rPr>
        <w:t>_____, nous engageons par la présente, sans réserve et irrévocablement, à vous payer à première demande, tout somme que vous pourriez réclamer dans la limite de  [</w:t>
      </w:r>
      <w:r w:rsidRPr="00033034">
        <w:rPr>
          <w:rFonts w:asciiTheme="majorBidi" w:hAnsiTheme="majorBidi" w:cstheme="majorBidi"/>
          <w:i/>
          <w:iCs/>
          <w:sz w:val="22"/>
          <w:szCs w:val="22"/>
        </w:rPr>
        <w:t>montant en chiffres et lettres</w:t>
      </w:r>
      <w:r w:rsidRPr="00033034">
        <w:rPr>
          <w:rFonts w:asciiTheme="majorBidi" w:hAnsiTheme="majorBidi" w:cstheme="majorBidi"/>
          <w:sz w:val="22"/>
          <w:szCs w:val="22"/>
        </w:rPr>
        <w:t>] _______________________________________________________</w:t>
      </w:r>
      <w:r w:rsidR="00160719" w:rsidRPr="00033034">
        <w:rPr>
          <w:rFonts w:asciiTheme="majorBidi" w:hAnsiTheme="majorBidi" w:cstheme="majorBidi"/>
          <w:sz w:val="22"/>
          <w:szCs w:val="22"/>
        </w:rPr>
        <w:t>___________________</w:t>
      </w:r>
    </w:p>
    <w:p w:rsidR="00866C4C" w:rsidRPr="00033034" w:rsidRDefault="00866C4C" w:rsidP="00160719">
      <w:pPr>
        <w:ind w:firstLine="720"/>
        <w:rPr>
          <w:rFonts w:asciiTheme="majorBidi" w:hAnsiTheme="majorBidi" w:cstheme="majorBidi"/>
          <w:sz w:val="22"/>
          <w:szCs w:val="22"/>
        </w:rPr>
      </w:pPr>
    </w:p>
    <w:p w:rsidR="00866C4C" w:rsidRPr="00033034" w:rsidRDefault="00866C4C" w:rsidP="00160719">
      <w:pPr>
        <w:ind w:firstLine="720"/>
        <w:rPr>
          <w:rFonts w:asciiTheme="majorBidi" w:hAnsiTheme="majorBidi" w:cstheme="majorBidi"/>
          <w:sz w:val="22"/>
          <w:szCs w:val="22"/>
        </w:rPr>
      </w:pPr>
      <w:r w:rsidRPr="00033034">
        <w:rPr>
          <w:rFonts w:asciiTheme="majorBidi" w:hAnsiTheme="majorBidi" w:cstheme="majorBidi"/>
          <w:sz w:val="22"/>
          <w:szCs w:val="22"/>
        </w:rPr>
        <w:t>Votre demande en paiement doit être accompagnée d’une déclaration attestant que le Fournisseur ne se conforme pas aux conditions du Marché parce qu’il a utilisé l’avance à d’autres fins que la livraison des fournitures.</w:t>
      </w:r>
    </w:p>
    <w:p w:rsidR="00866C4C" w:rsidRPr="00033034" w:rsidRDefault="00866C4C" w:rsidP="00160719">
      <w:pPr>
        <w:ind w:firstLine="720"/>
        <w:rPr>
          <w:rFonts w:asciiTheme="majorBidi" w:hAnsiTheme="majorBidi" w:cstheme="majorBidi"/>
          <w:sz w:val="22"/>
          <w:szCs w:val="22"/>
        </w:rPr>
      </w:pPr>
      <w:r w:rsidRPr="00033034">
        <w:rPr>
          <w:rFonts w:asciiTheme="majorBidi" w:hAnsiTheme="majorBidi" w:cstheme="majorBidi"/>
          <w:sz w:val="22"/>
          <w:szCs w:val="22"/>
        </w:rPr>
        <w:t>Toute demande en paiement au titre de la présente garantie est conditionnelle à la réception par le Fournisseur de l’avance mentionnée plus haut dans son compte portant le numéro ___________________à _______________________________________________</w:t>
      </w:r>
    </w:p>
    <w:p w:rsidR="00866C4C" w:rsidRPr="00033034" w:rsidRDefault="00866C4C" w:rsidP="00160719">
      <w:pPr>
        <w:ind w:firstLine="720"/>
        <w:rPr>
          <w:rFonts w:asciiTheme="majorBidi" w:hAnsiTheme="majorBidi" w:cstheme="majorBidi"/>
          <w:sz w:val="22"/>
          <w:szCs w:val="22"/>
        </w:rPr>
      </w:pPr>
    </w:p>
    <w:p w:rsidR="00866C4C" w:rsidRPr="00033034" w:rsidRDefault="00866C4C" w:rsidP="00160719">
      <w:pPr>
        <w:ind w:firstLine="720"/>
        <w:rPr>
          <w:rFonts w:asciiTheme="majorBidi" w:hAnsiTheme="majorBidi" w:cstheme="majorBidi"/>
          <w:sz w:val="22"/>
          <w:szCs w:val="22"/>
        </w:rPr>
      </w:pPr>
      <w:r w:rsidRPr="00033034">
        <w:rPr>
          <w:rFonts w:asciiTheme="majorBidi" w:hAnsiTheme="majorBidi" w:cstheme="majorBidi"/>
          <w:sz w:val="22"/>
          <w:szCs w:val="22"/>
        </w:rPr>
        <w:t>Le montant de la présente garantie sera automatiquement réduit du montant de toute partie du Système qui aura été achevée par le Fournisseur tel que mentionnée dans la copie des documents de livraison ou d’exécution qui nous sera transmise.</w:t>
      </w:r>
    </w:p>
    <w:p w:rsidR="00866C4C" w:rsidRPr="00033034" w:rsidRDefault="00866C4C" w:rsidP="00160719">
      <w:pPr>
        <w:ind w:firstLine="720"/>
        <w:rPr>
          <w:rFonts w:asciiTheme="majorBidi" w:hAnsiTheme="majorBidi" w:cstheme="majorBidi"/>
          <w:sz w:val="22"/>
          <w:szCs w:val="22"/>
        </w:rPr>
      </w:pPr>
      <w:r w:rsidRPr="00033034">
        <w:rPr>
          <w:rFonts w:asciiTheme="majorBidi" w:hAnsiTheme="majorBidi" w:cstheme="majorBidi"/>
          <w:sz w:val="22"/>
          <w:szCs w:val="22"/>
        </w:rPr>
        <w:t>La présente garantie expire lorsque nous recevons une copie des documents indiquant que le montant total de l’avance a été remboursé par le Fournisseur.</w:t>
      </w:r>
    </w:p>
    <w:p w:rsidR="00866C4C" w:rsidRPr="00033034" w:rsidRDefault="00866C4C" w:rsidP="00160719">
      <w:pPr>
        <w:ind w:firstLine="720"/>
        <w:rPr>
          <w:rFonts w:asciiTheme="majorBidi" w:hAnsiTheme="majorBidi" w:cstheme="majorBidi"/>
          <w:sz w:val="22"/>
          <w:szCs w:val="22"/>
        </w:rPr>
      </w:pPr>
    </w:p>
    <w:p w:rsidR="00866C4C" w:rsidRPr="00033034" w:rsidRDefault="00866C4C" w:rsidP="00866C4C">
      <w:pPr>
        <w:rPr>
          <w:rFonts w:asciiTheme="majorBidi" w:hAnsiTheme="majorBidi" w:cstheme="majorBidi"/>
          <w:sz w:val="22"/>
          <w:szCs w:val="22"/>
        </w:rPr>
      </w:pPr>
    </w:p>
    <w:p w:rsidR="00866C4C" w:rsidRPr="00033034" w:rsidRDefault="00866C4C" w:rsidP="00866C4C">
      <w:pPr>
        <w:rPr>
          <w:rFonts w:asciiTheme="majorBidi" w:hAnsiTheme="majorBidi" w:cstheme="majorBidi"/>
          <w:sz w:val="22"/>
          <w:szCs w:val="22"/>
        </w:rPr>
      </w:pPr>
      <w:r w:rsidRPr="00033034">
        <w:rPr>
          <w:rFonts w:asciiTheme="majorBidi" w:hAnsiTheme="majorBidi" w:cstheme="majorBidi"/>
          <w:sz w:val="22"/>
          <w:szCs w:val="22"/>
        </w:rPr>
        <w:t>Pour et au nom de la Banque</w:t>
      </w:r>
    </w:p>
    <w:p w:rsidR="00866C4C" w:rsidRPr="00033034" w:rsidRDefault="00866C4C" w:rsidP="00866C4C">
      <w:pPr>
        <w:rPr>
          <w:rFonts w:asciiTheme="majorBidi" w:hAnsiTheme="majorBidi" w:cstheme="majorBidi"/>
          <w:sz w:val="22"/>
          <w:szCs w:val="22"/>
        </w:rPr>
      </w:pPr>
    </w:p>
    <w:p w:rsidR="00866C4C" w:rsidRPr="00033034" w:rsidRDefault="00866C4C" w:rsidP="00866C4C">
      <w:pPr>
        <w:tabs>
          <w:tab w:val="right" w:pos="900"/>
          <w:tab w:val="left" w:pos="7200"/>
        </w:tabs>
        <w:rPr>
          <w:rFonts w:asciiTheme="majorBidi" w:hAnsiTheme="majorBidi" w:cstheme="majorBidi"/>
          <w:sz w:val="22"/>
          <w:szCs w:val="22"/>
        </w:rPr>
      </w:pPr>
      <w:r w:rsidRPr="00033034">
        <w:rPr>
          <w:rFonts w:asciiTheme="majorBidi" w:hAnsiTheme="majorBidi" w:cstheme="majorBidi"/>
          <w:sz w:val="22"/>
          <w:szCs w:val="22"/>
        </w:rPr>
        <w:t>Signature</w:t>
      </w:r>
    </w:p>
    <w:p w:rsidR="00866C4C" w:rsidRPr="00033034" w:rsidRDefault="00866C4C" w:rsidP="00866C4C">
      <w:pPr>
        <w:tabs>
          <w:tab w:val="right" w:pos="4320"/>
        </w:tabs>
        <w:rPr>
          <w:rFonts w:asciiTheme="majorBidi" w:hAnsiTheme="majorBidi" w:cstheme="majorBidi"/>
          <w:sz w:val="22"/>
          <w:szCs w:val="22"/>
        </w:rPr>
      </w:pPr>
    </w:p>
    <w:p w:rsidR="00866C4C" w:rsidRPr="00033034" w:rsidRDefault="00866C4C" w:rsidP="00866C4C">
      <w:pPr>
        <w:tabs>
          <w:tab w:val="right" w:pos="4320"/>
        </w:tabs>
        <w:rPr>
          <w:rFonts w:asciiTheme="majorBidi" w:hAnsiTheme="majorBidi" w:cstheme="majorBidi"/>
          <w:sz w:val="22"/>
          <w:szCs w:val="22"/>
        </w:rPr>
      </w:pPr>
      <w:r w:rsidRPr="00033034">
        <w:rPr>
          <w:rFonts w:asciiTheme="majorBidi" w:hAnsiTheme="majorBidi" w:cstheme="majorBidi"/>
          <w:sz w:val="22"/>
          <w:szCs w:val="22"/>
        </w:rPr>
        <w:t>Date:</w:t>
      </w:r>
    </w:p>
    <w:p w:rsidR="00866C4C" w:rsidRPr="00033034" w:rsidRDefault="00866C4C" w:rsidP="00866C4C">
      <w:pPr>
        <w:rPr>
          <w:rFonts w:asciiTheme="majorBidi" w:hAnsiTheme="majorBidi" w:cstheme="majorBidi"/>
          <w:sz w:val="22"/>
          <w:szCs w:val="22"/>
        </w:rPr>
      </w:pPr>
      <w:r w:rsidRPr="00033034">
        <w:rPr>
          <w:rFonts w:asciiTheme="majorBidi" w:hAnsiTheme="majorBidi" w:cstheme="majorBidi"/>
          <w:sz w:val="22"/>
          <w:szCs w:val="22"/>
        </w:rPr>
        <w:t>En tant que :</w:t>
      </w:r>
    </w:p>
    <w:p w:rsidR="00866C4C" w:rsidRPr="00033034" w:rsidRDefault="00866C4C" w:rsidP="00866C4C">
      <w:pPr>
        <w:rPr>
          <w:rFonts w:asciiTheme="majorBidi" w:hAnsiTheme="majorBidi" w:cstheme="majorBidi"/>
          <w:sz w:val="22"/>
          <w:szCs w:val="22"/>
        </w:rPr>
      </w:pPr>
    </w:p>
    <w:p w:rsidR="00866C4C" w:rsidRPr="00033034" w:rsidRDefault="00866C4C" w:rsidP="00866C4C">
      <w:pPr>
        <w:rPr>
          <w:rFonts w:asciiTheme="majorBidi" w:hAnsiTheme="majorBidi" w:cstheme="majorBidi"/>
        </w:rPr>
      </w:pPr>
      <w:r w:rsidRPr="00033034">
        <w:rPr>
          <w:rFonts w:asciiTheme="majorBidi" w:hAnsiTheme="majorBidi" w:cstheme="majorBidi"/>
          <w:i/>
          <w:iCs/>
          <w:sz w:val="22"/>
          <w:szCs w:val="22"/>
        </w:rPr>
        <w:t>Cachet de la Banque</w:t>
      </w:r>
    </w:p>
    <w:p w:rsidR="005B23A0" w:rsidRPr="00033034" w:rsidRDefault="005B23A0" w:rsidP="005B23A0">
      <w:pPr>
        <w:widowControl w:val="0"/>
        <w:tabs>
          <w:tab w:val="left" w:pos="0"/>
        </w:tabs>
        <w:spacing w:after="51"/>
        <w:jc w:val="both"/>
        <w:rPr>
          <w:rFonts w:asciiTheme="majorBidi" w:hAnsiTheme="majorBidi" w:cstheme="majorBidi"/>
          <w:sz w:val="22"/>
          <w:szCs w:val="22"/>
        </w:rPr>
      </w:pPr>
    </w:p>
    <w:p w:rsidR="000D60FE" w:rsidRPr="00033034" w:rsidRDefault="000D60FE" w:rsidP="000D60FE">
      <w:pPr>
        <w:bidi/>
        <w:jc w:val="both"/>
        <w:rPr>
          <w:rFonts w:asciiTheme="majorBidi" w:hAnsiTheme="majorBidi" w:cstheme="majorBidi"/>
          <w:sz w:val="22"/>
          <w:szCs w:val="22"/>
        </w:rPr>
      </w:pPr>
    </w:p>
    <w:p w:rsidR="007F2859" w:rsidRPr="00033034" w:rsidRDefault="00AC4CCA" w:rsidP="000A64F8">
      <w:pPr>
        <w:pStyle w:val="Titre1"/>
        <w:tabs>
          <w:tab w:val="left" w:pos="993"/>
        </w:tabs>
        <w:ind w:left="426"/>
        <w:jc w:val="center"/>
        <w:rPr>
          <w:rFonts w:asciiTheme="majorBidi" w:hAnsiTheme="majorBidi" w:cstheme="majorBidi"/>
          <w:sz w:val="28"/>
          <w:szCs w:val="28"/>
          <w:u w:val="single"/>
        </w:rPr>
      </w:pPr>
      <w:bookmarkStart w:id="42" w:name="_Toc383392000"/>
      <w:r w:rsidRPr="00033034">
        <w:rPr>
          <w:rFonts w:asciiTheme="majorBidi" w:hAnsiTheme="majorBidi" w:cstheme="majorBidi"/>
          <w:sz w:val="28"/>
          <w:szCs w:val="28"/>
          <w:u w:val="single"/>
        </w:rPr>
        <w:lastRenderedPageBreak/>
        <w:t xml:space="preserve">Annexe N° </w:t>
      </w:r>
      <w:r w:rsidR="000A64F8">
        <w:rPr>
          <w:rFonts w:asciiTheme="majorBidi" w:hAnsiTheme="majorBidi" w:cstheme="majorBidi"/>
          <w:sz w:val="28"/>
          <w:szCs w:val="28"/>
          <w:u w:val="single"/>
        </w:rPr>
        <w:t>4</w:t>
      </w:r>
      <w:r w:rsidRPr="00033034">
        <w:rPr>
          <w:rFonts w:asciiTheme="majorBidi" w:hAnsiTheme="majorBidi" w:cstheme="majorBidi"/>
          <w:sz w:val="28"/>
          <w:szCs w:val="28"/>
          <w:u w:val="single"/>
        </w:rPr>
        <w:t>-</w:t>
      </w:r>
      <w:r w:rsidR="006D59AA" w:rsidRPr="00033034">
        <w:rPr>
          <w:rFonts w:asciiTheme="majorBidi" w:hAnsiTheme="majorBidi" w:cstheme="majorBidi"/>
          <w:sz w:val="28"/>
          <w:szCs w:val="28"/>
          <w:u w:val="single"/>
        </w:rPr>
        <w:t xml:space="preserve"> </w:t>
      </w:r>
      <w:r w:rsidR="00E64407" w:rsidRPr="00033034">
        <w:rPr>
          <w:rFonts w:asciiTheme="majorBidi" w:hAnsiTheme="majorBidi" w:cstheme="majorBidi"/>
          <w:sz w:val="28"/>
          <w:szCs w:val="28"/>
          <w:u w:val="single"/>
        </w:rPr>
        <w:t>B</w:t>
      </w:r>
      <w:r w:rsidR="00564EEC" w:rsidRPr="00033034">
        <w:rPr>
          <w:rFonts w:asciiTheme="majorBidi" w:hAnsiTheme="majorBidi" w:cstheme="majorBidi"/>
          <w:sz w:val="28"/>
          <w:szCs w:val="28"/>
          <w:u w:val="single"/>
        </w:rPr>
        <w:t>ordereau des prix</w:t>
      </w:r>
      <w:bookmarkEnd w:id="42"/>
    </w:p>
    <w:p w:rsidR="00045246" w:rsidRPr="00033034" w:rsidRDefault="00045246" w:rsidP="005B23A0">
      <w:pPr>
        <w:widowControl w:val="0"/>
        <w:tabs>
          <w:tab w:val="left" w:pos="0"/>
        </w:tabs>
        <w:spacing w:after="51"/>
        <w:jc w:val="both"/>
        <w:rPr>
          <w:rFonts w:asciiTheme="majorBidi" w:hAnsiTheme="majorBidi" w:cstheme="majorBidi"/>
          <w:sz w:val="22"/>
          <w:szCs w:val="22"/>
        </w:rPr>
      </w:pPr>
    </w:p>
    <w:tbl>
      <w:tblPr>
        <w:tblpPr w:leftFromText="141" w:rightFromText="141" w:vertAnchor="text" w:tblpXSpec="right" w:tblpY="1"/>
        <w:tblOverlap w:val="never"/>
        <w:tblW w:w="9892" w:type="dxa"/>
        <w:tblCellMar>
          <w:left w:w="70" w:type="dxa"/>
          <w:right w:w="70" w:type="dxa"/>
        </w:tblCellMar>
        <w:tblLook w:val="00A0"/>
      </w:tblPr>
      <w:tblGrid>
        <w:gridCol w:w="4294"/>
        <w:gridCol w:w="1314"/>
        <w:gridCol w:w="1087"/>
        <w:gridCol w:w="1360"/>
        <w:gridCol w:w="1837"/>
      </w:tblGrid>
      <w:tr w:rsidR="00C3770A" w:rsidRPr="00033034" w:rsidTr="001711D2">
        <w:trPr>
          <w:trHeight w:val="315"/>
        </w:trPr>
        <w:tc>
          <w:tcPr>
            <w:tcW w:w="4294" w:type="dxa"/>
            <w:tcBorders>
              <w:top w:val="single" w:sz="4" w:space="0" w:color="auto"/>
              <w:left w:val="single" w:sz="4" w:space="0" w:color="auto"/>
              <w:bottom w:val="single" w:sz="4" w:space="0" w:color="auto"/>
              <w:right w:val="single" w:sz="4" w:space="0" w:color="auto"/>
            </w:tcBorders>
            <w:noWrap/>
            <w:vAlign w:val="center"/>
          </w:tcPr>
          <w:p w:rsidR="00C3770A" w:rsidRPr="00033034" w:rsidRDefault="00C3770A" w:rsidP="001711D2">
            <w:pPr>
              <w:jc w:val="center"/>
              <w:rPr>
                <w:rFonts w:asciiTheme="majorBidi" w:hAnsiTheme="majorBidi" w:cstheme="majorBidi"/>
                <w:b/>
                <w:bCs/>
              </w:rPr>
            </w:pPr>
            <w:r w:rsidRPr="00033034">
              <w:rPr>
                <w:rFonts w:asciiTheme="majorBidi" w:hAnsiTheme="majorBidi" w:cstheme="majorBidi"/>
                <w:b/>
                <w:bCs/>
              </w:rPr>
              <w:t>DESIGNATION ARTICLES</w:t>
            </w:r>
          </w:p>
        </w:tc>
        <w:tc>
          <w:tcPr>
            <w:tcW w:w="1314" w:type="dxa"/>
            <w:tcBorders>
              <w:top w:val="single" w:sz="4" w:space="0" w:color="auto"/>
              <w:left w:val="single" w:sz="4" w:space="0" w:color="auto"/>
              <w:bottom w:val="single" w:sz="4" w:space="0" w:color="auto"/>
              <w:right w:val="single" w:sz="4" w:space="0" w:color="auto"/>
            </w:tcBorders>
            <w:noWrap/>
            <w:vAlign w:val="center"/>
          </w:tcPr>
          <w:p w:rsidR="00C3770A" w:rsidRPr="00033034" w:rsidRDefault="00C3770A" w:rsidP="001711D2">
            <w:pPr>
              <w:jc w:val="center"/>
              <w:rPr>
                <w:rFonts w:asciiTheme="majorBidi" w:hAnsiTheme="majorBidi" w:cstheme="majorBidi"/>
                <w:b/>
                <w:bCs/>
              </w:rPr>
            </w:pPr>
            <w:r w:rsidRPr="00033034">
              <w:rPr>
                <w:rFonts w:asciiTheme="majorBidi" w:hAnsiTheme="majorBidi" w:cstheme="majorBidi"/>
                <w:b/>
                <w:bCs/>
              </w:rPr>
              <w:t>Quantité</w:t>
            </w:r>
          </w:p>
        </w:tc>
        <w:tc>
          <w:tcPr>
            <w:tcW w:w="1087" w:type="dxa"/>
            <w:tcBorders>
              <w:top w:val="single" w:sz="4" w:space="0" w:color="auto"/>
              <w:left w:val="single" w:sz="4" w:space="0" w:color="auto"/>
              <w:bottom w:val="single" w:sz="4" w:space="0" w:color="auto"/>
              <w:right w:val="single" w:sz="4" w:space="0" w:color="auto"/>
            </w:tcBorders>
            <w:noWrap/>
            <w:vAlign w:val="center"/>
          </w:tcPr>
          <w:p w:rsidR="00C3770A" w:rsidRPr="00033034" w:rsidRDefault="00D60412" w:rsidP="001711D2">
            <w:pPr>
              <w:jc w:val="center"/>
              <w:rPr>
                <w:rFonts w:asciiTheme="majorBidi" w:hAnsiTheme="majorBidi" w:cstheme="majorBidi"/>
                <w:b/>
                <w:bCs/>
              </w:rPr>
            </w:pPr>
            <w:r w:rsidRPr="00033034">
              <w:rPr>
                <w:rFonts w:asciiTheme="majorBidi" w:hAnsiTheme="majorBidi" w:cstheme="majorBidi"/>
                <w:b/>
                <w:bCs/>
              </w:rPr>
              <w:t>P</w:t>
            </w:r>
            <w:r w:rsidR="005D5B32" w:rsidRPr="00033034">
              <w:rPr>
                <w:rFonts w:asciiTheme="majorBidi" w:hAnsiTheme="majorBidi" w:cstheme="majorBidi"/>
                <w:b/>
                <w:bCs/>
              </w:rPr>
              <w:t xml:space="preserve">rix </w:t>
            </w:r>
            <w:r w:rsidRPr="00033034">
              <w:rPr>
                <w:rFonts w:asciiTheme="majorBidi" w:hAnsiTheme="majorBidi" w:cstheme="majorBidi"/>
                <w:b/>
                <w:bCs/>
              </w:rPr>
              <w:t>U</w:t>
            </w:r>
            <w:r w:rsidR="005D5B32" w:rsidRPr="00033034">
              <w:rPr>
                <w:rFonts w:asciiTheme="majorBidi" w:hAnsiTheme="majorBidi" w:cstheme="majorBidi"/>
                <w:b/>
                <w:bCs/>
              </w:rPr>
              <w:t>nitaires</w:t>
            </w:r>
            <w:r w:rsidRPr="00033034">
              <w:rPr>
                <w:rFonts w:asciiTheme="majorBidi" w:hAnsiTheme="majorBidi" w:cstheme="majorBidi"/>
                <w:b/>
                <w:bCs/>
              </w:rPr>
              <w:t xml:space="preserve"> H</w:t>
            </w:r>
            <w:r w:rsidR="005D5B32" w:rsidRPr="00033034">
              <w:rPr>
                <w:rFonts w:asciiTheme="majorBidi" w:hAnsiTheme="majorBidi" w:cstheme="majorBidi"/>
                <w:b/>
                <w:bCs/>
              </w:rPr>
              <w:t>.</w:t>
            </w:r>
            <w:r w:rsidRPr="00033034">
              <w:rPr>
                <w:rFonts w:asciiTheme="majorBidi" w:hAnsiTheme="majorBidi" w:cstheme="majorBidi"/>
                <w:b/>
                <w:bCs/>
              </w:rPr>
              <w:t>T</w:t>
            </w:r>
            <w:r w:rsidR="005D5B32" w:rsidRPr="00033034">
              <w:rPr>
                <w:rFonts w:asciiTheme="majorBidi" w:hAnsiTheme="majorBidi" w:cstheme="majorBidi"/>
                <w:b/>
                <w:bCs/>
              </w:rPr>
              <w:t>.</w:t>
            </w:r>
          </w:p>
        </w:tc>
        <w:tc>
          <w:tcPr>
            <w:tcW w:w="1360" w:type="dxa"/>
            <w:tcBorders>
              <w:top w:val="single" w:sz="4" w:space="0" w:color="auto"/>
              <w:left w:val="single" w:sz="4" w:space="0" w:color="auto"/>
              <w:bottom w:val="single" w:sz="4" w:space="0" w:color="auto"/>
              <w:right w:val="single" w:sz="4" w:space="0" w:color="auto"/>
            </w:tcBorders>
            <w:noWrap/>
            <w:vAlign w:val="center"/>
          </w:tcPr>
          <w:p w:rsidR="00C3770A" w:rsidRPr="00033034" w:rsidRDefault="00C3770A" w:rsidP="001711D2">
            <w:pPr>
              <w:jc w:val="center"/>
              <w:rPr>
                <w:rFonts w:asciiTheme="majorBidi" w:hAnsiTheme="majorBidi" w:cstheme="majorBidi"/>
                <w:b/>
                <w:bCs/>
              </w:rPr>
            </w:pPr>
            <w:r w:rsidRPr="00033034">
              <w:rPr>
                <w:rFonts w:asciiTheme="majorBidi" w:hAnsiTheme="majorBidi" w:cstheme="majorBidi"/>
                <w:b/>
                <w:bCs/>
              </w:rPr>
              <w:t xml:space="preserve">Taux </w:t>
            </w:r>
            <w:r w:rsidR="005D5B32" w:rsidRPr="00033034">
              <w:rPr>
                <w:rFonts w:asciiTheme="majorBidi" w:hAnsiTheme="majorBidi" w:cstheme="majorBidi"/>
                <w:b/>
                <w:bCs/>
              </w:rPr>
              <w:t>TVA</w:t>
            </w:r>
          </w:p>
        </w:tc>
        <w:tc>
          <w:tcPr>
            <w:tcW w:w="1837" w:type="dxa"/>
            <w:tcBorders>
              <w:top w:val="single" w:sz="4" w:space="0" w:color="auto"/>
              <w:left w:val="single" w:sz="4" w:space="0" w:color="auto"/>
              <w:bottom w:val="single" w:sz="4" w:space="0" w:color="auto"/>
              <w:right w:val="single" w:sz="4" w:space="0" w:color="auto"/>
            </w:tcBorders>
            <w:noWrap/>
            <w:vAlign w:val="center"/>
          </w:tcPr>
          <w:p w:rsidR="00C3770A" w:rsidRPr="00033034" w:rsidRDefault="00C3770A" w:rsidP="001711D2">
            <w:pPr>
              <w:jc w:val="center"/>
              <w:rPr>
                <w:rFonts w:asciiTheme="majorBidi" w:hAnsiTheme="majorBidi" w:cstheme="majorBidi"/>
                <w:b/>
                <w:bCs/>
              </w:rPr>
            </w:pPr>
            <w:r w:rsidRPr="00033034">
              <w:rPr>
                <w:rFonts w:asciiTheme="majorBidi" w:hAnsiTheme="majorBidi" w:cstheme="majorBidi"/>
                <w:b/>
                <w:bCs/>
              </w:rPr>
              <w:t>Prix Total TTC</w:t>
            </w:r>
          </w:p>
        </w:tc>
      </w:tr>
      <w:tr w:rsidR="00C3770A" w:rsidRPr="00033034" w:rsidTr="001711D2">
        <w:trPr>
          <w:trHeight w:val="300"/>
        </w:trPr>
        <w:tc>
          <w:tcPr>
            <w:tcW w:w="4294" w:type="dxa"/>
            <w:tcBorders>
              <w:top w:val="nil"/>
              <w:left w:val="single" w:sz="4" w:space="0" w:color="auto"/>
              <w:bottom w:val="single" w:sz="4" w:space="0" w:color="auto"/>
              <w:right w:val="single" w:sz="4" w:space="0" w:color="auto"/>
            </w:tcBorders>
            <w:noWrap/>
            <w:vAlign w:val="bottom"/>
          </w:tcPr>
          <w:p w:rsidR="00C3770A" w:rsidRPr="006557CF" w:rsidRDefault="00C3770A" w:rsidP="001711D2">
            <w:pPr>
              <w:spacing w:line="276" w:lineRule="auto"/>
              <w:rPr>
                <w:rFonts w:asciiTheme="majorBidi" w:hAnsiTheme="majorBidi" w:cstheme="majorBidi"/>
                <w:sz w:val="22"/>
                <w:szCs w:val="22"/>
                <w:highlight w:val="lightGray"/>
              </w:rPr>
            </w:pPr>
          </w:p>
        </w:tc>
        <w:tc>
          <w:tcPr>
            <w:tcW w:w="1314" w:type="dxa"/>
            <w:tcBorders>
              <w:top w:val="nil"/>
              <w:left w:val="nil"/>
              <w:bottom w:val="single" w:sz="4" w:space="0" w:color="auto"/>
              <w:right w:val="single" w:sz="4" w:space="0" w:color="auto"/>
            </w:tcBorders>
            <w:noWrap/>
            <w:vAlign w:val="bottom"/>
          </w:tcPr>
          <w:p w:rsidR="00C3770A" w:rsidRPr="00033034" w:rsidRDefault="00C3770A" w:rsidP="001711D2">
            <w:pPr>
              <w:spacing w:line="276" w:lineRule="auto"/>
              <w:jc w:val="center"/>
              <w:rPr>
                <w:rFonts w:asciiTheme="majorBidi" w:hAnsiTheme="majorBidi" w:cstheme="majorBidi"/>
              </w:rPr>
            </w:pPr>
          </w:p>
        </w:tc>
        <w:tc>
          <w:tcPr>
            <w:tcW w:w="108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c>
          <w:tcPr>
            <w:tcW w:w="1360"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c>
          <w:tcPr>
            <w:tcW w:w="183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r>
      <w:tr w:rsidR="00C3770A" w:rsidRPr="00033034" w:rsidTr="001711D2">
        <w:trPr>
          <w:trHeight w:val="722"/>
        </w:trPr>
        <w:tc>
          <w:tcPr>
            <w:tcW w:w="4294" w:type="dxa"/>
            <w:tcBorders>
              <w:top w:val="nil"/>
              <w:left w:val="single" w:sz="4" w:space="0" w:color="auto"/>
              <w:bottom w:val="single" w:sz="4" w:space="0" w:color="auto"/>
              <w:right w:val="single" w:sz="4" w:space="0" w:color="auto"/>
            </w:tcBorders>
            <w:noWrap/>
            <w:vAlign w:val="bottom"/>
          </w:tcPr>
          <w:p w:rsidR="00C3770A" w:rsidRPr="006557CF" w:rsidRDefault="00C3770A" w:rsidP="001711D2">
            <w:pPr>
              <w:spacing w:line="276" w:lineRule="auto"/>
              <w:rPr>
                <w:rFonts w:asciiTheme="majorBidi" w:hAnsiTheme="majorBidi" w:cstheme="majorBidi"/>
                <w:sz w:val="22"/>
                <w:szCs w:val="22"/>
                <w:highlight w:val="lightGray"/>
              </w:rPr>
            </w:pPr>
          </w:p>
        </w:tc>
        <w:tc>
          <w:tcPr>
            <w:tcW w:w="1314" w:type="dxa"/>
            <w:tcBorders>
              <w:top w:val="nil"/>
              <w:left w:val="nil"/>
              <w:bottom w:val="single" w:sz="4" w:space="0" w:color="auto"/>
              <w:right w:val="single" w:sz="4" w:space="0" w:color="auto"/>
            </w:tcBorders>
            <w:noWrap/>
            <w:vAlign w:val="bottom"/>
          </w:tcPr>
          <w:p w:rsidR="00C3770A" w:rsidRPr="00033034" w:rsidRDefault="00C3770A" w:rsidP="006F4E46">
            <w:pPr>
              <w:spacing w:line="276" w:lineRule="auto"/>
              <w:jc w:val="center"/>
              <w:rPr>
                <w:rFonts w:asciiTheme="majorBidi" w:hAnsiTheme="majorBidi" w:cstheme="majorBidi"/>
              </w:rPr>
            </w:pPr>
          </w:p>
        </w:tc>
        <w:tc>
          <w:tcPr>
            <w:tcW w:w="108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c>
          <w:tcPr>
            <w:tcW w:w="1360"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c>
          <w:tcPr>
            <w:tcW w:w="183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r>
      <w:tr w:rsidR="00343131" w:rsidRPr="00033034" w:rsidTr="001711D2">
        <w:trPr>
          <w:trHeight w:val="300"/>
        </w:trPr>
        <w:tc>
          <w:tcPr>
            <w:tcW w:w="4294" w:type="dxa"/>
            <w:tcBorders>
              <w:top w:val="nil"/>
              <w:left w:val="single" w:sz="4" w:space="0" w:color="auto"/>
              <w:bottom w:val="single" w:sz="4" w:space="0" w:color="auto"/>
              <w:right w:val="single" w:sz="4" w:space="0" w:color="auto"/>
            </w:tcBorders>
            <w:noWrap/>
            <w:vAlign w:val="bottom"/>
          </w:tcPr>
          <w:p w:rsidR="00343131" w:rsidRPr="006557CF" w:rsidRDefault="00343131" w:rsidP="001711D2">
            <w:pPr>
              <w:spacing w:line="276" w:lineRule="auto"/>
              <w:rPr>
                <w:rFonts w:asciiTheme="majorBidi" w:hAnsiTheme="majorBidi" w:cstheme="majorBidi"/>
                <w:sz w:val="22"/>
                <w:szCs w:val="22"/>
                <w:highlight w:val="lightGray"/>
              </w:rPr>
            </w:pPr>
          </w:p>
        </w:tc>
        <w:tc>
          <w:tcPr>
            <w:tcW w:w="1314" w:type="dxa"/>
            <w:tcBorders>
              <w:top w:val="nil"/>
              <w:left w:val="nil"/>
              <w:bottom w:val="single" w:sz="4" w:space="0" w:color="auto"/>
              <w:right w:val="single" w:sz="4" w:space="0" w:color="auto"/>
            </w:tcBorders>
            <w:noWrap/>
            <w:vAlign w:val="bottom"/>
          </w:tcPr>
          <w:p w:rsidR="00343131" w:rsidRPr="00033034" w:rsidRDefault="00343131" w:rsidP="001711D2">
            <w:pPr>
              <w:spacing w:line="276" w:lineRule="auto"/>
              <w:jc w:val="center"/>
              <w:rPr>
                <w:rFonts w:asciiTheme="majorBidi" w:hAnsiTheme="majorBidi" w:cstheme="majorBidi"/>
              </w:rPr>
            </w:pPr>
          </w:p>
        </w:tc>
        <w:tc>
          <w:tcPr>
            <w:tcW w:w="1087" w:type="dxa"/>
            <w:tcBorders>
              <w:top w:val="nil"/>
              <w:left w:val="nil"/>
              <w:bottom w:val="single" w:sz="4" w:space="0" w:color="auto"/>
              <w:right w:val="single" w:sz="4" w:space="0" w:color="auto"/>
            </w:tcBorders>
            <w:noWrap/>
            <w:vAlign w:val="bottom"/>
          </w:tcPr>
          <w:p w:rsidR="00343131" w:rsidRPr="00033034" w:rsidRDefault="00343131" w:rsidP="001711D2">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bottom"/>
          </w:tcPr>
          <w:p w:rsidR="00343131" w:rsidRPr="00033034" w:rsidRDefault="00343131" w:rsidP="001711D2">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bottom"/>
          </w:tcPr>
          <w:p w:rsidR="00343131" w:rsidRPr="00033034" w:rsidRDefault="00343131" w:rsidP="001711D2">
            <w:pPr>
              <w:spacing w:line="360" w:lineRule="auto"/>
              <w:rPr>
                <w:rFonts w:asciiTheme="majorBidi" w:hAnsiTheme="majorBidi" w:cstheme="majorBidi"/>
                <w:sz w:val="22"/>
                <w:szCs w:val="22"/>
              </w:rPr>
            </w:pPr>
          </w:p>
        </w:tc>
      </w:tr>
      <w:tr w:rsidR="00C3770A" w:rsidRPr="00033034" w:rsidTr="001711D2">
        <w:trPr>
          <w:trHeight w:val="300"/>
        </w:trPr>
        <w:tc>
          <w:tcPr>
            <w:tcW w:w="4294" w:type="dxa"/>
            <w:tcBorders>
              <w:top w:val="nil"/>
              <w:left w:val="single" w:sz="4" w:space="0" w:color="auto"/>
              <w:bottom w:val="single" w:sz="4" w:space="0" w:color="auto"/>
              <w:right w:val="single" w:sz="4" w:space="0" w:color="auto"/>
            </w:tcBorders>
            <w:noWrap/>
            <w:vAlign w:val="bottom"/>
          </w:tcPr>
          <w:p w:rsidR="00C3770A" w:rsidRPr="006557CF" w:rsidRDefault="00C3770A" w:rsidP="001711D2">
            <w:pPr>
              <w:spacing w:line="276" w:lineRule="auto"/>
              <w:rPr>
                <w:rFonts w:asciiTheme="majorBidi" w:hAnsiTheme="majorBidi" w:cstheme="majorBidi"/>
                <w:sz w:val="22"/>
                <w:szCs w:val="22"/>
                <w:highlight w:val="lightGray"/>
              </w:rPr>
            </w:pPr>
          </w:p>
        </w:tc>
        <w:tc>
          <w:tcPr>
            <w:tcW w:w="1314" w:type="dxa"/>
            <w:tcBorders>
              <w:top w:val="nil"/>
              <w:left w:val="nil"/>
              <w:bottom w:val="single" w:sz="4" w:space="0" w:color="auto"/>
              <w:right w:val="single" w:sz="4" w:space="0" w:color="auto"/>
            </w:tcBorders>
            <w:noWrap/>
            <w:vAlign w:val="bottom"/>
          </w:tcPr>
          <w:p w:rsidR="00C3770A" w:rsidRPr="00033034" w:rsidRDefault="00C3770A" w:rsidP="006F4E46">
            <w:pPr>
              <w:spacing w:line="276" w:lineRule="auto"/>
              <w:jc w:val="center"/>
              <w:rPr>
                <w:rFonts w:asciiTheme="majorBidi" w:hAnsiTheme="majorBidi" w:cstheme="majorBidi"/>
              </w:rPr>
            </w:pPr>
          </w:p>
        </w:tc>
        <w:tc>
          <w:tcPr>
            <w:tcW w:w="108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sz w:val="22"/>
                <w:szCs w:val="22"/>
              </w:rPr>
            </w:pPr>
          </w:p>
        </w:tc>
      </w:tr>
      <w:tr w:rsidR="00C3770A" w:rsidRPr="00033034" w:rsidTr="001711D2">
        <w:trPr>
          <w:trHeight w:val="300"/>
        </w:trPr>
        <w:tc>
          <w:tcPr>
            <w:tcW w:w="4294" w:type="dxa"/>
            <w:tcBorders>
              <w:top w:val="nil"/>
              <w:left w:val="single" w:sz="4" w:space="0" w:color="auto"/>
              <w:bottom w:val="single" w:sz="4" w:space="0" w:color="auto"/>
              <w:right w:val="single" w:sz="4" w:space="0" w:color="auto"/>
            </w:tcBorders>
            <w:noWrap/>
            <w:vAlign w:val="bottom"/>
          </w:tcPr>
          <w:p w:rsidR="00C3770A" w:rsidRPr="006557CF" w:rsidRDefault="00C3770A" w:rsidP="001711D2">
            <w:pPr>
              <w:spacing w:line="276" w:lineRule="auto"/>
              <w:rPr>
                <w:rFonts w:asciiTheme="majorBidi" w:hAnsiTheme="majorBidi" w:cstheme="majorBidi"/>
                <w:highlight w:val="lightGray"/>
              </w:rPr>
            </w:pPr>
          </w:p>
        </w:tc>
        <w:tc>
          <w:tcPr>
            <w:tcW w:w="1314" w:type="dxa"/>
            <w:tcBorders>
              <w:top w:val="nil"/>
              <w:left w:val="nil"/>
              <w:bottom w:val="single" w:sz="4" w:space="0" w:color="auto"/>
              <w:right w:val="single" w:sz="4" w:space="0" w:color="auto"/>
            </w:tcBorders>
            <w:noWrap/>
            <w:vAlign w:val="bottom"/>
          </w:tcPr>
          <w:p w:rsidR="00C3770A" w:rsidRPr="00033034" w:rsidRDefault="00C3770A" w:rsidP="001711D2">
            <w:pPr>
              <w:spacing w:line="276" w:lineRule="auto"/>
              <w:jc w:val="center"/>
              <w:rPr>
                <w:rFonts w:asciiTheme="majorBidi" w:hAnsiTheme="majorBidi" w:cstheme="majorBidi"/>
              </w:rPr>
            </w:pPr>
          </w:p>
        </w:tc>
        <w:tc>
          <w:tcPr>
            <w:tcW w:w="108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p>
        </w:tc>
        <w:tc>
          <w:tcPr>
            <w:tcW w:w="1360"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p>
        </w:tc>
        <w:tc>
          <w:tcPr>
            <w:tcW w:w="183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p>
        </w:tc>
      </w:tr>
      <w:tr w:rsidR="00C3770A" w:rsidRPr="00033034" w:rsidTr="001711D2">
        <w:trPr>
          <w:trHeight w:val="300"/>
        </w:trPr>
        <w:tc>
          <w:tcPr>
            <w:tcW w:w="4294" w:type="dxa"/>
            <w:tcBorders>
              <w:top w:val="nil"/>
              <w:left w:val="single" w:sz="4" w:space="0" w:color="auto"/>
              <w:bottom w:val="single" w:sz="4" w:space="0" w:color="auto"/>
              <w:right w:val="single" w:sz="4" w:space="0" w:color="auto"/>
            </w:tcBorders>
            <w:noWrap/>
            <w:vAlign w:val="bottom"/>
          </w:tcPr>
          <w:p w:rsidR="00C3770A" w:rsidRPr="006557CF" w:rsidRDefault="00C3770A" w:rsidP="001711D2">
            <w:pPr>
              <w:spacing w:line="276" w:lineRule="auto"/>
              <w:rPr>
                <w:rFonts w:asciiTheme="majorBidi" w:hAnsiTheme="majorBidi" w:cstheme="majorBidi"/>
                <w:highlight w:val="lightGray"/>
              </w:rPr>
            </w:pPr>
          </w:p>
        </w:tc>
        <w:tc>
          <w:tcPr>
            <w:tcW w:w="1314" w:type="dxa"/>
            <w:tcBorders>
              <w:top w:val="nil"/>
              <w:left w:val="nil"/>
              <w:bottom w:val="single" w:sz="4" w:space="0" w:color="auto"/>
              <w:right w:val="single" w:sz="4" w:space="0" w:color="auto"/>
            </w:tcBorders>
            <w:noWrap/>
            <w:vAlign w:val="bottom"/>
          </w:tcPr>
          <w:p w:rsidR="00C3770A" w:rsidRPr="00033034" w:rsidRDefault="00C3770A" w:rsidP="001711D2">
            <w:pPr>
              <w:spacing w:line="276" w:lineRule="auto"/>
              <w:jc w:val="center"/>
              <w:rPr>
                <w:rFonts w:asciiTheme="majorBidi" w:hAnsiTheme="majorBidi" w:cstheme="majorBidi"/>
              </w:rPr>
            </w:pPr>
          </w:p>
        </w:tc>
        <w:tc>
          <w:tcPr>
            <w:tcW w:w="108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c>
          <w:tcPr>
            <w:tcW w:w="1360"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c>
          <w:tcPr>
            <w:tcW w:w="183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r>
      <w:tr w:rsidR="001711D2" w:rsidRPr="00033034" w:rsidTr="001711D2">
        <w:trPr>
          <w:trHeight w:val="369"/>
        </w:trPr>
        <w:tc>
          <w:tcPr>
            <w:tcW w:w="4294" w:type="dxa"/>
            <w:tcBorders>
              <w:top w:val="nil"/>
              <w:left w:val="single" w:sz="4" w:space="0" w:color="auto"/>
              <w:bottom w:val="single" w:sz="4" w:space="0" w:color="auto"/>
              <w:right w:val="single" w:sz="4" w:space="0" w:color="auto"/>
            </w:tcBorders>
            <w:noWrap/>
            <w:vAlign w:val="bottom"/>
          </w:tcPr>
          <w:p w:rsidR="001711D2" w:rsidRPr="006557CF" w:rsidRDefault="001711D2" w:rsidP="001711D2">
            <w:pPr>
              <w:spacing w:line="276" w:lineRule="auto"/>
              <w:rPr>
                <w:rFonts w:asciiTheme="majorBidi" w:hAnsiTheme="majorBidi" w:cstheme="majorBidi"/>
                <w:sz w:val="22"/>
                <w:szCs w:val="22"/>
                <w:highlight w:val="lightGray"/>
              </w:rPr>
            </w:pPr>
          </w:p>
        </w:tc>
        <w:tc>
          <w:tcPr>
            <w:tcW w:w="1314" w:type="dxa"/>
            <w:tcBorders>
              <w:top w:val="nil"/>
              <w:left w:val="nil"/>
              <w:bottom w:val="single" w:sz="4" w:space="0" w:color="auto"/>
              <w:right w:val="single" w:sz="4" w:space="0" w:color="auto"/>
            </w:tcBorders>
            <w:noWrap/>
            <w:vAlign w:val="bottom"/>
          </w:tcPr>
          <w:p w:rsidR="001711D2" w:rsidRPr="00033034" w:rsidRDefault="001711D2" w:rsidP="001711D2">
            <w:pPr>
              <w:spacing w:line="276" w:lineRule="auto"/>
              <w:jc w:val="center"/>
              <w:rPr>
                <w:rFonts w:asciiTheme="majorBidi" w:hAnsiTheme="majorBidi" w:cstheme="majorBidi"/>
              </w:rPr>
            </w:pPr>
          </w:p>
        </w:tc>
        <w:tc>
          <w:tcPr>
            <w:tcW w:w="1087" w:type="dxa"/>
            <w:tcBorders>
              <w:top w:val="nil"/>
              <w:left w:val="nil"/>
              <w:bottom w:val="single" w:sz="4" w:space="0" w:color="auto"/>
              <w:right w:val="single" w:sz="4" w:space="0" w:color="auto"/>
            </w:tcBorders>
            <w:noWrap/>
            <w:vAlign w:val="bottom"/>
          </w:tcPr>
          <w:p w:rsidR="001711D2" w:rsidRPr="00033034" w:rsidRDefault="001711D2" w:rsidP="001711D2">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bottom"/>
          </w:tcPr>
          <w:p w:rsidR="001711D2" w:rsidRPr="00033034" w:rsidRDefault="001711D2" w:rsidP="001711D2">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bottom"/>
          </w:tcPr>
          <w:p w:rsidR="001711D2" w:rsidRPr="00033034" w:rsidRDefault="001711D2" w:rsidP="001711D2">
            <w:pPr>
              <w:spacing w:line="360" w:lineRule="auto"/>
              <w:rPr>
                <w:rFonts w:asciiTheme="majorBidi" w:hAnsiTheme="majorBidi" w:cstheme="majorBidi"/>
                <w:sz w:val="22"/>
                <w:szCs w:val="22"/>
              </w:rPr>
            </w:pPr>
          </w:p>
        </w:tc>
      </w:tr>
      <w:tr w:rsidR="001711D2" w:rsidRPr="00033034" w:rsidTr="001711D2">
        <w:trPr>
          <w:trHeight w:val="443"/>
        </w:trPr>
        <w:tc>
          <w:tcPr>
            <w:tcW w:w="4294" w:type="dxa"/>
            <w:tcBorders>
              <w:top w:val="single" w:sz="4" w:space="0" w:color="auto"/>
              <w:left w:val="single" w:sz="4" w:space="0" w:color="auto"/>
              <w:bottom w:val="single" w:sz="4" w:space="0" w:color="auto"/>
              <w:right w:val="single" w:sz="4" w:space="0" w:color="auto"/>
            </w:tcBorders>
            <w:noWrap/>
            <w:vAlign w:val="bottom"/>
          </w:tcPr>
          <w:p w:rsidR="001711D2" w:rsidRPr="006557CF" w:rsidRDefault="001711D2" w:rsidP="001711D2">
            <w:pPr>
              <w:spacing w:line="276" w:lineRule="auto"/>
              <w:rPr>
                <w:rFonts w:asciiTheme="majorBidi" w:hAnsiTheme="majorBidi" w:cstheme="majorBidi"/>
                <w:b/>
                <w:bCs/>
                <w:i/>
                <w:iCs/>
                <w:highlight w:val="lightGray"/>
              </w:rPr>
            </w:pPr>
          </w:p>
        </w:tc>
        <w:tc>
          <w:tcPr>
            <w:tcW w:w="1314" w:type="dxa"/>
            <w:tcBorders>
              <w:top w:val="single" w:sz="4" w:space="0" w:color="auto"/>
              <w:left w:val="nil"/>
              <w:bottom w:val="single" w:sz="4" w:space="0" w:color="auto"/>
              <w:right w:val="single" w:sz="4" w:space="0" w:color="auto"/>
            </w:tcBorders>
            <w:noWrap/>
            <w:vAlign w:val="bottom"/>
          </w:tcPr>
          <w:p w:rsidR="001711D2" w:rsidRPr="00033034" w:rsidRDefault="001711D2" w:rsidP="00045246">
            <w:pPr>
              <w:spacing w:line="276" w:lineRule="auto"/>
              <w:jc w:val="center"/>
              <w:rPr>
                <w:rFonts w:asciiTheme="majorBidi" w:hAnsiTheme="majorBidi" w:cstheme="majorBidi"/>
              </w:rPr>
            </w:pPr>
          </w:p>
        </w:tc>
        <w:tc>
          <w:tcPr>
            <w:tcW w:w="1087" w:type="dxa"/>
            <w:tcBorders>
              <w:top w:val="single" w:sz="4" w:space="0" w:color="auto"/>
              <w:left w:val="nil"/>
              <w:bottom w:val="single" w:sz="4" w:space="0" w:color="auto"/>
              <w:right w:val="single" w:sz="4" w:space="0" w:color="auto"/>
            </w:tcBorders>
            <w:noWrap/>
            <w:vAlign w:val="bottom"/>
          </w:tcPr>
          <w:p w:rsidR="001711D2" w:rsidRPr="00033034" w:rsidRDefault="001711D2" w:rsidP="001711D2">
            <w:pPr>
              <w:spacing w:line="360" w:lineRule="auto"/>
              <w:rPr>
                <w:rFonts w:asciiTheme="majorBidi" w:hAnsiTheme="majorBidi" w:cstheme="majorBidi"/>
                <w:sz w:val="22"/>
                <w:szCs w:val="22"/>
              </w:rPr>
            </w:pPr>
          </w:p>
        </w:tc>
        <w:tc>
          <w:tcPr>
            <w:tcW w:w="1360" w:type="dxa"/>
            <w:tcBorders>
              <w:top w:val="single" w:sz="4" w:space="0" w:color="auto"/>
              <w:left w:val="nil"/>
              <w:bottom w:val="single" w:sz="4" w:space="0" w:color="auto"/>
              <w:right w:val="single" w:sz="4" w:space="0" w:color="auto"/>
            </w:tcBorders>
            <w:noWrap/>
            <w:vAlign w:val="bottom"/>
          </w:tcPr>
          <w:p w:rsidR="001711D2" w:rsidRPr="00033034" w:rsidRDefault="001711D2" w:rsidP="001711D2">
            <w:pPr>
              <w:spacing w:line="360" w:lineRule="auto"/>
              <w:rPr>
                <w:rFonts w:asciiTheme="majorBidi" w:hAnsiTheme="majorBidi" w:cstheme="majorBidi"/>
                <w:sz w:val="22"/>
                <w:szCs w:val="22"/>
              </w:rPr>
            </w:pPr>
          </w:p>
        </w:tc>
        <w:tc>
          <w:tcPr>
            <w:tcW w:w="1837" w:type="dxa"/>
            <w:tcBorders>
              <w:top w:val="single" w:sz="4" w:space="0" w:color="auto"/>
              <w:left w:val="nil"/>
              <w:bottom w:val="single" w:sz="4" w:space="0" w:color="auto"/>
              <w:right w:val="single" w:sz="4" w:space="0" w:color="auto"/>
            </w:tcBorders>
            <w:noWrap/>
            <w:vAlign w:val="bottom"/>
          </w:tcPr>
          <w:p w:rsidR="001711D2" w:rsidRPr="00033034" w:rsidRDefault="001711D2" w:rsidP="001711D2">
            <w:pPr>
              <w:spacing w:line="360" w:lineRule="auto"/>
              <w:rPr>
                <w:rFonts w:asciiTheme="majorBidi" w:hAnsiTheme="majorBidi" w:cstheme="majorBidi"/>
                <w:sz w:val="22"/>
                <w:szCs w:val="22"/>
              </w:rPr>
            </w:pPr>
          </w:p>
        </w:tc>
      </w:tr>
      <w:tr w:rsidR="00045246" w:rsidRPr="00033034" w:rsidTr="00045246">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045246">
            <w:pPr>
              <w:pStyle w:val="Titre1"/>
              <w:shd w:val="clear" w:color="auto" w:fill="FFFFFF"/>
              <w:spacing w:before="0" w:after="0" w:line="348" w:lineRule="atLeast"/>
              <w:rPr>
                <w:rFonts w:asciiTheme="majorBidi" w:hAnsiTheme="majorBidi" w:cstheme="majorBidi"/>
                <w:b w:val="0"/>
                <w:bCs w:val="0"/>
                <w:color w:val="222222"/>
                <w:sz w:val="22"/>
                <w:szCs w:val="22"/>
                <w:highlight w:val="lightGray"/>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bottom"/>
          </w:tcPr>
          <w:p w:rsidR="00045246" w:rsidRPr="00033034" w:rsidRDefault="00045246" w:rsidP="001711D2">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bottom"/>
          </w:tcPr>
          <w:p w:rsidR="00045246" w:rsidRPr="00033034" w:rsidRDefault="00045246" w:rsidP="001711D2">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bottom"/>
          </w:tcPr>
          <w:p w:rsidR="00045246" w:rsidRPr="00033034" w:rsidRDefault="00045246" w:rsidP="001711D2">
            <w:pPr>
              <w:spacing w:line="360" w:lineRule="auto"/>
              <w:rPr>
                <w:rFonts w:asciiTheme="majorBidi" w:hAnsiTheme="majorBidi" w:cstheme="majorBidi"/>
                <w:sz w:val="22"/>
                <w:szCs w:val="22"/>
              </w:rPr>
            </w:pPr>
          </w:p>
        </w:tc>
      </w:tr>
      <w:tr w:rsidR="00045246" w:rsidRPr="00033034" w:rsidTr="00045246">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045246">
            <w:pPr>
              <w:pStyle w:val="Titre1"/>
              <w:shd w:val="clear" w:color="auto" w:fill="FFFFFF"/>
              <w:spacing w:before="0" w:after="0" w:line="348" w:lineRule="atLeast"/>
              <w:rPr>
                <w:rFonts w:asciiTheme="majorBidi" w:hAnsiTheme="majorBidi" w:cstheme="majorBidi"/>
                <w:b w:val="0"/>
                <w:bCs w:val="0"/>
                <w:color w:val="000000"/>
                <w:sz w:val="22"/>
                <w:szCs w:val="22"/>
                <w:highlight w:val="lightGray"/>
                <w:shd w:val="clear" w:color="auto" w:fill="FFFFFF"/>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bottom"/>
          </w:tcPr>
          <w:p w:rsidR="00045246" w:rsidRPr="00033034" w:rsidRDefault="00045246" w:rsidP="001711D2">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bottom"/>
          </w:tcPr>
          <w:p w:rsidR="00045246" w:rsidRPr="00033034" w:rsidRDefault="00045246" w:rsidP="001711D2">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bottom"/>
          </w:tcPr>
          <w:p w:rsidR="00045246" w:rsidRPr="00033034" w:rsidRDefault="00045246" w:rsidP="001711D2">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045246">
            <w:pPr>
              <w:pStyle w:val="Titre1"/>
              <w:shd w:val="clear" w:color="auto" w:fill="FFFFFF"/>
              <w:spacing w:before="0" w:after="0" w:line="348" w:lineRule="atLeast"/>
              <w:rPr>
                <w:rFonts w:asciiTheme="majorBidi" w:hAnsiTheme="majorBidi" w:cstheme="majorBidi"/>
                <w:b w:val="0"/>
                <w:bCs w:val="0"/>
                <w:color w:val="000000"/>
                <w:sz w:val="24"/>
                <w:szCs w:val="24"/>
                <w:highlight w:val="lightGray"/>
                <w:shd w:val="clear" w:color="auto" w:fill="FFFFFF"/>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045246">
            <w:pPr>
              <w:rPr>
                <w:rStyle w:val="apple-converted-space"/>
                <w:rFonts w:asciiTheme="majorBidi" w:hAnsiTheme="majorBidi" w:cstheme="majorBidi"/>
                <w:color w:val="000000"/>
                <w:shd w:val="clear" w:color="auto" w:fill="FFFFFF"/>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045246">
            <w:pPr>
              <w:rPr>
                <w:rFonts w:ascii="Arial" w:hAnsi="Arial" w:cs="Arial"/>
                <w:b/>
                <w:bCs/>
                <w:sz w:val="21"/>
                <w:highlight w:val="lightGray"/>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045246">
            <w:pPr>
              <w:rPr>
                <w:rFonts w:ascii="Arial" w:hAnsi="Arial" w:cs="Arial"/>
                <w:b/>
                <w:bCs/>
                <w:sz w:val="21"/>
                <w:highlight w:val="lightGray"/>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780884">
            <w:pPr>
              <w:rPr>
                <w:rFonts w:ascii="Arial" w:hAnsi="Arial" w:cs="Arial"/>
                <w:b/>
                <w:bCs/>
                <w:sz w:val="21"/>
                <w:highlight w:val="lightGray"/>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045246">
            <w:pPr>
              <w:rPr>
                <w:rFonts w:asciiTheme="majorBidi" w:hAnsiTheme="majorBidi" w:cstheme="majorBidi"/>
                <w:color w:val="000000"/>
                <w:highlight w:val="lightGray"/>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045246">
            <w:pPr>
              <w:autoSpaceDE w:val="0"/>
              <w:autoSpaceDN w:val="0"/>
              <w:adjustRightInd w:val="0"/>
              <w:rPr>
                <w:rFonts w:asciiTheme="majorBidi" w:hAnsiTheme="majorBidi" w:cstheme="majorBidi"/>
                <w:color w:val="000000"/>
                <w:highlight w:val="lightGray"/>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24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780884">
            <w:pPr>
              <w:rPr>
                <w:rFonts w:asciiTheme="majorBidi" w:hAnsiTheme="majorBidi" w:cstheme="majorBidi"/>
                <w:color w:val="000000"/>
                <w:highlight w:val="lightGray"/>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567DD3" w:rsidRPr="000857BE" w:rsidTr="0017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2"/>
        </w:trPr>
        <w:tc>
          <w:tcPr>
            <w:tcW w:w="8055" w:type="dxa"/>
            <w:gridSpan w:val="4"/>
            <w:vMerge w:val="restart"/>
            <w:shd w:val="clear" w:color="auto" w:fill="auto"/>
          </w:tcPr>
          <w:p w:rsidR="00567DD3" w:rsidRPr="00573AAE" w:rsidRDefault="00567DD3" w:rsidP="001711D2">
            <w:pPr>
              <w:widowControl w:val="0"/>
              <w:tabs>
                <w:tab w:val="left" w:pos="0"/>
              </w:tabs>
              <w:jc w:val="both"/>
              <w:rPr>
                <w:rFonts w:asciiTheme="majorBidi" w:hAnsiTheme="majorBidi" w:cstheme="majorBidi"/>
                <w:sz w:val="22"/>
                <w:szCs w:val="22"/>
                <w:lang w:val="en-US"/>
              </w:rPr>
            </w:pPr>
            <w:r w:rsidRPr="00573AAE">
              <w:rPr>
                <w:rFonts w:asciiTheme="majorBidi" w:hAnsiTheme="majorBidi" w:cstheme="majorBidi"/>
                <w:sz w:val="22"/>
                <w:szCs w:val="22"/>
                <w:lang w:val="en-US"/>
              </w:rPr>
              <w:t xml:space="preserve">                                                                                                        Total HT</w:t>
            </w:r>
          </w:p>
          <w:p w:rsidR="00567DD3" w:rsidRPr="00573AAE" w:rsidRDefault="00567DD3" w:rsidP="001711D2">
            <w:pPr>
              <w:widowControl w:val="0"/>
              <w:tabs>
                <w:tab w:val="left" w:pos="0"/>
              </w:tabs>
              <w:spacing w:after="51"/>
              <w:jc w:val="both"/>
              <w:rPr>
                <w:rFonts w:asciiTheme="majorBidi" w:hAnsiTheme="majorBidi" w:cstheme="majorBidi"/>
                <w:sz w:val="22"/>
                <w:szCs w:val="22"/>
                <w:lang w:val="en-US"/>
              </w:rPr>
            </w:pPr>
          </w:p>
          <w:p w:rsidR="00567DD3" w:rsidRPr="00573AAE" w:rsidRDefault="00567DD3" w:rsidP="001711D2">
            <w:pPr>
              <w:widowControl w:val="0"/>
              <w:tabs>
                <w:tab w:val="left" w:pos="0"/>
              </w:tabs>
              <w:spacing w:after="51"/>
              <w:jc w:val="both"/>
              <w:rPr>
                <w:rFonts w:asciiTheme="majorBidi" w:hAnsiTheme="majorBidi" w:cstheme="majorBidi"/>
                <w:sz w:val="22"/>
                <w:szCs w:val="22"/>
                <w:lang w:val="en-US"/>
              </w:rPr>
            </w:pPr>
            <w:r w:rsidRPr="00573AAE">
              <w:rPr>
                <w:rFonts w:asciiTheme="majorBidi" w:hAnsiTheme="majorBidi" w:cstheme="majorBidi"/>
                <w:sz w:val="22"/>
                <w:szCs w:val="22"/>
                <w:lang w:val="en-US"/>
              </w:rPr>
              <w:t xml:space="preserve">                                                                                                        TVA 18%</w:t>
            </w:r>
          </w:p>
          <w:p w:rsidR="00567DD3" w:rsidRPr="00573AAE" w:rsidRDefault="00567DD3" w:rsidP="001711D2">
            <w:pPr>
              <w:widowControl w:val="0"/>
              <w:tabs>
                <w:tab w:val="left" w:pos="0"/>
              </w:tabs>
              <w:spacing w:after="51"/>
              <w:jc w:val="both"/>
              <w:rPr>
                <w:rFonts w:asciiTheme="majorBidi" w:hAnsiTheme="majorBidi" w:cstheme="majorBidi"/>
                <w:sz w:val="22"/>
                <w:szCs w:val="22"/>
                <w:lang w:val="en-US"/>
              </w:rPr>
            </w:pPr>
          </w:p>
          <w:p w:rsidR="00567DD3" w:rsidRPr="00573AAE" w:rsidRDefault="00567DD3" w:rsidP="001711D2">
            <w:pPr>
              <w:widowControl w:val="0"/>
              <w:tabs>
                <w:tab w:val="left" w:pos="0"/>
              </w:tabs>
              <w:spacing w:after="51"/>
              <w:jc w:val="both"/>
              <w:rPr>
                <w:rFonts w:asciiTheme="majorBidi" w:hAnsiTheme="majorBidi" w:cstheme="majorBidi"/>
                <w:sz w:val="22"/>
                <w:szCs w:val="22"/>
                <w:lang w:val="en-US"/>
              </w:rPr>
            </w:pPr>
            <w:r w:rsidRPr="00573AAE">
              <w:rPr>
                <w:rFonts w:asciiTheme="majorBidi" w:hAnsiTheme="majorBidi" w:cstheme="majorBidi"/>
                <w:sz w:val="22"/>
                <w:szCs w:val="22"/>
                <w:lang w:val="en-US"/>
              </w:rPr>
              <w:t xml:space="preserve">                                                                                                        Total TTC</w:t>
            </w:r>
          </w:p>
        </w:tc>
        <w:tc>
          <w:tcPr>
            <w:tcW w:w="1837" w:type="dxa"/>
          </w:tcPr>
          <w:p w:rsidR="00567DD3" w:rsidRPr="00573AAE" w:rsidRDefault="00567DD3" w:rsidP="001711D2">
            <w:pPr>
              <w:rPr>
                <w:rFonts w:asciiTheme="majorBidi" w:hAnsiTheme="majorBidi" w:cstheme="majorBidi"/>
                <w:sz w:val="22"/>
                <w:szCs w:val="22"/>
                <w:lang w:val="en-US"/>
              </w:rPr>
            </w:pPr>
          </w:p>
          <w:p w:rsidR="00567DD3" w:rsidRPr="00573AAE" w:rsidRDefault="00567DD3" w:rsidP="001711D2">
            <w:pPr>
              <w:rPr>
                <w:rFonts w:asciiTheme="majorBidi" w:hAnsiTheme="majorBidi" w:cstheme="majorBidi"/>
                <w:sz w:val="22"/>
                <w:szCs w:val="22"/>
                <w:lang w:val="en-US"/>
              </w:rPr>
            </w:pPr>
          </w:p>
        </w:tc>
      </w:tr>
      <w:tr w:rsidR="00567DD3" w:rsidRPr="000857BE" w:rsidTr="0017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2"/>
        </w:trPr>
        <w:tc>
          <w:tcPr>
            <w:tcW w:w="8055" w:type="dxa"/>
            <w:gridSpan w:val="4"/>
            <w:vMerge/>
            <w:shd w:val="clear" w:color="auto" w:fill="auto"/>
          </w:tcPr>
          <w:p w:rsidR="00567DD3" w:rsidRPr="00573AAE" w:rsidRDefault="00567DD3" w:rsidP="001711D2">
            <w:pPr>
              <w:widowControl w:val="0"/>
              <w:tabs>
                <w:tab w:val="left" w:pos="0"/>
              </w:tabs>
              <w:spacing w:after="51"/>
              <w:jc w:val="both"/>
              <w:rPr>
                <w:rFonts w:asciiTheme="majorBidi" w:hAnsiTheme="majorBidi" w:cstheme="majorBidi"/>
                <w:sz w:val="22"/>
                <w:szCs w:val="22"/>
                <w:lang w:val="en-US"/>
              </w:rPr>
            </w:pPr>
          </w:p>
        </w:tc>
        <w:tc>
          <w:tcPr>
            <w:tcW w:w="1837" w:type="dxa"/>
          </w:tcPr>
          <w:p w:rsidR="00567DD3" w:rsidRPr="00573AAE" w:rsidRDefault="00567DD3" w:rsidP="001711D2">
            <w:pPr>
              <w:rPr>
                <w:rFonts w:asciiTheme="majorBidi" w:hAnsiTheme="majorBidi" w:cstheme="majorBidi"/>
                <w:sz w:val="22"/>
                <w:szCs w:val="22"/>
                <w:lang w:val="en-US"/>
              </w:rPr>
            </w:pPr>
          </w:p>
          <w:p w:rsidR="00567DD3" w:rsidRPr="00573AAE" w:rsidRDefault="00567DD3" w:rsidP="001711D2">
            <w:pPr>
              <w:rPr>
                <w:rFonts w:asciiTheme="majorBidi" w:hAnsiTheme="majorBidi" w:cstheme="majorBidi"/>
                <w:sz w:val="22"/>
                <w:szCs w:val="22"/>
                <w:lang w:val="en-US"/>
              </w:rPr>
            </w:pPr>
          </w:p>
        </w:tc>
      </w:tr>
      <w:tr w:rsidR="00567DD3" w:rsidRPr="000857BE" w:rsidTr="0017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6"/>
        </w:trPr>
        <w:tc>
          <w:tcPr>
            <w:tcW w:w="8055" w:type="dxa"/>
            <w:gridSpan w:val="4"/>
            <w:vMerge/>
            <w:shd w:val="clear" w:color="auto" w:fill="auto"/>
          </w:tcPr>
          <w:p w:rsidR="00567DD3" w:rsidRPr="00573AAE" w:rsidRDefault="00567DD3" w:rsidP="001711D2">
            <w:pPr>
              <w:widowControl w:val="0"/>
              <w:tabs>
                <w:tab w:val="left" w:pos="0"/>
              </w:tabs>
              <w:spacing w:after="51"/>
              <w:jc w:val="both"/>
              <w:rPr>
                <w:rFonts w:asciiTheme="majorBidi" w:hAnsiTheme="majorBidi" w:cstheme="majorBidi"/>
                <w:sz w:val="22"/>
                <w:szCs w:val="22"/>
                <w:lang w:val="en-US"/>
              </w:rPr>
            </w:pPr>
          </w:p>
        </w:tc>
        <w:tc>
          <w:tcPr>
            <w:tcW w:w="1837" w:type="dxa"/>
          </w:tcPr>
          <w:p w:rsidR="00567DD3" w:rsidRPr="00573AAE" w:rsidRDefault="00567DD3" w:rsidP="001711D2">
            <w:pPr>
              <w:rPr>
                <w:rFonts w:asciiTheme="majorBidi" w:hAnsiTheme="majorBidi" w:cstheme="majorBidi"/>
                <w:lang w:val="en-US"/>
              </w:rPr>
            </w:pPr>
          </w:p>
          <w:p w:rsidR="00567DD3" w:rsidRPr="00573AAE" w:rsidRDefault="00567DD3" w:rsidP="001711D2">
            <w:pPr>
              <w:rPr>
                <w:rFonts w:asciiTheme="majorBidi" w:hAnsiTheme="majorBidi" w:cstheme="majorBidi"/>
                <w:lang w:val="en-US"/>
              </w:rPr>
            </w:pPr>
          </w:p>
        </w:tc>
      </w:tr>
    </w:tbl>
    <w:p w:rsidR="005D5B32" w:rsidRPr="00573AAE" w:rsidRDefault="005D5B32" w:rsidP="005D5B32">
      <w:pPr>
        <w:rPr>
          <w:rFonts w:asciiTheme="majorBidi" w:hAnsiTheme="majorBidi" w:cstheme="majorBidi"/>
          <w:lang w:val="en-US"/>
        </w:rPr>
      </w:pPr>
    </w:p>
    <w:p w:rsidR="005D5B32" w:rsidRPr="00033034" w:rsidRDefault="005D5B32" w:rsidP="006F4E46">
      <w:pPr>
        <w:rPr>
          <w:rFonts w:asciiTheme="majorBidi" w:hAnsiTheme="majorBidi" w:cstheme="majorBidi"/>
        </w:rPr>
      </w:pPr>
      <w:r w:rsidRPr="00033034">
        <w:rPr>
          <w:rFonts w:asciiTheme="majorBidi" w:hAnsiTheme="majorBidi" w:cstheme="majorBidi"/>
        </w:rPr>
        <w:t xml:space="preserve">Arrêté la présente consultation à la somme de (en toute lettres) …………………………………………………………………………………………………………………………………………………………………………………………………… </w:t>
      </w:r>
    </w:p>
    <w:p w:rsidR="005D5B32" w:rsidRPr="00033034" w:rsidRDefault="005D5B32" w:rsidP="005D5B32">
      <w:pPr>
        <w:rPr>
          <w:rFonts w:asciiTheme="majorBidi" w:hAnsiTheme="majorBidi" w:cstheme="majorBidi"/>
          <w:b/>
        </w:rPr>
      </w:pPr>
      <w:r w:rsidRPr="00033034">
        <w:rPr>
          <w:rFonts w:asciiTheme="majorBidi" w:hAnsiTheme="majorBidi" w:cstheme="majorBidi"/>
        </w:rPr>
        <w:t xml:space="preserve">                         </w:t>
      </w:r>
    </w:p>
    <w:p w:rsidR="00567DD3" w:rsidRPr="00033034" w:rsidRDefault="00567DD3" w:rsidP="002D5DF1">
      <w:pPr>
        <w:ind w:left="4820"/>
        <w:rPr>
          <w:rFonts w:asciiTheme="majorBidi" w:hAnsiTheme="majorBidi" w:cstheme="majorBidi"/>
          <w:b/>
        </w:rPr>
      </w:pPr>
    </w:p>
    <w:p w:rsidR="002D5DF1" w:rsidRPr="00033034" w:rsidRDefault="002D5DF1" w:rsidP="002D5DF1">
      <w:pPr>
        <w:ind w:left="4820"/>
        <w:rPr>
          <w:rFonts w:asciiTheme="majorBidi" w:hAnsiTheme="majorBidi" w:cstheme="majorBidi"/>
          <w:b/>
        </w:rPr>
      </w:pPr>
      <w:r w:rsidRPr="00033034">
        <w:rPr>
          <w:rFonts w:asciiTheme="majorBidi" w:hAnsiTheme="majorBidi" w:cstheme="majorBidi"/>
          <w:b/>
        </w:rPr>
        <w:t>Fait à ……………… Le………………</w:t>
      </w:r>
    </w:p>
    <w:p w:rsidR="002D5DF1" w:rsidRPr="00033034" w:rsidRDefault="002D5DF1" w:rsidP="002D5DF1">
      <w:pPr>
        <w:ind w:left="4820" w:firstLine="720"/>
        <w:rPr>
          <w:rFonts w:asciiTheme="majorBidi" w:hAnsiTheme="majorBidi" w:cstheme="majorBidi"/>
          <w:b/>
        </w:rPr>
      </w:pPr>
    </w:p>
    <w:p w:rsidR="002D5DF1" w:rsidRPr="00033034" w:rsidRDefault="002D5DF1" w:rsidP="002D5DF1">
      <w:pPr>
        <w:ind w:left="4820"/>
        <w:rPr>
          <w:rFonts w:asciiTheme="majorBidi" w:hAnsiTheme="majorBidi" w:cstheme="majorBidi"/>
          <w:b/>
        </w:rPr>
      </w:pPr>
      <w:r w:rsidRPr="00033034">
        <w:rPr>
          <w:rFonts w:asciiTheme="majorBidi" w:hAnsiTheme="majorBidi" w:cstheme="majorBidi"/>
          <w:b/>
        </w:rPr>
        <w:t>Signature et cachet du soumissionnaire</w:t>
      </w:r>
    </w:p>
    <w:p w:rsidR="005B23A0" w:rsidRPr="00033034" w:rsidRDefault="005B23A0" w:rsidP="005B23A0">
      <w:pPr>
        <w:widowControl w:val="0"/>
        <w:tabs>
          <w:tab w:val="left" w:pos="0"/>
        </w:tabs>
        <w:spacing w:after="51"/>
        <w:jc w:val="both"/>
        <w:rPr>
          <w:rFonts w:asciiTheme="majorBidi" w:hAnsiTheme="majorBidi" w:cstheme="majorBidi"/>
          <w:sz w:val="22"/>
          <w:szCs w:val="22"/>
        </w:rPr>
      </w:pPr>
    </w:p>
    <w:p w:rsidR="004C010F" w:rsidRDefault="004C010F"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045246" w:rsidRPr="00033034" w:rsidRDefault="00045246" w:rsidP="005B23A0">
      <w:pPr>
        <w:widowControl w:val="0"/>
        <w:tabs>
          <w:tab w:val="left" w:pos="0"/>
        </w:tabs>
        <w:spacing w:after="51"/>
        <w:jc w:val="both"/>
        <w:rPr>
          <w:rFonts w:asciiTheme="majorBidi" w:hAnsiTheme="majorBidi" w:cstheme="majorBidi"/>
          <w:sz w:val="22"/>
          <w:szCs w:val="22"/>
        </w:rPr>
      </w:pPr>
    </w:p>
    <w:p w:rsidR="005B23A0" w:rsidRPr="00033034" w:rsidRDefault="005B23A0" w:rsidP="00F943F4">
      <w:pPr>
        <w:pStyle w:val="Titre1"/>
        <w:tabs>
          <w:tab w:val="left" w:pos="993"/>
        </w:tabs>
        <w:ind w:left="426"/>
        <w:jc w:val="center"/>
        <w:rPr>
          <w:rFonts w:asciiTheme="majorBidi" w:hAnsiTheme="majorBidi" w:cstheme="majorBidi"/>
          <w:sz w:val="28"/>
          <w:szCs w:val="28"/>
          <w:u w:val="single"/>
        </w:rPr>
      </w:pPr>
      <w:bookmarkStart w:id="43" w:name="_Toc383392002"/>
      <w:r w:rsidRPr="00033034">
        <w:rPr>
          <w:rFonts w:asciiTheme="majorBidi" w:hAnsiTheme="majorBidi" w:cstheme="majorBidi"/>
          <w:sz w:val="28"/>
          <w:szCs w:val="28"/>
          <w:u w:val="single"/>
        </w:rPr>
        <w:t xml:space="preserve">Annexe N° </w:t>
      </w:r>
      <w:bookmarkStart w:id="44" w:name="_Toc271534722"/>
      <w:r w:rsidR="00F943F4">
        <w:rPr>
          <w:rFonts w:asciiTheme="majorBidi" w:hAnsiTheme="majorBidi" w:cstheme="majorBidi"/>
          <w:sz w:val="28"/>
          <w:szCs w:val="28"/>
          <w:u w:val="single"/>
        </w:rPr>
        <w:t>5</w:t>
      </w:r>
      <w:r w:rsidR="00AC4CCA" w:rsidRPr="00033034">
        <w:rPr>
          <w:rFonts w:asciiTheme="majorBidi" w:hAnsiTheme="majorBidi" w:cstheme="majorBidi"/>
          <w:sz w:val="28"/>
          <w:szCs w:val="28"/>
          <w:u w:val="single"/>
        </w:rPr>
        <w:t>-</w:t>
      </w:r>
      <w:r w:rsidR="00992372" w:rsidRPr="00033034">
        <w:rPr>
          <w:rFonts w:asciiTheme="majorBidi" w:hAnsiTheme="majorBidi" w:cstheme="majorBidi"/>
          <w:sz w:val="28"/>
          <w:szCs w:val="28"/>
          <w:u w:val="single"/>
        </w:rPr>
        <w:t xml:space="preserve"> </w:t>
      </w:r>
      <w:r w:rsidRPr="00033034">
        <w:rPr>
          <w:rFonts w:asciiTheme="majorBidi" w:hAnsiTheme="majorBidi" w:cstheme="majorBidi"/>
          <w:sz w:val="28"/>
          <w:szCs w:val="28"/>
          <w:u w:val="single"/>
        </w:rPr>
        <w:t>D</w:t>
      </w:r>
      <w:bookmarkEnd w:id="44"/>
      <w:r w:rsidR="00564EEC" w:rsidRPr="00033034">
        <w:rPr>
          <w:rFonts w:asciiTheme="majorBidi" w:hAnsiTheme="majorBidi" w:cstheme="majorBidi"/>
          <w:sz w:val="28"/>
          <w:szCs w:val="28"/>
          <w:u w:val="single"/>
        </w:rPr>
        <w:t>éclaration sur l’honneur de non influence</w:t>
      </w:r>
      <w:bookmarkEnd w:id="43"/>
    </w:p>
    <w:p w:rsidR="005B23A0" w:rsidRPr="00033034" w:rsidRDefault="005B23A0" w:rsidP="005B23A0">
      <w:pPr>
        <w:jc w:val="center"/>
        <w:rPr>
          <w:rFonts w:asciiTheme="majorBidi" w:hAnsiTheme="majorBidi" w:cstheme="majorBidi"/>
          <w:b/>
          <w:u w:val="single"/>
        </w:rPr>
      </w:pPr>
    </w:p>
    <w:p w:rsidR="005B23A0" w:rsidRPr="00033034" w:rsidRDefault="005B23A0" w:rsidP="005B23A0">
      <w:pPr>
        <w:jc w:val="center"/>
        <w:rPr>
          <w:rFonts w:asciiTheme="majorBidi" w:hAnsiTheme="majorBidi" w:cstheme="majorBidi"/>
          <w:b/>
          <w:u w:val="single"/>
        </w:rPr>
      </w:pPr>
    </w:p>
    <w:p w:rsidR="005B23A0" w:rsidRPr="00033034" w:rsidRDefault="005B23A0" w:rsidP="005B23A0">
      <w:pPr>
        <w:pStyle w:val="Notedebasdepage"/>
        <w:rPr>
          <w:rFonts w:asciiTheme="majorBidi" w:hAnsiTheme="majorBidi" w:cstheme="majorBidi"/>
        </w:rPr>
      </w:pPr>
    </w:p>
    <w:p w:rsidR="005B23A0" w:rsidRPr="00033034" w:rsidRDefault="005B23A0" w:rsidP="006D59AA">
      <w:pPr>
        <w:pStyle w:val="Notedebasdepage"/>
        <w:ind w:firstLine="720"/>
        <w:jc w:val="left"/>
        <w:rPr>
          <w:rFonts w:asciiTheme="majorBidi" w:hAnsiTheme="majorBidi" w:cstheme="majorBidi"/>
          <w:sz w:val="22"/>
        </w:rPr>
      </w:pPr>
      <w:r w:rsidRPr="00033034">
        <w:rPr>
          <w:rFonts w:asciiTheme="majorBidi" w:hAnsiTheme="majorBidi" w:cstheme="majorBidi"/>
          <w:sz w:val="22"/>
        </w:rPr>
        <w:t>Je soussigné ………………………………………………………..………… (Nom, prénom et fonction)</w:t>
      </w:r>
    </w:p>
    <w:p w:rsidR="005B23A0" w:rsidRPr="00033034" w:rsidRDefault="005B23A0" w:rsidP="006D59AA">
      <w:pPr>
        <w:pStyle w:val="Notedebasdepage"/>
        <w:ind w:firstLine="720"/>
        <w:jc w:val="left"/>
        <w:rPr>
          <w:rFonts w:asciiTheme="majorBidi" w:hAnsiTheme="majorBidi" w:cstheme="majorBidi"/>
          <w:sz w:val="22"/>
        </w:rPr>
      </w:pPr>
    </w:p>
    <w:p w:rsidR="005B23A0" w:rsidRPr="00033034" w:rsidRDefault="005B23A0" w:rsidP="006D59AA">
      <w:pPr>
        <w:pStyle w:val="Notedebasdepage"/>
        <w:ind w:firstLine="720"/>
        <w:jc w:val="left"/>
        <w:rPr>
          <w:rFonts w:asciiTheme="majorBidi" w:hAnsiTheme="majorBidi" w:cstheme="majorBidi"/>
          <w:sz w:val="22"/>
        </w:rPr>
      </w:pPr>
      <w:r w:rsidRPr="00033034">
        <w:rPr>
          <w:rFonts w:asciiTheme="majorBidi" w:hAnsiTheme="majorBidi" w:cstheme="majorBidi"/>
          <w:sz w:val="22"/>
        </w:rPr>
        <w:t>Représentant de la société ……………………………………………..……………… (Nom, et adresse)</w:t>
      </w:r>
    </w:p>
    <w:p w:rsidR="005B23A0" w:rsidRPr="00033034" w:rsidRDefault="005B23A0" w:rsidP="006D59AA">
      <w:pPr>
        <w:pStyle w:val="Notedebasdepage"/>
        <w:ind w:firstLine="720"/>
        <w:jc w:val="left"/>
        <w:rPr>
          <w:rFonts w:asciiTheme="majorBidi" w:hAnsiTheme="majorBidi" w:cstheme="majorBidi"/>
          <w:sz w:val="22"/>
        </w:rPr>
      </w:pPr>
    </w:p>
    <w:p w:rsidR="005B23A0" w:rsidRPr="00033034" w:rsidRDefault="005B23A0" w:rsidP="006D59AA">
      <w:pPr>
        <w:pStyle w:val="Notedebasdepage"/>
        <w:ind w:firstLine="720"/>
        <w:jc w:val="left"/>
        <w:rPr>
          <w:rFonts w:asciiTheme="majorBidi" w:hAnsiTheme="majorBidi" w:cstheme="majorBidi"/>
          <w:sz w:val="22"/>
        </w:rPr>
      </w:pPr>
      <w:r w:rsidRPr="00033034">
        <w:rPr>
          <w:rFonts w:asciiTheme="majorBidi" w:hAnsiTheme="majorBidi" w:cstheme="majorBidi"/>
          <w:sz w:val="22"/>
        </w:rPr>
        <w:t xml:space="preserve"> Enregistrée au bureau d’Enregistrement des sociétés de…………………………………………………</w:t>
      </w:r>
    </w:p>
    <w:p w:rsidR="005B23A0" w:rsidRPr="00033034" w:rsidRDefault="005B23A0" w:rsidP="006D59AA">
      <w:pPr>
        <w:pStyle w:val="Notedebasdepage"/>
        <w:ind w:firstLine="720"/>
        <w:jc w:val="left"/>
        <w:rPr>
          <w:rFonts w:asciiTheme="majorBidi" w:hAnsiTheme="majorBidi" w:cstheme="majorBidi"/>
          <w:sz w:val="22"/>
        </w:rPr>
      </w:pPr>
    </w:p>
    <w:p w:rsidR="005B23A0" w:rsidRPr="00033034" w:rsidRDefault="005B23A0" w:rsidP="006D59AA">
      <w:pPr>
        <w:pStyle w:val="Notedebasdepage"/>
        <w:ind w:firstLine="720"/>
        <w:jc w:val="left"/>
        <w:rPr>
          <w:rFonts w:asciiTheme="majorBidi" w:hAnsiTheme="majorBidi" w:cstheme="majorBidi"/>
          <w:sz w:val="22"/>
        </w:rPr>
      </w:pPr>
      <w:r w:rsidRPr="00033034">
        <w:rPr>
          <w:rFonts w:asciiTheme="majorBidi" w:hAnsiTheme="majorBidi" w:cstheme="majorBidi"/>
          <w:sz w:val="22"/>
        </w:rPr>
        <w:t>Sous le N°………………………………………………………………………………….…………</w:t>
      </w:r>
    </w:p>
    <w:p w:rsidR="005B23A0" w:rsidRPr="00033034" w:rsidRDefault="005B23A0" w:rsidP="006D59AA">
      <w:pPr>
        <w:pStyle w:val="Notedebasdepage"/>
        <w:ind w:firstLine="720"/>
        <w:jc w:val="left"/>
        <w:rPr>
          <w:rFonts w:asciiTheme="majorBidi" w:hAnsiTheme="majorBidi" w:cstheme="majorBidi"/>
          <w:sz w:val="22"/>
        </w:rPr>
      </w:pPr>
    </w:p>
    <w:p w:rsidR="005B23A0" w:rsidRPr="00033034" w:rsidRDefault="005B23A0" w:rsidP="006D59AA">
      <w:pPr>
        <w:pStyle w:val="Notedebasdepage"/>
        <w:ind w:firstLine="720"/>
        <w:jc w:val="left"/>
        <w:rPr>
          <w:rFonts w:asciiTheme="majorBidi" w:hAnsiTheme="majorBidi" w:cstheme="majorBidi"/>
          <w:sz w:val="22"/>
        </w:rPr>
      </w:pPr>
      <w:r w:rsidRPr="00033034">
        <w:rPr>
          <w:rFonts w:asciiTheme="majorBidi" w:hAnsiTheme="majorBidi" w:cstheme="majorBidi"/>
          <w:sz w:val="22"/>
        </w:rPr>
        <w:t>Faisant élection de domicile à ………………………………………………………………….……..</w:t>
      </w:r>
    </w:p>
    <w:p w:rsidR="005B23A0" w:rsidRPr="00033034" w:rsidRDefault="005B23A0" w:rsidP="006D59AA">
      <w:pPr>
        <w:pStyle w:val="Notedebasdepage"/>
        <w:ind w:firstLine="720"/>
        <w:jc w:val="left"/>
        <w:rPr>
          <w:rFonts w:asciiTheme="majorBidi" w:hAnsiTheme="majorBidi" w:cstheme="majorBidi"/>
          <w:sz w:val="22"/>
        </w:rPr>
      </w:pPr>
    </w:p>
    <w:p w:rsidR="005B23A0" w:rsidRPr="00033034" w:rsidRDefault="005B23A0" w:rsidP="006D59AA">
      <w:pPr>
        <w:pStyle w:val="Notedebasdepage"/>
        <w:spacing w:line="360" w:lineRule="auto"/>
        <w:ind w:left="720"/>
        <w:jc w:val="left"/>
        <w:rPr>
          <w:rFonts w:asciiTheme="majorBidi" w:hAnsiTheme="majorBidi" w:cstheme="majorBidi"/>
          <w:sz w:val="22"/>
        </w:rPr>
      </w:pPr>
      <w:r w:rsidRPr="00033034">
        <w:rPr>
          <w:rFonts w:asciiTheme="majorBidi" w:hAnsiTheme="majorBidi" w:cstheme="majorBidi"/>
          <w:sz w:val="22"/>
        </w:rPr>
        <w:t xml:space="preserve">  Déclare sur l’honneur  de n’avoir pas fait et je m’engage de ne pas faire par moi même ou par personne interposée des promesses ou des dons en vu</w:t>
      </w:r>
      <w:r w:rsidR="00564EEC" w:rsidRPr="00033034">
        <w:rPr>
          <w:rFonts w:asciiTheme="majorBidi" w:hAnsiTheme="majorBidi" w:cstheme="majorBidi"/>
          <w:sz w:val="22"/>
        </w:rPr>
        <w:t>e</w:t>
      </w:r>
      <w:r w:rsidRPr="00033034">
        <w:rPr>
          <w:rFonts w:asciiTheme="majorBidi" w:hAnsiTheme="majorBidi" w:cstheme="majorBidi"/>
          <w:sz w:val="22"/>
        </w:rPr>
        <w:t xml:space="preserve"> d’influer sur les différentes procédures de conclusion du présent marché et des étapes de sa réalisation,      </w:t>
      </w:r>
    </w:p>
    <w:p w:rsidR="005B23A0" w:rsidRPr="00033034" w:rsidRDefault="005B23A0" w:rsidP="006D59AA">
      <w:pPr>
        <w:pStyle w:val="Notedebasdepage"/>
        <w:ind w:left="720"/>
        <w:jc w:val="left"/>
        <w:rPr>
          <w:rFonts w:asciiTheme="majorBidi" w:hAnsiTheme="majorBidi" w:cstheme="majorBidi"/>
        </w:rPr>
      </w:pPr>
    </w:p>
    <w:p w:rsidR="005B23A0" w:rsidRPr="00033034" w:rsidRDefault="005B23A0" w:rsidP="006D59AA">
      <w:pPr>
        <w:pStyle w:val="Notedebasdepage"/>
        <w:ind w:left="720"/>
        <w:jc w:val="left"/>
        <w:rPr>
          <w:rFonts w:asciiTheme="majorBidi" w:hAnsiTheme="majorBidi" w:cstheme="majorBidi"/>
        </w:rPr>
      </w:pPr>
    </w:p>
    <w:p w:rsidR="005B23A0" w:rsidRPr="00033034" w:rsidRDefault="005B23A0" w:rsidP="005B23A0">
      <w:pPr>
        <w:pStyle w:val="Notedebasdepage"/>
        <w:ind w:left="720"/>
        <w:rPr>
          <w:rFonts w:asciiTheme="majorBidi" w:hAnsiTheme="majorBidi" w:cstheme="majorBidi"/>
        </w:rPr>
      </w:pPr>
    </w:p>
    <w:p w:rsidR="005B23A0" w:rsidRPr="00033034" w:rsidRDefault="005B23A0" w:rsidP="005B23A0">
      <w:pPr>
        <w:pStyle w:val="Notedebasdepage"/>
        <w:ind w:left="720"/>
        <w:rPr>
          <w:rFonts w:asciiTheme="majorBidi" w:hAnsiTheme="majorBidi" w:cstheme="majorBidi"/>
        </w:rPr>
      </w:pPr>
    </w:p>
    <w:p w:rsidR="005B23A0" w:rsidRPr="00033034" w:rsidRDefault="005B23A0" w:rsidP="005B23A0">
      <w:pPr>
        <w:pStyle w:val="Notedebasdepage"/>
        <w:ind w:left="4320" w:firstLine="720"/>
        <w:rPr>
          <w:rFonts w:asciiTheme="majorBidi" w:hAnsiTheme="majorBidi" w:cstheme="majorBidi"/>
          <w:b/>
        </w:rPr>
      </w:pPr>
      <w:r w:rsidRPr="00033034">
        <w:rPr>
          <w:rFonts w:asciiTheme="majorBidi" w:hAnsiTheme="majorBidi" w:cstheme="majorBidi"/>
          <w:b/>
        </w:rPr>
        <w:t>Fait à ……………….. Le …………</w:t>
      </w:r>
    </w:p>
    <w:p w:rsidR="005B23A0" w:rsidRPr="00033034" w:rsidRDefault="005B23A0" w:rsidP="005B23A0">
      <w:pPr>
        <w:pStyle w:val="Notedebasdepage"/>
        <w:ind w:left="4320" w:firstLine="720"/>
        <w:rPr>
          <w:rFonts w:asciiTheme="majorBidi" w:hAnsiTheme="majorBidi" w:cstheme="majorBidi"/>
          <w:b/>
        </w:rPr>
      </w:pPr>
    </w:p>
    <w:p w:rsidR="005B23A0" w:rsidRPr="00033034" w:rsidRDefault="005B23A0" w:rsidP="005B23A0">
      <w:pPr>
        <w:pStyle w:val="Notedebasdepage"/>
        <w:ind w:left="4320" w:firstLine="720"/>
        <w:rPr>
          <w:rFonts w:asciiTheme="majorBidi" w:hAnsiTheme="majorBidi" w:cstheme="majorBidi"/>
          <w:b/>
        </w:rPr>
      </w:pPr>
      <w:r w:rsidRPr="00033034">
        <w:rPr>
          <w:rFonts w:asciiTheme="majorBidi" w:hAnsiTheme="majorBidi" w:cstheme="majorBidi"/>
          <w:b/>
        </w:rPr>
        <w:t>Signature et cachet du soumissionnaire</w:t>
      </w:r>
    </w:p>
    <w:p w:rsidR="005B23A0" w:rsidRPr="00033034" w:rsidRDefault="005B23A0" w:rsidP="005B23A0">
      <w:pPr>
        <w:ind w:left="3600" w:firstLine="720"/>
        <w:rPr>
          <w:rFonts w:asciiTheme="majorBidi" w:hAnsiTheme="majorBidi" w:cstheme="majorBidi"/>
        </w:rPr>
      </w:pPr>
    </w:p>
    <w:p w:rsidR="00A77CD1" w:rsidRPr="00033034" w:rsidRDefault="00A77CD1" w:rsidP="005B23A0">
      <w:pPr>
        <w:tabs>
          <w:tab w:val="left" w:pos="1775"/>
        </w:tabs>
        <w:rPr>
          <w:rFonts w:asciiTheme="majorBidi" w:hAnsiTheme="majorBidi" w:cstheme="majorBidi"/>
          <w:b/>
        </w:rPr>
      </w:pPr>
    </w:p>
    <w:p w:rsidR="00A77CD1" w:rsidRPr="00033034" w:rsidRDefault="00A77CD1" w:rsidP="005B23A0">
      <w:pPr>
        <w:tabs>
          <w:tab w:val="left" w:pos="1775"/>
        </w:tabs>
        <w:rPr>
          <w:rFonts w:asciiTheme="majorBidi" w:hAnsiTheme="majorBidi" w:cstheme="majorBidi"/>
          <w:b/>
        </w:rPr>
      </w:pPr>
    </w:p>
    <w:p w:rsidR="00A77CD1" w:rsidRPr="00033034" w:rsidRDefault="00A77CD1" w:rsidP="005B23A0">
      <w:pPr>
        <w:tabs>
          <w:tab w:val="left" w:pos="1775"/>
        </w:tabs>
        <w:rPr>
          <w:rFonts w:asciiTheme="majorBidi" w:hAnsiTheme="majorBidi" w:cstheme="majorBidi"/>
          <w:b/>
        </w:rPr>
      </w:pPr>
    </w:p>
    <w:p w:rsidR="005B23A0" w:rsidRDefault="005B23A0" w:rsidP="005B23A0">
      <w:pPr>
        <w:tabs>
          <w:tab w:val="left" w:pos="1775"/>
        </w:tabs>
        <w:rPr>
          <w:rFonts w:asciiTheme="majorBidi" w:hAnsiTheme="majorBidi" w:cstheme="majorBidi"/>
          <w:b/>
        </w:rPr>
      </w:pPr>
    </w:p>
    <w:p w:rsidR="00C122C2" w:rsidRDefault="00C122C2" w:rsidP="005B23A0">
      <w:pPr>
        <w:tabs>
          <w:tab w:val="left" w:pos="1775"/>
        </w:tabs>
        <w:rPr>
          <w:rFonts w:asciiTheme="majorBidi" w:hAnsiTheme="majorBidi" w:cstheme="majorBidi"/>
          <w:b/>
        </w:rPr>
      </w:pPr>
    </w:p>
    <w:p w:rsidR="00C122C2" w:rsidRDefault="00C122C2" w:rsidP="005B23A0">
      <w:pPr>
        <w:tabs>
          <w:tab w:val="left" w:pos="1775"/>
        </w:tabs>
        <w:rPr>
          <w:rFonts w:asciiTheme="majorBidi" w:hAnsiTheme="majorBidi" w:cstheme="majorBidi"/>
          <w:b/>
        </w:rPr>
      </w:pPr>
    </w:p>
    <w:p w:rsidR="00C122C2" w:rsidRDefault="00C122C2" w:rsidP="005B23A0">
      <w:pPr>
        <w:tabs>
          <w:tab w:val="left" w:pos="1775"/>
        </w:tabs>
        <w:rPr>
          <w:rFonts w:asciiTheme="majorBidi" w:hAnsiTheme="majorBidi" w:cstheme="majorBidi"/>
          <w:b/>
        </w:rPr>
      </w:pPr>
    </w:p>
    <w:p w:rsidR="00C122C2" w:rsidRDefault="00C122C2" w:rsidP="005B23A0">
      <w:pPr>
        <w:tabs>
          <w:tab w:val="left" w:pos="1775"/>
        </w:tabs>
        <w:rPr>
          <w:rFonts w:asciiTheme="majorBidi" w:hAnsiTheme="majorBidi" w:cstheme="majorBidi"/>
          <w:b/>
        </w:rPr>
      </w:pPr>
    </w:p>
    <w:p w:rsidR="00C122C2" w:rsidRDefault="00C122C2" w:rsidP="005B23A0">
      <w:pPr>
        <w:tabs>
          <w:tab w:val="left" w:pos="1775"/>
        </w:tabs>
        <w:rPr>
          <w:rFonts w:asciiTheme="majorBidi" w:hAnsiTheme="majorBidi" w:cstheme="majorBidi"/>
          <w:b/>
        </w:rPr>
      </w:pPr>
    </w:p>
    <w:p w:rsidR="00C122C2" w:rsidRDefault="00C122C2" w:rsidP="005B23A0">
      <w:pPr>
        <w:tabs>
          <w:tab w:val="left" w:pos="1775"/>
        </w:tabs>
        <w:rPr>
          <w:rFonts w:asciiTheme="majorBidi" w:hAnsiTheme="majorBidi" w:cstheme="majorBidi"/>
          <w:b/>
        </w:rPr>
      </w:pPr>
    </w:p>
    <w:p w:rsidR="00C122C2" w:rsidRDefault="00C122C2" w:rsidP="005B23A0">
      <w:pPr>
        <w:tabs>
          <w:tab w:val="left" w:pos="1775"/>
        </w:tabs>
        <w:rPr>
          <w:rFonts w:asciiTheme="majorBidi" w:hAnsiTheme="majorBidi" w:cstheme="majorBidi"/>
          <w:b/>
        </w:rPr>
      </w:pPr>
    </w:p>
    <w:p w:rsidR="00C122C2" w:rsidRDefault="00C122C2" w:rsidP="005B23A0">
      <w:pPr>
        <w:tabs>
          <w:tab w:val="left" w:pos="1775"/>
        </w:tabs>
        <w:rPr>
          <w:rFonts w:asciiTheme="majorBidi" w:hAnsiTheme="majorBidi" w:cstheme="majorBidi"/>
          <w:b/>
        </w:rPr>
      </w:pPr>
    </w:p>
    <w:p w:rsidR="00F943F4" w:rsidRDefault="00F943F4" w:rsidP="00F943F4">
      <w:pPr>
        <w:autoSpaceDE w:val="0"/>
        <w:autoSpaceDN w:val="0"/>
        <w:adjustRightInd w:val="0"/>
        <w:jc w:val="center"/>
        <w:rPr>
          <w:rFonts w:asciiTheme="majorBidi" w:hAnsiTheme="majorBidi" w:cstheme="majorBidi"/>
          <w:sz w:val="28"/>
          <w:szCs w:val="28"/>
          <w:u w:val="single"/>
        </w:rPr>
      </w:pPr>
    </w:p>
    <w:p w:rsidR="00F943F4" w:rsidRDefault="00F943F4" w:rsidP="00F943F4">
      <w:pPr>
        <w:autoSpaceDE w:val="0"/>
        <w:autoSpaceDN w:val="0"/>
        <w:adjustRightInd w:val="0"/>
        <w:jc w:val="center"/>
        <w:rPr>
          <w:rFonts w:asciiTheme="majorBidi" w:hAnsiTheme="majorBidi" w:cstheme="majorBidi"/>
          <w:sz w:val="28"/>
          <w:szCs w:val="28"/>
          <w:u w:val="single"/>
        </w:rPr>
      </w:pPr>
      <w:r w:rsidRPr="00033034">
        <w:rPr>
          <w:rFonts w:asciiTheme="majorBidi" w:hAnsiTheme="majorBidi" w:cstheme="majorBidi"/>
          <w:sz w:val="28"/>
          <w:szCs w:val="28"/>
          <w:u w:val="single"/>
        </w:rPr>
        <w:t xml:space="preserve">Annexe N° </w:t>
      </w:r>
      <w:r>
        <w:rPr>
          <w:rFonts w:asciiTheme="majorBidi" w:hAnsiTheme="majorBidi" w:cstheme="majorBidi"/>
          <w:sz w:val="28"/>
          <w:szCs w:val="28"/>
          <w:u w:val="single"/>
        </w:rPr>
        <w:t>6</w:t>
      </w:r>
    </w:p>
    <w:p w:rsidR="00F943F4" w:rsidRDefault="00F943F4" w:rsidP="00F943F4">
      <w:pPr>
        <w:autoSpaceDE w:val="0"/>
        <w:autoSpaceDN w:val="0"/>
        <w:adjustRightInd w:val="0"/>
        <w:jc w:val="center"/>
        <w:rPr>
          <w:rFonts w:ascii="Times New Roman" w:hAnsi="Times New Roman"/>
          <w:b/>
          <w:bCs/>
          <w:color w:val="000000"/>
          <w:sz w:val="36"/>
          <w:szCs w:val="36"/>
        </w:rPr>
      </w:pPr>
    </w:p>
    <w:p w:rsidR="00C122C2" w:rsidRDefault="00C122C2" w:rsidP="00F943F4">
      <w:pPr>
        <w:autoSpaceDE w:val="0"/>
        <w:autoSpaceDN w:val="0"/>
        <w:adjustRightInd w:val="0"/>
        <w:jc w:val="center"/>
        <w:rPr>
          <w:rFonts w:ascii="Times New Roman" w:hAnsi="Times New Roman"/>
          <w:b/>
          <w:bCs/>
          <w:color w:val="000000"/>
          <w:sz w:val="36"/>
          <w:szCs w:val="36"/>
        </w:rPr>
      </w:pPr>
      <w:r w:rsidRPr="00C122C2">
        <w:rPr>
          <w:rFonts w:ascii="Times New Roman" w:hAnsi="Times New Roman"/>
          <w:b/>
          <w:bCs/>
          <w:color w:val="000000"/>
          <w:sz w:val="36"/>
          <w:szCs w:val="36"/>
        </w:rPr>
        <w:t>Engagement à assurer un service après-vente</w:t>
      </w:r>
    </w:p>
    <w:p w:rsidR="00F943F4" w:rsidRDefault="00F943F4" w:rsidP="00F943F4">
      <w:pPr>
        <w:autoSpaceDE w:val="0"/>
        <w:autoSpaceDN w:val="0"/>
        <w:adjustRightInd w:val="0"/>
        <w:jc w:val="center"/>
        <w:rPr>
          <w:rFonts w:ascii="Times New Roman" w:hAnsi="Times New Roman"/>
          <w:b/>
          <w:bCs/>
          <w:color w:val="000000"/>
          <w:sz w:val="36"/>
          <w:szCs w:val="36"/>
        </w:rPr>
      </w:pPr>
    </w:p>
    <w:p w:rsidR="00F943F4" w:rsidRDefault="00F943F4" w:rsidP="00F943F4">
      <w:pPr>
        <w:autoSpaceDE w:val="0"/>
        <w:autoSpaceDN w:val="0"/>
        <w:adjustRightInd w:val="0"/>
        <w:jc w:val="center"/>
        <w:rPr>
          <w:rFonts w:ascii="Times New Roman" w:hAnsi="Times New Roman"/>
          <w:b/>
          <w:bCs/>
          <w:color w:val="000000"/>
          <w:sz w:val="36"/>
          <w:szCs w:val="36"/>
        </w:rPr>
      </w:pPr>
    </w:p>
    <w:p w:rsidR="00F943F4" w:rsidRDefault="00F943F4" w:rsidP="00F943F4">
      <w:pPr>
        <w:autoSpaceDE w:val="0"/>
        <w:autoSpaceDN w:val="0"/>
        <w:adjustRightInd w:val="0"/>
        <w:jc w:val="center"/>
        <w:rPr>
          <w:rFonts w:ascii="Times New Roman" w:hAnsi="Times New Roman"/>
          <w:b/>
          <w:bCs/>
          <w:color w:val="000000"/>
          <w:sz w:val="36"/>
          <w:szCs w:val="36"/>
        </w:rPr>
      </w:pPr>
    </w:p>
    <w:p w:rsidR="00F943F4" w:rsidRPr="00F943F4" w:rsidRDefault="00F943F4" w:rsidP="00F943F4">
      <w:pPr>
        <w:autoSpaceDE w:val="0"/>
        <w:autoSpaceDN w:val="0"/>
        <w:adjustRightInd w:val="0"/>
        <w:jc w:val="center"/>
        <w:rPr>
          <w:rFonts w:ascii="Times New Roman" w:hAnsi="Times New Roman"/>
          <w:b/>
          <w:bCs/>
          <w:color w:val="000000"/>
          <w:sz w:val="36"/>
          <w:szCs w:val="36"/>
        </w:rPr>
      </w:pPr>
    </w:p>
    <w:p w:rsidR="00C122C2" w:rsidRPr="00C122C2" w:rsidRDefault="00C122C2" w:rsidP="0003556D">
      <w:pPr>
        <w:autoSpaceDE w:val="0"/>
        <w:autoSpaceDN w:val="0"/>
        <w:adjustRightInd w:val="0"/>
        <w:spacing w:line="720" w:lineRule="auto"/>
        <w:jc w:val="both"/>
        <w:rPr>
          <w:rFonts w:asciiTheme="majorBidi" w:hAnsiTheme="majorBidi" w:cstheme="majorBidi"/>
          <w:color w:val="000000"/>
        </w:rPr>
      </w:pPr>
      <w:r w:rsidRPr="00C122C2">
        <w:rPr>
          <w:rFonts w:asciiTheme="majorBidi" w:hAnsiTheme="majorBidi" w:cstheme="majorBidi"/>
          <w:color w:val="000000"/>
        </w:rPr>
        <w:t>Je soussigné ………………………………………………………………</w:t>
      </w:r>
      <w:r w:rsidR="0003556D" w:rsidRPr="0003556D">
        <w:rPr>
          <w:rFonts w:asciiTheme="majorBidi" w:hAnsiTheme="majorBidi" w:cstheme="majorBidi"/>
          <w:color w:val="000000"/>
        </w:rPr>
        <w:t>……….</w:t>
      </w:r>
      <w:r w:rsidRPr="00C122C2">
        <w:rPr>
          <w:rFonts w:asciiTheme="majorBidi" w:hAnsiTheme="majorBidi" w:cstheme="majorBidi"/>
          <w:color w:val="000000"/>
        </w:rPr>
        <w:t xml:space="preserve">.…m’engage </w:t>
      </w:r>
    </w:p>
    <w:p w:rsidR="00C122C2" w:rsidRPr="00C122C2" w:rsidRDefault="00C122C2" w:rsidP="0003556D">
      <w:pPr>
        <w:autoSpaceDE w:val="0"/>
        <w:autoSpaceDN w:val="0"/>
        <w:adjustRightInd w:val="0"/>
        <w:spacing w:line="720" w:lineRule="auto"/>
        <w:jc w:val="both"/>
        <w:rPr>
          <w:rFonts w:asciiTheme="majorBidi" w:hAnsiTheme="majorBidi" w:cstheme="majorBidi"/>
          <w:color w:val="000000"/>
        </w:rPr>
      </w:pPr>
      <w:r w:rsidRPr="00C122C2">
        <w:rPr>
          <w:rFonts w:asciiTheme="majorBidi" w:hAnsiTheme="majorBidi" w:cstheme="majorBidi"/>
          <w:color w:val="000000"/>
        </w:rPr>
        <w:t>par la présente en ma qualité de …………………………………</w:t>
      </w:r>
      <w:r w:rsidR="0003556D" w:rsidRPr="0003556D">
        <w:rPr>
          <w:rFonts w:asciiTheme="majorBidi" w:hAnsiTheme="majorBidi" w:cstheme="majorBidi"/>
          <w:color w:val="000000"/>
        </w:rPr>
        <w:t>………….</w:t>
      </w:r>
      <w:r w:rsidRPr="00C122C2">
        <w:rPr>
          <w:rFonts w:asciiTheme="majorBidi" w:hAnsiTheme="majorBidi" w:cstheme="majorBidi"/>
          <w:color w:val="000000"/>
        </w:rPr>
        <w:t xml:space="preserve">……. de la Société </w:t>
      </w:r>
    </w:p>
    <w:p w:rsidR="00C122C2" w:rsidRPr="00C122C2" w:rsidRDefault="00C122C2" w:rsidP="00DC3C7A">
      <w:pPr>
        <w:autoSpaceDE w:val="0"/>
        <w:autoSpaceDN w:val="0"/>
        <w:adjustRightInd w:val="0"/>
        <w:spacing w:line="720" w:lineRule="auto"/>
        <w:jc w:val="both"/>
        <w:rPr>
          <w:rFonts w:asciiTheme="majorBidi" w:hAnsiTheme="majorBidi" w:cstheme="majorBidi"/>
          <w:color w:val="000000"/>
        </w:rPr>
      </w:pPr>
      <w:r w:rsidRPr="00C122C2">
        <w:rPr>
          <w:rFonts w:asciiTheme="majorBidi" w:hAnsiTheme="majorBidi" w:cstheme="majorBidi"/>
          <w:color w:val="000000"/>
        </w:rPr>
        <w:t>……………………………</w:t>
      </w:r>
      <w:r w:rsidR="0003556D" w:rsidRPr="0003556D">
        <w:rPr>
          <w:rFonts w:asciiTheme="majorBidi" w:hAnsiTheme="majorBidi" w:cstheme="majorBidi"/>
          <w:color w:val="000000"/>
        </w:rPr>
        <w:t>……..</w:t>
      </w:r>
      <w:r w:rsidRPr="00C122C2">
        <w:rPr>
          <w:rFonts w:asciiTheme="majorBidi" w:hAnsiTheme="majorBidi" w:cstheme="majorBidi"/>
          <w:color w:val="000000"/>
        </w:rPr>
        <w:t>………………………………………………..…</w:t>
      </w:r>
      <w:r w:rsidR="0003556D" w:rsidRPr="0003556D">
        <w:rPr>
          <w:rFonts w:asciiTheme="majorBidi" w:hAnsiTheme="majorBidi" w:cstheme="majorBidi"/>
          <w:b/>
          <w:bCs/>
        </w:rPr>
        <w:t xml:space="preserve"> </w:t>
      </w:r>
      <w:r w:rsidR="0003556D" w:rsidRPr="0003556D">
        <w:rPr>
          <w:rFonts w:asciiTheme="majorBidi" w:hAnsiTheme="majorBidi" w:cstheme="majorBidi"/>
        </w:rPr>
        <w:t xml:space="preserve">à assurer la maintenance de </w:t>
      </w:r>
      <w:r w:rsidR="0003556D" w:rsidRPr="0003556D">
        <w:rPr>
          <w:rFonts w:asciiTheme="majorBidi" w:hAnsiTheme="majorBidi" w:cstheme="majorBidi"/>
          <w:color w:val="000000"/>
        </w:rPr>
        <w:t xml:space="preserve">la structure complète des </w:t>
      </w:r>
      <w:r w:rsidR="0003556D" w:rsidRPr="0003556D">
        <w:rPr>
          <w:rFonts w:asciiTheme="majorBidi" w:hAnsiTheme="majorBidi" w:cstheme="majorBidi"/>
        </w:rPr>
        <w:t xml:space="preserve">rayonnages mobiles </w:t>
      </w:r>
      <w:r w:rsidR="0003556D" w:rsidRPr="00C122C2">
        <w:rPr>
          <w:rFonts w:asciiTheme="majorBidi" w:hAnsiTheme="majorBidi" w:cstheme="majorBidi"/>
          <w:color w:val="000000"/>
        </w:rPr>
        <w:t>relatif à la consultation N°0</w:t>
      </w:r>
      <w:r w:rsidR="0003556D" w:rsidRPr="0003556D">
        <w:rPr>
          <w:rFonts w:asciiTheme="majorBidi" w:hAnsiTheme="majorBidi" w:cstheme="majorBidi"/>
          <w:color w:val="000000"/>
        </w:rPr>
        <w:t>1</w:t>
      </w:r>
      <w:r w:rsidR="0003556D" w:rsidRPr="00C122C2">
        <w:rPr>
          <w:rFonts w:asciiTheme="majorBidi" w:hAnsiTheme="majorBidi" w:cstheme="majorBidi"/>
          <w:color w:val="000000"/>
        </w:rPr>
        <w:t>/201</w:t>
      </w:r>
      <w:r w:rsidR="0003556D" w:rsidRPr="0003556D">
        <w:rPr>
          <w:rFonts w:asciiTheme="majorBidi" w:hAnsiTheme="majorBidi" w:cstheme="majorBidi"/>
          <w:color w:val="000000"/>
        </w:rPr>
        <w:t>7</w:t>
      </w:r>
      <w:r w:rsidR="0003556D" w:rsidRPr="0003556D">
        <w:rPr>
          <w:rFonts w:asciiTheme="majorBidi" w:hAnsiTheme="majorBidi" w:cstheme="majorBidi"/>
        </w:rPr>
        <w:t xml:space="preserve"> à compter de la date de la réception provisoire et durant </w:t>
      </w:r>
      <w:r w:rsidR="00DC3C7A">
        <w:rPr>
          <w:rFonts w:asciiTheme="majorBidi" w:hAnsiTheme="majorBidi" w:cstheme="majorBidi"/>
        </w:rPr>
        <w:t>douze</w:t>
      </w:r>
      <w:r w:rsidR="0003556D" w:rsidRPr="0003556D">
        <w:rPr>
          <w:rFonts w:asciiTheme="majorBidi" w:hAnsiTheme="majorBidi" w:cstheme="majorBidi"/>
        </w:rPr>
        <w:t xml:space="preserve"> mois</w:t>
      </w:r>
      <w:r w:rsidR="0003556D" w:rsidRPr="0003556D">
        <w:rPr>
          <w:rFonts w:asciiTheme="majorBidi" w:hAnsiTheme="majorBidi" w:cstheme="majorBidi"/>
          <w:color w:val="000000"/>
        </w:rPr>
        <w:t>.</w:t>
      </w:r>
      <w:r w:rsidRPr="00C122C2">
        <w:rPr>
          <w:rFonts w:asciiTheme="majorBidi" w:hAnsiTheme="majorBidi" w:cstheme="majorBidi"/>
          <w:color w:val="000000"/>
        </w:rPr>
        <w:t xml:space="preserve"> </w:t>
      </w:r>
    </w:p>
    <w:p w:rsidR="00C122C2" w:rsidRPr="00C122C2" w:rsidRDefault="0003556D" w:rsidP="0003556D">
      <w:pPr>
        <w:autoSpaceDE w:val="0"/>
        <w:autoSpaceDN w:val="0"/>
        <w:adjustRightInd w:val="0"/>
        <w:spacing w:line="720" w:lineRule="auto"/>
        <w:jc w:val="center"/>
        <w:rPr>
          <w:rFonts w:asciiTheme="majorBidi" w:hAnsiTheme="majorBidi" w:cstheme="majorBidi"/>
          <w:color w:val="000000"/>
        </w:rPr>
      </w:pPr>
      <w:r>
        <w:rPr>
          <w:rFonts w:asciiTheme="majorBidi" w:hAnsiTheme="majorBidi" w:cstheme="majorBidi"/>
          <w:color w:val="000000"/>
        </w:rPr>
        <w:t xml:space="preserve">                                                                         </w:t>
      </w:r>
      <w:r w:rsidR="00C122C2" w:rsidRPr="00C122C2">
        <w:rPr>
          <w:rFonts w:asciiTheme="majorBidi" w:hAnsiTheme="majorBidi" w:cstheme="majorBidi"/>
          <w:color w:val="000000"/>
        </w:rPr>
        <w:t xml:space="preserve">Le soumissionnaire </w:t>
      </w:r>
    </w:p>
    <w:p w:rsidR="00C122C2" w:rsidRPr="00C122C2" w:rsidRDefault="00C122C2" w:rsidP="00C122C2">
      <w:pPr>
        <w:autoSpaceDE w:val="0"/>
        <w:autoSpaceDN w:val="0"/>
        <w:adjustRightInd w:val="0"/>
        <w:spacing w:line="720" w:lineRule="auto"/>
        <w:jc w:val="right"/>
        <w:rPr>
          <w:rFonts w:asciiTheme="majorBidi" w:hAnsiTheme="majorBidi" w:cstheme="majorBidi"/>
          <w:color w:val="000000"/>
        </w:rPr>
      </w:pPr>
      <w:r w:rsidRPr="00C122C2">
        <w:rPr>
          <w:rFonts w:asciiTheme="majorBidi" w:hAnsiTheme="majorBidi" w:cstheme="majorBidi"/>
          <w:color w:val="000000"/>
        </w:rPr>
        <w:t xml:space="preserve">Fait à ………..le……………….. </w:t>
      </w:r>
    </w:p>
    <w:p w:rsidR="00C122C2" w:rsidRPr="0003556D" w:rsidRDefault="0003556D" w:rsidP="0003556D">
      <w:pPr>
        <w:tabs>
          <w:tab w:val="left" w:pos="1775"/>
        </w:tabs>
        <w:spacing w:line="720" w:lineRule="auto"/>
        <w:jc w:val="center"/>
        <w:rPr>
          <w:rFonts w:asciiTheme="majorBidi" w:hAnsiTheme="majorBidi" w:cstheme="majorBidi"/>
          <w:b/>
          <w:sz w:val="28"/>
          <w:szCs w:val="28"/>
        </w:rPr>
      </w:pPr>
      <w:r>
        <w:rPr>
          <w:rFonts w:asciiTheme="majorBidi" w:hAnsiTheme="majorBidi" w:cstheme="majorBidi"/>
          <w:color w:val="000000"/>
        </w:rPr>
        <w:t xml:space="preserve">                                                                           </w:t>
      </w:r>
      <w:r w:rsidR="00C122C2" w:rsidRPr="0003556D">
        <w:rPr>
          <w:rFonts w:asciiTheme="majorBidi" w:hAnsiTheme="majorBidi" w:cstheme="majorBidi"/>
          <w:color w:val="000000"/>
        </w:rPr>
        <w:t>(Cachet et Signature)</w:t>
      </w:r>
    </w:p>
    <w:p w:rsidR="005B23A0" w:rsidRPr="00033034" w:rsidRDefault="005B23A0" w:rsidP="00C122C2">
      <w:pPr>
        <w:tabs>
          <w:tab w:val="left" w:pos="1775"/>
        </w:tabs>
        <w:spacing w:line="720" w:lineRule="auto"/>
        <w:rPr>
          <w:rFonts w:asciiTheme="majorBidi" w:hAnsiTheme="majorBidi" w:cstheme="majorBidi"/>
          <w:b/>
        </w:rPr>
      </w:pPr>
    </w:p>
    <w:p w:rsidR="00D41CF2" w:rsidRPr="00033034" w:rsidRDefault="00D41CF2" w:rsidP="00C122C2">
      <w:pPr>
        <w:spacing w:line="720" w:lineRule="auto"/>
        <w:rPr>
          <w:rFonts w:asciiTheme="majorBidi" w:hAnsiTheme="majorBidi" w:cstheme="majorBidi"/>
        </w:rPr>
      </w:pPr>
    </w:p>
    <w:p w:rsidR="00567DD3" w:rsidRPr="00033034" w:rsidRDefault="00567DD3" w:rsidP="00C122C2">
      <w:pPr>
        <w:spacing w:line="720" w:lineRule="auto"/>
        <w:rPr>
          <w:rFonts w:asciiTheme="majorBidi" w:hAnsiTheme="majorBidi" w:cstheme="majorBidi"/>
        </w:rPr>
      </w:pPr>
    </w:p>
    <w:p w:rsidR="00567DD3" w:rsidRPr="00033034" w:rsidRDefault="00567DD3" w:rsidP="00C122C2">
      <w:pPr>
        <w:spacing w:line="720" w:lineRule="auto"/>
        <w:rPr>
          <w:rFonts w:asciiTheme="majorBidi" w:hAnsiTheme="majorBidi" w:cstheme="majorBidi"/>
        </w:rPr>
      </w:pPr>
    </w:p>
    <w:p w:rsidR="00567DD3" w:rsidRPr="00033034" w:rsidRDefault="00567DD3" w:rsidP="00C122C2">
      <w:pPr>
        <w:spacing w:line="720" w:lineRule="auto"/>
        <w:rPr>
          <w:rFonts w:asciiTheme="majorBidi" w:hAnsiTheme="majorBidi" w:cstheme="majorBidi"/>
        </w:rPr>
      </w:pPr>
    </w:p>
    <w:p w:rsidR="00567DD3" w:rsidRDefault="00567DD3" w:rsidP="00D41CF2">
      <w:pPr>
        <w:rPr>
          <w:rFonts w:asciiTheme="majorBidi" w:hAnsiTheme="majorBidi" w:cstheme="majorBidi"/>
        </w:rPr>
      </w:pPr>
    </w:p>
    <w:p w:rsidR="00EC26EB" w:rsidRPr="00033034" w:rsidRDefault="00F15BB4" w:rsidP="00A23604">
      <w:pPr>
        <w:pStyle w:val="Titre1"/>
        <w:pBdr>
          <w:top w:val="triple" w:sz="4" w:space="1" w:color="auto"/>
          <w:left w:val="triple" w:sz="4" w:space="4" w:color="auto"/>
          <w:bottom w:val="triple" w:sz="4" w:space="1" w:color="auto"/>
          <w:right w:val="triple" w:sz="4" w:space="4" w:color="auto"/>
        </w:pBdr>
        <w:ind w:left="786"/>
        <w:jc w:val="center"/>
        <w:rPr>
          <w:rFonts w:asciiTheme="majorBidi" w:hAnsiTheme="majorBidi" w:cstheme="majorBidi"/>
        </w:rPr>
      </w:pPr>
      <w:bookmarkStart w:id="45" w:name="_Toc383392003"/>
      <w:r w:rsidRPr="00033034">
        <w:rPr>
          <w:rFonts w:asciiTheme="majorBidi" w:hAnsiTheme="majorBidi" w:cstheme="majorBidi"/>
        </w:rPr>
        <w:lastRenderedPageBreak/>
        <w:t>CAHIER DES CLAUSES TECHNIQUES</w:t>
      </w:r>
      <w:bookmarkEnd w:id="45"/>
    </w:p>
    <w:p w:rsidR="005D5B32" w:rsidRPr="00033034" w:rsidRDefault="005D5B32" w:rsidP="00C8272D">
      <w:pPr>
        <w:jc w:val="both"/>
        <w:rPr>
          <w:rFonts w:asciiTheme="majorBidi" w:hAnsiTheme="majorBidi" w:cstheme="majorBidi"/>
          <w:sz w:val="22"/>
          <w:szCs w:val="22"/>
        </w:rPr>
      </w:pPr>
    </w:p>
    <w:p w:rsidR="00A73723" w:rsidRPr="00033034" w:rsidRDefault="00A73723" w:rsidP="00A73723">
      <w:pPr>
        <w:pStyle w:val="Titre2"/>
        <w:keepNext w:val="0"/>
        <w:numPr>
          <w:ilvl w:val="0"/>
          <w:numId w:val="19"/>
        </w:numPr>
        <w:suppressAutoHyphens/>
        <w:spacing w:before="0" w:after="0"/>
        <w:rPr>
          <w:rFonts w:asciiTheme="majorBidi" w:hAnsiTheme="majorBidi" w:cstheme="majorBidi"/>
          <w:sz w:val="30"/>
          <w:szCs w:val="30"/>
        </w:rPr>
      </w:pPr>
      <w:r w:rsidRPr="00033034">
        <w:rPr>
          <w:rFonts w:asciiTheme="majorBidi" w:hAnsiTheme="majorBidi" w:cstheme="majorBidi"/>
          <w:sz w:val="30"/>
          <w:szCs w:val="30"/>
        </w:rPr>
        <w:t>Conditions Générales :</w:t>
      </w:r>
    </w:p>
    <w:p w:rsidR="00C17F9D" w:rsidRPr="00C17F9D" w:rsidRDefault="00C17F9D" w:rsidP="006A05E4">
      <w:pPr>
        <w:widowControl w:val="0"/>
        <w:tabs>
          <w:tab w:val="left" w:pos="4023"/>
          <w:tab w:val="left" w:pos="5016"/>
          <w:tab w:val="left" w:pos="6008"/>
          <w:tab w:val="left" w:pos="7000"/>
        </w:tabs>
        <w:spacing w:line="276" w:lineRule="auto"/>
        <w:rPr>
          <w:rFonts w:asciiTheme="majorBidi" w:hAnsiTheme="majorBidi" w:cstheme="majorBidi"/>
        </w:rPr>
      </w:pPr>
      <w:r w:rsidRPr="00C17F9D">
        <w:rPr>
          <w:rFonts w:asciiTheme="majorBidi" w:hAnsiTheme="majorBidi" w:cstheme="majorBidi"/>
        </w:rPr>
        <w:t xml:space="preserve">1.1 </w:t>
      </w:r>
      <w:r w:rsidR="00A626B5" w:rsidRPr="00A626B5">
        <w:rPr>
          <w:rFonts w:asciiTheme="majorBidi" w:hAnsiTheme="majorBidi" w:cstheme="majorBidi"/>
          <w:b/>
          <w:bCs/>
        </w:rPr>
        <w:t>Description d’un rayonnage mob</w:t>
      </w:r>
      <w:r w:rsidR="00A626B5">
        <w:rPr>
          <w:rFonts w:asciiTheme="majorBidi" w:hAnsiTheme="majorBidi" w:cstheme="majorBidi"/>
          <w:b/>
          <w:bCs/>
        </w:rPr>
        <w:t>i</w:t>
      </w:r>
      <w:r w:rsidR="00A626B5" w:rsidRPr="00A626B5">
        <w:rPr>
          <w:rFonts w:asciiTheme="majorBidi" w:hAnsiTheme="majorBidi" w:cstheme="majorBidi"/>
          <w:b/>
          <w:bCs/>
        </w:rPr>
        <w:t>le</w:t>
      </w:r>
      <w:r w:rsidRPr="00C122C2">
        <w:rPr>
          <w:rFonts w:asciiTheme="majorBidi" w:hAnsiTheme="majorBidi" w:cstheme="majorBidi"/>
          <w:sz w:val="20"/>
          <w:szCs w:val="20"/>
        </w:rPr>
        <w:t xml:space="preserve">: </w:t>
      </w:r>
      <w:r w:rsidRPr="00C17F9D">
        <w:rPr>
          <w:rFonts w:asciiTheme="majorBidi" w:hAnsiTheme="majorBidi" w:cstheme="majorBidi"/>
        </w:rPr>
        <w:t>Un rayonnage mobile est un rayonnage modulaire mobile composé de rails de guidage, fixés dans le sol, qui permet d’augmenter la capacité de stockage des documents dans le magasin avec une seule allée d’accès.</w:t>
      </w:r>
    </w:p>
    <w:p w:rsidR="002134F5" w:rsidRPr="006A05E4" w:rsidRDefault="006A05E4" w:rsidP="006A05E4">
      <w:pPr>
        <w:widowControl w:val="0"/>
        <w:tabs>
          <w:tab w:val="left" w:pos="4023"/>
          <w:tab w:val="left" w:pos="5016"/>
          <w:tab w:val="left" w:pos="6008"/>
          <w:tab w:val="left" w:pos="7000"/>
        </w:tabs>
        <w:spacing w:line="276" w:lineRule="auto"/>
        <w:rPr>
          <w:rFonts w:asciiTheme="majorBidi" w:hAnsiTheme="majorBidi" w:cstheme="majorBidi"/>
        </w:rPr>
      </w:pPr>
      <w:r>
        <w:rPr>
          <w:rFonts w:asciiTheme="majorBidi" w:hAnsiTheme="majorBidi" w:cstheme="majorBidi"/>
        </w:rPr>
        <w:t xml:space="preserve">* </w:t>
      </w:r>
      <w:r w:rsidR="002134F5" w:rsidRPr="006A05E4">
        <w:rPr>
          <w:rFonts w:asciiTheme="majorBidi" w:hAnsiTheme="majorBidi" w:cstheme="majorBidi"/>
        </w:rPr>
        <w:t>Tous les éléments constitutifs des rayonnages, leurs organes de</w:t>
      </w:r>
      <w:r>
        <w:rPr>
          <w:rFonts w:asciiTheme="majorBidi" w:hAnsiTheme="majorBidi" w:cstheme="majorBidi"/>
        </w:rPr>
        <w:t xml:space="preserve"> fixation et leurs accessoires</w:t>
      </w:r>
      <w:r w:rsidR="002134F5" w:rsidRPr="006A05E4">
        <w:rPr>
          <w:rFonts w:asciiTheme="majorBidi" w:hAnsiTheme="majorBidi" w:cstheme="majorBidi"/>
        </w:rPr>
        <w:t xml:space="preserve">, seront réalisés en </w:t>
      </w:r>
      <w:r w:rsidRPr="006A05E4">
        <w:rPr>
          <w:rFonts w:asciiTheme="majorBidi" w:hAnsiTheme="majorBidi" w:cstheme="majorBidi"/>
        </w:rPr>
        <w:t>matériaux neutres</w:t>
      </w:r>
      <w:r w:rsidR="00DC3C7A">
        <w:rPr>
          <w:rFonts w:asciiTheme="majorBidi" w:hAnsiTheme="majorBidi" w:cstheme="majorBidi"/>
        </w:rPr>
        <w:t xml:space="preserve"> traité antirouille, résistant</w:t>
      </w:r>
      <w:r w:rsidRPr="006A05E4">
        <w:rPr>
          <w:rFonts w:asciiTheme="majorBidi" w:hAnsiTheme="majorBidi" w:cstheme="majorBidi"/>
        </w:rPr>
        <w:t xml:space="preserve"> au choc et à l’usure et </w:t>
      </w:r>
      <w:r w:rsidR="002134F5" w:rsidRPr="006A05E4">
        <w:rPr>
          <w:rFonts w:asciiTheme="majorBidi" w:hAnsiTheme="majorBidi" w:cstheme="majorBidi"/>
        </w:rPr>
        <w:t xml:space="preserve"> in-corrodables.</w:t>
      </w:r>
    </w:p>
    <w:p w:rsidR="002134F5" w:rsidRPr="006A05E4" w:rsidRDefault="006A05E4" w:rsidP="006A05E4">
      <w:pPr>
        <w:widowControl w:val="0"/>
        <w:tabs>
          <w:tab w:val="left" w:pos="4023"/>
          <w:tab w:val="left" w:pos="5016"/>
          <w:tab w:val="left" w:pos="6008"/>
          <w:tab w:val="left" w:pos="7000"/>
        </w:tabs>
        <w:spacing w:line="276" w:lineRule="auto"/>
        <w:rPr>
          <w:rFonts w:asciiTheme="majorBidi" w:hAnsiTheme="majorBidi" w:cstheme="majorBidi"/>
        </w:rPr>
      </w:pPr>
      <w:r>
        <w:rPr>
          <w:rFonts w:asciiTheme="majorBidi" w:hAnsiTheme="majorBidi" w:cstheme="majorBidi"/>
        </w:rPr>
        <w:t xml:space="preserve">* </w:t>
      </w:r>
      <w:r w:rsidR="002134F5" w:rsidRPr="006A05E4">
        <w:rPr>
          <w:rFonts w:asciiTheme="majorBidi" w:hAnsiTheme="majorBidi" w:cstheme="majorBidi"/>
        </w:rPr>
        <w:t xml:space="preserve">L’ensemble du mobilier ne devra faire apparaître ni aspérités ni angles agressifs afin d’éviter tout risque de blessure. </w:t>
      </w:r>
    </w:p>
    <w:p w:rsidR="00A3479B" w:rsidRPr="006A05E4" w:rsidRDefault="006A05E4" w:rsidP="006A05E4">
      <w:pPr>
        <w:spacing w:line="276" w:lineRule="auto"/>
        <w:jc w:val="both"/>
        <w:rPr>
          <w:rFonts w:asciiTheme="majorBidi" w:hAnsiTheme="majorBidi" w:cstheme="majorBidi"/>
        </w:rPr>
      </w:pPr>
      <w:r>
        <w:rPr>
          <w:rFonts w:asciiTheme="majorBidi" w:hAnsiTheme="majorBidi" w:cstheme="majorBidi"/>
        </w:rPr>
        <w:t xml:space="preserve">* </w:t>
      </w:r>
      <w:r w:rsidR="00A3479B" w:rsidRPr="006A05E4">
        <w:rPr>
          <w:rFonts w:asciiTheme="majorBidi" w:hAnsiTheme="majorBidi" w:cstheme="majorBidi"/>
        </w:rPr>
        <w:t xml:space="preserve">Pour </w:t>
      </w:r>
      <w:r w:rsidR="00000598" w:rsidRPr="006A05E4">
        <w:rPr>
          <w:rFonts w:asciiTheme="majorBidi" w:hAnsiTheme="majorBidi" w:cstheme="majorBidi"/>
        </w:rPr>
        <w:t xml:space="preserve">Toute la structure des rayonnages mobiles </w:t>
      </w:r>
      <w:r w:rsidR="00A3479B" w:rsidRPr="006A05E4">
        <w:rPr>
          <w:rFonts w:asciiTheme="majorBidi" w:hAnsiTheme="majorBidi" w:cstheme="majorBidi"/>
        </w:rPr>
        <w:t>la certification</w:t>
      </w:r>
      <w:r w:rsidR="00B10A24" w:rsidRPr="006A05E4">
        <w:rPr>
          <w:rFonts w:asciiTheme="majorBidi" w:hAnsiTheme="majorBidi" w:cstheme="majorBidi"/>
        </w:rPr>
        <w:t xml:space="preserve"> </w:t>
      </w:r>
      <w:r w:rsidR="00FC5ECA" w:rsidRPr="006A05E4">
        <w:rPr>
          <w:rFonts w:asciiTheme="majorBidi" w:hAnsiTheme="majorBidi" w:cstheme="majorBidi"/>
        </w:rPr>
        <w:t>CE</w:t>
      </w:r>
      <w:r w:rsidR="00B10A24" w:rsidRPr="006A05E4">
        <w:rPr>
          <w:rFonts w:asciiTheme="majorBidi" w:hAnsiTheme="majorBidi" w:cstheme="majorBidi"/>
        </w:rPr>
        <w:t>,</w:t>
      </w:r>
      <w:r w:rsidR="00A3479B" w:rsidRPr="006A05E4">
        <w:rPr>
          <w:rFonts w:asciiTheme="majorBidi" w:hAnsiTheme="majorBidi" w:cstheme="majorBidi"/>
        </w:rPr>
        <w:t xml:space="preserve"> </w:t>
      </w:r>
      <w:r w:rsidR="00B10A24" w:rsidRPr="006A05E4">
        <w:rPr>
          <w:rFonts w:asciiTheme="majorBidi" w:hAnsiTheme="majorBidi" w:cstheme="majorBidi"/>
        </w:rPr>
        <w:t>GS,</w:t>
      </w:r>
      <w:r w:rsidR="00FC5ECA" w:rsidRPr="006A05E4">
        <w:rPr>
          <w:rFonts w:asciiTheme="majorBidi" w:hAnsiTheme="majorBidi" w:cstheme="majorBidi"/>
        </w:rPr>
        <w:t xml:space="preserve"> ISO 9001, ISO 14001</w:t>
      </w:r>
      <w:r w:rsidR="006F4E46" w:rsidRPr="006A05E4">
        <w:rPr>
          <w:rFonts w:asciiTheme="majorBidi" w:hAnsiTheme="majorBidi" w:cstheme="majorBidi"/>
        </w:rPr>
        <w:t xml:space="preserve"> </w:t>
      </w:r>
      <w:r w:rsidR="00000598" w:rsidRPr="006A05E4">
        <w:rPr>
          <w:rFonts w:asciiTheme="majorBidi" w:hAnsiTheme="majorBidi" w:cstheme="majorBidi"/>
        </w:rPr>
        <w:t>IEC 60950</w:t>
      </w:r>
      <w:r w:rsidR="00B10A24" w:rsidRPr="006A05E4">
        <w:rPr>
          <w:rFonts w:asciiTheme="majorBidi" w:hAnsiTheme="majorBidi" w:cstheme="majorBidi"/>
        </w:rPr>
        <w:t xml:space="preserve"> et</w:t>
      </w:r>
      <w:r w:rsidR="00000598" w:rsidRPr="006A05E4">
        <w:rPr>
          <w:rFonts w:asciiTheme="majorBidi" w:hAnsiTheme="majorBidi" w:cstheme="majorBidi"/>
        </w:rPr>
        <w:t xml:space="preserve"> EN 15095 </w:t>
      </w:r>
      <w:r w:rsidR="00A3479B" w:rsidRPr="006A05E4">
        <w:rPr>
          <w:rFonts w:asciiTheme="majorBidi" w:hAnsiTheme="majorBidi" w:cstheme="majorBidi"/>
        </w:rPr>
        <w:t>du fabriquant, en cours de validité à la date d’ouverture des plis est exigée.</w:t>
      </w:r>
    </w:p>
    <w:p w:rsidR="00A3479B" w:rsidRPr="006A05E4" w:rsidRDefault="006A05E4" w:rsidP="006A05E4">
      <w:pPr>
        <w:spacing w:line="276" w:lineRule="auto"/>
        <w:ind w:right="26"/>
        <w:jc w:val="both"/>
        <w:rPr>
          <w:rFonts w:asciiTheme="majorBidi" w:hAnsiTheme="majorBidi" w:cstheme="majorBidi"/>
          <w:u w:val="single"/>
        </w:rPr>
      </w:pPr>
      <w:r>
        <w:rPr>
          <w:rFonts w:asciiTheme="majorBidi" w:hAnsiTheme="majorBidi" w:cstheme="majorBidi"/>
        </w:rPr>
        <w:t xml:space="preserve">* </w:t>
      </w:r>
      <w:r w:rsidR="00A3479B" w:rsidRPr="006A05E4">
        <w:rPr>
          <w:rFonts w:asciiTheme="majorBidi" w:hAnsiTheme="majorBidi" w:cstheme="majorBidi"/>
        </w:rPr>
        <w:t xml:space="preserve">Une documentation technique complète et un prospectus relatifs à </w:t>
      </w:r>
      <w:r w:rsidR="00101A59" w:rsidRPr="006A05E4">
        <w:rPr>
          <w:rFonts w:asciiTheme="majorBidi" w:hAnsiTheme="majorBidi" w:cstheme="majorBidi"/>
        </w:rPr>
        <w:t>la structure complète</w:t>
      </w:r>
      <w:r w:rsidR="00A3479B" w:rsidRPr="006A05E4">
        <w:rPr>
          <w:rFonts w:asciiTheme="majorBidi" w:hAnsiTheme="majorBidi" w:cstheme="majorBidi"/>
        </w:rPr>
        <w:t xml:space="preserve"> objet du marché, comprenant notamment une description détaillée des caractéristiques techniques. </w:t>
      </w:r>
      <w:r w:rsidR="00A3479B" w:rsidRPr="006A05E4">
        <w:rPr>
          <w:rFonts w:asciiTheme="majorBidi" w:hAnsiTheme="majorBidi" w:cstheme="majorBidi"/>
          <w:u w:val="single"/>
        </w:rPr>
        <w:t>Le cachet du soumissionnaire doit figurer sur tous les prospectus.</w:t>
      </w:r>
    </w:p>
    <w:p w:rsidR="006A05E4" w:rsidRDefault="006A05E4" w:rsidP="006A05E4">
      <w:pPr>
        <w:widowControl w:val="0"/>
        <w:tabs>
          <w:tab w:val="left" w:pos="4023"/>
          <w:tab w:val="left" w:pos="5016"/>
          <w:tab w:val="left" w:pos="6008"/>
          <w:tab w:val="left" w:pos="7000"/>
        </w:tabs>
        <w:spacing w:line="276" w:lineRule="auto"/>
        <w:rPr>
          <w:rFonts w:asciiTheme="majorBidi" w:hAnsiTheme="majorBidi" w:cstheme="majorBidi"/>
        </w:rPr>
      </w:pPr>
      <w:r>
        <w:rPr>
          <w:rFonts w:asciiTheme="majorBidi" w:hAnsiTheme="majorBidi" w:cstheme="majorBidi"/>
        </w:rPr>
        <w:t xml:space="preserve">* </w:t>
      </w:r>
      <w:r w:rsidRPr="007F4DF2">
        <w:rPr>
          <w:rFonts w:asciiTheme="majorBidi" w:hAnsiTheme="majorBidi" w:cstheme="majorBidi"/>
        </w:rPr>
        <w:t xml:space="preserve">Les rayonnages doivent être déplacés facilement et sans effort. </w:t>
      </w:r>
    </w:p>
    <w:p w:rsidR="006A05E4" w:rsidRDefault="006A05E4" w:rsidP="006A05E4">
      <w:pPr>
        <w:widowControl w:val="0"/>
        <w:tabs>
          <w:tab w:val="left" w:pos="4023"/>
          <w:tab w:val="left" w:pos="5016"/>
          <w:tab w:val="left" w:pos="6008"/>
          <w:tab w:val="left" w:pos="7000"/>
        </w:tabs>
        <w:spacing w:line="276" w:lineRule="auto"/>
        <w:rPr>
          <w:rFonts w:asciiTheme="majorBidi" w:hAnsiTheme="majorBidi" w:cstheme="majorBidi"/>
        </w:rPr>
      </w:pPr>
      <w:r>
        <w:rPr>
          <w:rFonts w:asciiTheme="majorBidi" w:hAnsiTheme="majorBidi" w:cstheme="majorBidi"/>
        </w:rPr>
        <w:t xml:space="preserve">* </w:t>
      </w:r>
      <w:r w:rsidRPr="007F4DF2">
        <w:rPr>
          <w:rFonts w:asciiTheme="majorBidi" w:hAnsiTheme="majorBidi" w:cstheme="majorBidi"/>
        </w:rPr>
        <w:t>La sécurité des utilisateurs doit être assurée. Pour cela, un système doit bloquer les rayonnages lorsqu’une personne se trouve dans une allée.</w:t>
      </w:r>
    </w:p>
    <w:p w:rsidR="006A05E4" w:rsidRDefault="006A05E4" w:rsidP="006A05E4">
      <w:pPr>
        <w:widowControl w:val="0"/>
        <w:tabs>
          <w:tab w:val="left" w:pos="4023"/>
          <w:tab w:val="left" w:pos="5016"/>
          <w:tab w:val="left" w:pos="6008"/>
          <w:tab w:val="left" w:pos="7000"/>
        </w:tabs>
        <w:spacing w:line="276" w:lineRule="auto"/>
        <w:rPr>
          <w:rFonts w:asciiTheme="majorBidi" w:hAnsiTheme="majorBidi" w:cstheme="majorBidi"/>
        </w:rPr>
      </w:pPr>
      <w:r>
        <w:rPr>
          <w:rFonts w:asciiTheme="majorBidi" w:hAnsiTheme="majorBidi" w:cstheme="majorBidi"/>
        </w:rPr>
        <w:t xml:space="preserve"> * </w:t>
      </w:r>
      <w:r w:rsidRPr="007F4DF2">
        <w:rPr>
          <w:rFonts w:asciiTheme="majorBidi" w:hAnsiTheme="majorBidi" w:cstheme="majorBidi"/>
        </w:rPr>
        <w:t xml:space="preserve">Les tablettes seront équipées de butées évitant aux documents de tomber d’un côté ou de l’autre. </w:t>
      </w:r>
    </w:p>
    <w:p w:rsidR="006A05E4" w:rsidRDefault="006A05E4" w:rsidP="006A05E4">
      <w:pPr>
        <w:widowControl w:val="0"/>
        <w:tabs>
          <w:tab w:val="left" w:pos="4023"/>
          <w:tab w:val="left" w:pos="5016"/>
          <w:tab w:val="left" w:pos="6008"/>
          <w:tab w:val="left" w:pos="7000"/>
        </w:tabs>
        <w:spacing w:line="276" w:lineRule="auto"/>
        <w:rPr>
          <w:rFonts w:asciiTheme="majorBidi" w:hAnsiTheme="majorBidi" w:cstheme="majorBidi"/>
        </w:rPr>
      </w:pPr>
      <w:r>
        <w:rPr>
          <w:rFonts w:asciiTheme="majorBidi" w:hAnsiTheme="majorBidi" w:cstheme="majorBidi"/>
        </w:rPr>
        <w:t xml:space="preserve">* </w:t>
      </w:r>
      <w:r w:rsidRPr="007F4DF2">
        <w:rPr>
          <w:rFonts w:asciiTheme="majorBidi" w:hAnsiTheme="majorBidi" w:cstheme="majorBidi"/>
        </w:rPr>
        <w:t>Conformes à une utilisation pour une charge d’exploitation au sol de 1500 kg/m² Dimensions et capacité de stockage</w:t>
      </w:r>
      <w:r w:rsidR="00DA2577">
        <w:rPr>
          <w:rFonts w:asciiTheme="majorBidi" w:hAnsiTheme="majorBidi" w:cstheme="majorBidi"/>
        </w:rPr>
        <w:t>.</w:t>
      </w:r>
    </w:p>
    <w:p w:rsidR="006A05E4" w:rsidRPr="007F4DF2" w:rsidRDefault="006A05E4" w:rsidP="006A05E4">
      <w:pPr>
        <w:widowControl w:val="0"/>
        <w:tabs>
          <w:tab w:val="left" w:pos="4023"/>
          <w:tab w:val="left" w:pos="5016"/>
          <w:tab w:val="left" w:pos="6008"/>
          <w:tab w:val="left" w:pos="7000"/>
        </w:tabs>
        <w:spacing w:line="276" w:lineRule="auto"/>
        <w:rPr>
          <w:rFonts w:asciiTheme="majorBidi" w:hAnsiTheme="majorBidi" w:cstheme="majorBidi"/>
          <w:rtl/>
        </w:rPr>
      </w:pPr>
      <w:r>
        <w:rPr>
          <w:rFonts w:asciiTheme="majorBidi" w:hAnsiTheme="majorBidi" w:cstheme="majorBidi"/>
        </w:rPr>
        <w:t xml:space="preserve">* </w:t>
      </w:r>
      <w:r w:rsidRPr="007F4DF2">
        <w:rPr>
          <w:rFonts w:asciiTheme="majorBidi" w:hAnsiTheme="majorBidi" w:cstheme="majorBidi"/>
        </w:rPr>
        <w:t>Les rayonnages devront respecter les normes de consultation et l'implantation spéci</w:t>
      </w:r>
      <w:r>
        <w:rPr>
          <w:rFonts w:asciiTheme="majorBidi" w:hAnsiTheme="majorBidi" w:cstheme="majorBidi"/>
        </w:rPr>
        <w:t>fiée sur les plans joints</w:t>
      </w:r>
      <w:r w:rsidR="00DA2577">
        <w:rPr>
          <w:rFonts w:asciiTheme="majorBidi" w:hAnsiTheme="majorBidi" w:cstheme="majorBidi"/>
        </w:rPr>
        <w:t>.</w:t>
      </w:r>
    </w:p>
    <w:p w:rsidR="006A05E4" w:rsidRPr="00705A5D" w:rsidRDefault="00705A5D" w:rsidP="00705A5D">
      <w:pPr>
        <w:ind w:right="26"/>
        <w:jc w:val="both"/>
        <w:rPr>
          <w:rFonts w:asciiTheme="majorBidi" w:hAnsiTheme="majorBidi" w:cstheme="majorBidi"/>
          <w:b/>
          <w:bCs/>
          <w:sz w:val="28"/>
          <w:szCs w:val="28"/>
        </w:rPr>
      </w:pPr>
      <w:r w:rsidRPr="00705A5D">
        <w:rPr>
          <w:rFonts w:asciiTheme="majorBidi" w:hAnsiTheme="majorBidi" w:cstheme="majorBidi"/>
          <w:b/>
          <w:bCs/>
          <w:sz w:val="28"/>
          <w:szCs w:val="28"/>
        </w:rPr>
        <w:t>2.</w:t>
      </w:r>
      <w:r>
        <w:rPr>
          <w:rFonts w:asciiTheme="majorBidi" w:hAnsiTheme="majorBidi" w:cstheme="majorBidi"/>
          <w:b/>
          <w:bCs/>
          <w:sz w:val="28"/>
          <w:szCs w:val="28"/>
        </w:rPr>
        <w:t xml:space="preserve"> Spécificités techniques</w:t>
      </w:r>
    </w:p>
    <w:p w:rsidR="00D46404" w:rsidRPr="00033034" w:rsidRDefault="00D46404" w:rsidP="00D46404">
      <w:pPr>
        <w:pStyle w:val="Paragraphedeliste"/>
        <w:ind w:left="360" w:right="26"/>
        <w:jc w:val="both"/>
        <w:rPr>
          <w:rFonts w:asciiTheme="majorBidi" w:hAnsiTheme="majorBidi" w:cstheme="majorBidi"/>
          <w:u w:val="single"/>
          <w:rtl/>
        </w:rPr>
      </w:pPr>
    </w:p>
    <w:tbl>
      <w:tblPr>
        <w:tblW w:w="985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21"/>
        <w:gridCol w:w="4534"/>
        <w:gridCol w:w="1803"/>
      </w:tblGrid>
      <w:tr w:rsidR="0003556D" w:rsidRPr="0003556D" w:rsidTr="00DA2577">
        <w:trPr>
          <w:trHeight w:val="253"/>
        </w:trPr>
        <w:tc>
          <w:tcPr>
            <w:tcW w:w="3521" w:type="dxa"/>
            <w:tcBorders>
              <w:top w:val="single" w:sz="4" w:space="0" w:color="auto"/>
              <w:left w:val="single" w:sz="4" w:space="0" w:color="auto"/>
              <w:bottom w:val="single" w:sz="4" w:space="0" w:color="auto"/>
              <w:right w:val="single" w:sz="4" w:space="0" w:color="auto"/>
            </w:tcBorders>
          </w:tcPr>
          <w:p w:rsidR="0003556D" w:rsidRPr="0003556D" w:rsidRDefault="0003556D" w:rsidP="0003556D">
            <w:pPr>
              <w:widowControl w:val="0"/>
              <w:tabs>
                <w:tab w:val="left" w:pos="4023"/>
                <w:tab w:val="left" w:pos="5016"/>
                <w:tab w:val="left" w:pos="6008"/>
                <w:tab w:val="left" w:pos="7000"/>
              </w:tabs>
              <w:ind w:left="120"/>
              <w:rPr>
                <w:rFonts w:asciiTheme="majorBidi" w:hAnsiTheme="majorBidi" w:cstheme="majorBidi"/>
                <w:b/>
                <w:bCs/>
              </w:rPr>
            </w:pPr>
            <w:r w:rsidRPr="0003556D">
              <w:rPr>
                <w:rFonts w:asciiTheme="majorBidi" w:hAnsiTheme="majorBidi" w:cstheme="majorBidi"/>
                <w:b/>
                <w:bCs/>
              </w:rPr>
              <w:t xml:space="preserve">Caractéristiques Techniques </w:t>
            </w:r>
          </w:p>
        </w:tc>
        <w:tc>
          <w:tcPr>
            <w:tcW w:w="4534" w:type="dxa"/>
            <w:tcBorders>
              <w:top w:val="single" w:sz="4" w:space="0" w:color="auto"/>
              <w:left w:val="single" w:sz="4" w:space="0" w:color="auto"/>
              <w:bottom w:val="single" w:sz="4" w:space="0" w:color="auto"/>
              <w:right w:val="single" w:sz="4" w:space="0" w:color="auto"/>
            </w:tcBorders>
          </w:tcPr>
          <w:p w:rsidR="0003556D" w:rsidRPr="0003556D" w:rsidRDefault="0003556D" w:rsidP="0003556D">
            <w:pPr>
              <w:widowControl w:val="0"/>
              <w:tabs>
                <w:tab w:val="left" w:pos="4023"/>
                <w:tab w:val="left" w:pos="5016"/>
                <w:tab w:val="left" w:pos="6008"/>
                <w:tab w:val="left" w:pos="7000"/>
              </w:tabs>
              <w:ind w:left="120"/>
              <w:rPr>
                <w:rFonts w:asciiTheme="majorBidi" w:hAnsiTheme="majorBidi" w:cstheme="majorBidi"/>
                <w:b/>
                <w:bCs/>
              </w:rPr>
            </w:pPr>
            <w:r w:rsidRPr="0003556D">
              <w:rPr>
                <w:rFonts w:asciiTheme="majorBidi" w:hAnsiTheme="majorBidi" w:cstheme="majorBidi"/>
                <w:b/>
                <w:bCs/>
              </w:rPr>
              <w:t xml:space="preserve">Caractéristiques minimales exigées </w:t>
            </w:r>
          </w:p>
        </w:tc>
        <w:tc>
          <w:tcPr>
            <w:tcW w:w="1803" w:type="dxa"/>
            <w:tcBorders>
              <w:top w:val="single" w:sz="4" w:space="0" w:color="auto"/>
              <w:left w:val="single" w:sz="4" w:space="0" w:color="auto"/>
              <w:bottom w:val="single" w:sz="4" w:space="0" w:color="auto"/>
              <w:right w:val="single" w:sz="4" w:space="0" w:color="auto"/>
            </w:tcBorders>
          </w:tcPr>
          <w:p w:rsidR="0003556D" w:rsidRPr="0003556D" w:rsidRDefault="0003556D" w:rsidP="0003556D">
            <w:pPr>
              <w:widowControl w:val="0"/>
              <w:tabs>
                <w:tab w:val="left" w:pos="4023"/>
                <w:tab w:val="left" w:pos="5016"/>
                <w:tab w:val="left" w:pos="6008"/>
                <w:tab w:val="left" w:pos="7000"/>
              </w:tabs>
              <w:ind w:left="120"/>
              <w:rPr>
                <w:rFonts w:asciiTheme="majorBidi" w:hAnsiTheme="majorBidi" w:cstheme="majorBidi"/>
                <w:b/>
                <w:bCs/>
              </w:rPr>
            </w:pPr>
            <w:r w:rsidRPr="0003556D">
              <w:rPr>
                <w:rFonts w:asciiTheme="majorBidi" w:hAnsiTheme="majorBidi" w:cstheme="majorBidi"/>
                <w:b/>
                <w:bCs/>
              </w:rPr>
              <w:t xml:space="preserve">Quantité </w:t>
            </w:r>
          </w:p>
        </w:tc>
      </w:tr>
      <w:tr w:rsidR="00DA2577" w:rsidRPr="0003556D" w:rsidTr="00DA2577">
        <w:trPr>
          <w:trHeight w:val="253"/>
        </w:trPr>
        <w:tc>
          <w:tcPr>
            <w:tcW w:w="8055" w:type="dxa"/>
            <w:gridSpan w:val="2"/>
            <w:tcBorders>
              <w:top w:val="single" w:sz="4" w:space="0" w:color="auto"/>
              <w:left w:val="single" w:sz="4" w:space="0" w:color="auto"/>
              <w:bottom w:val="single" w:sz="4" w:space="0" w:color="auto"/>
              <w:right w:val="single" w:sz="4" w:space="0" w:color="auto"/>
            </w:tcBorders>
          </w:tcPr>
          <w:p w:rsidR="00DA2577" w:rsidRPr="0003556D" w:rsidRDefault="00DA2577" w:rsidP="003707F8">
            <w:pPr>
              <w:widowControl w:val="0"/>
              <w:tabs>
                <w:tab w:val="left" w:pos="4023"/>
                <w:tab w:val="left" w:pos="5016"/>
                <w:tab w:val="left" w:pos="6008"/>
                <w:tab w:val="left" w:pos="7000"/>
              </w:tabs>
              <w:ind w:left="120"/>
              <w:rPr>
                <w:rFonts w:asciiTheme="majorBidi" w:hAnsiTheme="majorBidi" w:cstheme="majorBidi"/>
                <w:b/>
                <w:bCs/>
              </w:rPr>
            </w:pPr>
            <w:r>
              <w:rPr>
                <w:rFonts w:asciiTheme="majorBidi" w:hAnsiTheme="majorBidi" w:cstheme="majorBidi"/>
                <w:b/>
                <w:bCs/>
              </w:rPr>
              <w:t xml:space="preserve">Type : </w:t>
            </w:r>
            <w:r w:rsidRPr="00CA2E17">
              <w:rPr>
                <w:rFonts w:asciiTheme="majorBidi" w:hAnsiTheme="majorBidi" w:cstheme="majorBidi"/>
              </w:rPr>
              <w:t>Rayonnage modulaire mobile</w:t>
            </w:r>
            <w:r>
              <w:rPr>
                <w:rFonts w:asciiTheme="majorBidi" w:hAnsiTheme="majorBidi" w:cstheme="majorBidi"/>
              </w:rPr>
              <w:t xml:space="preserve"> de </w:t>
            </w:r>
            <w:r w:rsidRPr="00CA2E17">
              <w:rPr>
                <w:rFonts w:asciiTheme="majorBidi" w:hAnsiTheme="majorBidi" w:cstheme="majorBidi"/>
              </w:rPr>
              <w:t>contrôle Electrique</w:t>
            </w:r>
            <w:r>
              <w:rPr>
                <w:rFonts w:asciiTheme="majorBidi" w:hAnsiTheme="majorBidi" w:cstheme="majorBidi"/>
              </w:rPr>
              <w:t xml:space="preserve"> </w:t>
            </w:r>
          </w:p>
        </w:tc>
        <w:tc>
          <w:tcPr>
            <w:tcW w:w="1803" w:type="dxa"/>
            <w:vMerge w:val="restart"/>
            <w:tcBorders>
              <w:top w:val="single" w:sz="4" w:space="0" w:color="auto"/>
              <w:left w:val="single" w:sz="4" w:space="0" w:color="auto"/>
              <w:right w:val="single" w:sz="4" w:space="0" w:color="auto"/>
            </w:tcBorders>
            <w:vAlign w:val="center"/>
          </w:tcPr>
          <w:p w:rsidR="00DA2577" w:rsidRPr="0003556D" w:rsidRDefault="00DA2577" w:rsidP="00DA2577">
            <w:pPr>
              <w:widowControl w:val="0"/>
              <w:tabs>
                <w:tab w:val="left" w:pos="4023"/>
                <w:tab w:val="left" w:pos="5016"/>
                <w:tab w:val="left" w:pos="6008"/>
                <w:tab w:val="left" w:pos="7000"/>
              </w:tabs>
              <w:jc w:val="center"/>
              <w:rPr>
                <w:rFonts w:asciiTheme="majorBidi" w:hAnsiTheme="majorBidi" w:cstheme="majorBidi"/>
                <w:b/>
                <w:bCs/>
              </w:rPr>
            </w:pPr>
            <w:r>
              <w:rPr>
                <w:rFonts w:asciiTheme="majorBidi" w:hAnsiTheme="majorBidi" w:cstheme="majorBidi"/>
              </w:rPr>
              <w:t>A indiquer</w:t>
            </w:r>
          </w:p>
        </w:tc>
      </w:tr>
      <w:tr w:rsidR="00DA2577" w:rsidRPr="0003556D" w:rsidTr="00F10F40">
        <w:trPr>
          <w:trHeight w:val="253"/>
        </w:trPr>
        <w:tc>
          <w:tcPr>
            <w:tcW w:w="8055" w:type="dxa"/>
            <w:gridSpan w:val="2"/>
            <w:tcBorders>
              <w:top w:val="single" w:sz="4" w:space="0" w:color="auto"/>
              <w:left w:val="single" w:sz="4" w:space="0" w:color="auto"/>
              <w:bottom w:val="single" w:sz="4" w:space="0" w:color="auto"/>
              <w:right w:val="single" w:sz="4" w:space="0" w:color="auto"/>
            </w:tcBorders>
          </w:tcPr>
          <w:p w:rsidR="00DA2577" w:rsidRPr="0003556D" w:rsidRDefault="00DA2577" w:rsidP="0003556D">
            <w:pPr>
              <w:widowControl w:val="0"/>
              <w:tabs>
                <w:tab w:val="left" w:pos="4023"/>
                <w:tab w:val="left" w:pos="5016"/>
                <w:tab w:val="left" w:pos="6008"/>
                <w:tab w:val="left" w:pos="7000"/>
              </w:tabs>
              <w:ind w:left="120"/>
              <w:rPr>
                <w:rFonts w:asciiTheme="majorBidi" w:hAnsiTheme="majorBidi" w:cstheme="majorBidi"/>
                <w:b/>
                <w:bCs/>
              </w:rPr>
            </w:pPr>
            <w:r>
              <w:rPr>
                <w:rFonts w:asciiTheme="majorBidi" w:hAnsiTheme="majorBidi" w:cstheme="majorBidi"/>
                <w:b/>
                <w:bCs/>
              </w:rPr>
              <w:t>Spécifications techniques</w:t>
            </w:r>
          </w:p>
        </w:tc>
        <w:tc>
          <w:tcPr>
            <w:tcW w:w="1803" w:type="dxa"/>
            <w:vMerge/>
            <w:tcBorders>
              <w:left w:val="single" w:sz="4" w:space="0" w:color="auto"/>
              <w:right w:val="single" w:sz="4" w:space="0" w:color="auto"/>
            </w:tcBorders>
          </w:tcPr>
          <w:p w:rsidR="00DA2577" w:rsidRPr="0003556D" w:rsidRDefault="00DA2577" w:rsidP="00DA2577">
            <w:pPr>
              <w:widowControl w:val="0"/>
              <w:tabs>
                <w:tab w:val="left" w:pos="4023"/>
                <w:tab w:val="left" w:pos="5016"/>
                <w:tab w:val="left" w:pos="6008"/>
                <w:tab w:val="left" w:pos="7000"/>
              </w:tabs>
              <w:rPr>
                <w:rFonts w:asciiTheme="majorBidi" w:hAnsiTheme="majorBidi" w:cstheme="majorBidi"/>
                <w:b/>
                <w:bCs/>
              </w:rPr>
            </w:pPr>
          </w:p>
        </w:tc>
      </w:tr>
      <w:tr w:rsidR="00DA2577" w:rsidRPr="0003556D" w:rsidTr="00DA2577">
        <w:trPr>
          <w:trHeight w:val="253"/>
        </w:trPr>
        <w:tc>
          <w:tcPr>
            <w:tcW w:w="3521" w:type="dxa"/>
            <w:tcBorders>
              <w:top w:val="single" w:sz="4" w:space="0" w:color="auto"/>
              <w:left w:val="single" w:sz="4" w:space="0" w:color="auto"/>
              <w:bottom w:val="single" w:sz="4" w:space="0" w:color="auto"/>
              <w:right w:val="single" w:sz="4" w:space="0" w:color="auto"/>
            </w:tcBorders>
          </w:tcPr>
          <w:p w:rsidR="00DA2577" w:rsidRPr="008E7FA9" w:rsidRDefault="00DA2577" w:rsidP="0003556D">
            <w:pPr>
              <w:widowControl w:val="0"/>
              <w:tabs>
                <w:tab w:val="left" w:pos="4023"/>
                <w:tab w:val="left" w:pos="5016"/>
                <w:tab w:val="left" w:pos="6008"/>
                <w:tab w:val="left" w:pos="7000"/>
              </w:tabs>
              <w:ind w:left="120"/>
              <w:rPr>
                <w:rFonts w:asciiTheme="majorBidi" w:hAnsiTheme="majorBidi" w:cstheme="majorBidi"/>
              </w:rPr>
            </w:pPr>
            <w:r w:rsidRPr="008E7FA9">
              <w:rPr>
                <w:rFonts w:asciiTheme="majorBidi" w:hAnsiTheme="majorBidi" w:cstheme="majorBidi"/>
              </w:rPr>
              <w:t>Marque</w:t>
            </w:r>
          </w:p>
        </w:tc>
        <w:tc>
          <w:tcPr>
            <w:tcW w:w="4534" w:type="dxa"/>
            <w:tcBorders>
              <w:top w:val="single" w:sz="4" w:space="0" w:color="auto"/>
              <w:left w:val="single" w:sz="4" w:space="0" w:color="auto"/>
              <w:bottom w:val="single" w:sz="4" w:space="0" w:color="auto"/>
              <w:right w:val="single" w:sz="4" w:space="0" w:color="auto"/>
            </w:tcBorders>
          </w:tcPr>
          <w:p w:rsidR="00DA2577" w:rsidRPr="008E7FA9" w:rsidRDefault="00DA2577" w:rsidP="008E7FA9">
            <w:pPr>
              <w:pStyle w:val="Default"/>
              <w:rPr>
                <w:rFonts w:asciiTheme="majorBidi" w:hAnsiTheme="majorBidi" w:cstheme="majorBidi"/>
                <w:sz w:val="22"/>
                <w:szCs w:val="22"/>
              </w:rPr>
            </w:pPr>
            <w:r>
              <w:rPr>
                <w:rFonts w:asciiTheme="majorBidi" w:hAnsiTheme="majorBidi" w:cstheme="majorBidi"/>
              </w:rPr>
              <w:t>A indiquer</w:t>
            </w:r>
          </w:p>
        </w:tc>
        <w:tc>
          <w:tcPr>
            <w:tcW w:w="1803" w:type="dxa"/>
            <w:vMerge/>
            <w:tcBorders>
              <w:left w:val="single" w:sz="4" w:space="0" w:color="auto"/>
              <w:right w:val="single" w:sz="4" w:space="0" w:color="auto"/>
            </w:tcBorders>
          </w:tcPr>
          <w:p w:rsidR="00DA2577" w:rsidRPr="0003556D" w:rsidRDefault="00DA2577" w:rsidP="0003556D">
            <w:pPr>
              <w:widowControl w:val="0"/>
              <w:tabs>
                <w:tab w:val="left" w:pos="4023"/>
                <w:tab w:val="left" w:pos="5016"/>
                <w:tab w:val="left" w:pos="6008"/>
                <w:tab w:val="left" w:pos="7000"/>
              </w:tabs>
              <w:ind w:left="120"/>
              <w:rPr>
                <w:rFonts w:asciiTheme="majorBidi" w:hAnsiTheme="majorBidi" w:cstheme="majorBidi"/>
                <w:b/>
                <w:bCs/>
              </w:rPr>
            </w:pPr>
          </w:p>
        </w:tc>
      </w:tr>
      <w:tr w:rsidR="00DA2577" w:rsidRPr="0003556D" w:rsidTr="00DA2577">
        <w:trPr>
          <w:trHeight w:val="253"/>
        </w:trPr>
        <w:tc>
          <w:tcPr>
            <w:tcW w:w="3521" w:type="dxa"/>
            <w:tcBorders>
              <w:top w:val="single" w:sz="4" w:space="0" w:color="auto"/>
              <w:left w:val="single" w:sz="4" w:space="0" w:color="auto"/>
              <w:bottom w:val="single" w:sz="4" w:space="0" w:color="auto"/>
              <w:right w:val="single" w:sz="4" w:space="0" w:color="auto"/>
            </w:tcBorders>
          </w:tcPr>
          <w:p w:rsidR="00DA2577" w:rsidRPr="00491A60" w:rsidRDefault="00DA2577" w:rsidP="00533A8A">
            <w:pPr>
              <w:widowControl w:val="0"/>
              <w:tabs>
                <w:tab w:val="left" w:pos="4023"/>
                <w:tab w:val="left" w:pos="5016"/>
                <w:tab w:val="left" w:pos="6008"/>
                <w:tab w:val="left" w:pos="7000"/>
              </w:tabs>
              <w:ind w:left="120"/>
              <w:rPr>
                <w:rFonts w:asciiTheme="majorBidi" w:hAnsiTheme="majorBidi" w:cstheme="majorBidi"/>
              </w:rPr>
            </w:pPr>
            <w:r w:rsidRPr="00491A60">
              <w:rPr>
                <w:rFonts w:asciiTheme="majorBidi" w:hAnsiTheme="majorBidi" w:cstheme="majorBidi"/>
              </w:rPr>
              <w:t>Poids max block mobile</w:t>
            </w:r>
          </w:p>
        </w:tc>
        <w:tc>
          <w:tcPr>
            <w:tcW w:w="4534" w:type="dxa"/>
            <w:tcBorders>
              <w:top w:val="single" w:sz="4" w:space="0" w:color="auto"/>
              <w:left w:val="single" w:sz="4" w:space="0" w:color="auto"/>
              <w:bottom w:val="single" w:sz="4" w:space="0" w:color="auto"/>
              <w:right w:val="single" w:sz="4" w:space="0" w:color="auto"/>
            </w:tcBorders>
          </w:tcPr>
          <w:p w:rsidR="00DA2577" w:rsidRPr="00491A60" w:rsidRDefault="00DA2577" w:rsidP="00533A8A">
            <w:pPr>
              <w:widowControl w:val="0"/>
              <w:tabs>
                <w:tab w:val="left" w:pos="4023"/>
                <w:tab w:val="left" w:pos="5016"/>
                <w:tab w:val="left" w:pos="6008"/>
                <w:tab w:val="left" w:pos="7000"/>
              </w:tabs>
              <w:ind w:left="120"/>
              <w:rPr>
                <w:rFonts w:asciiTheme="majorBidi" w:hAnsiTheme="majorBidi" w:cstheme="majorBidi"/>
              </w:rPr>
            </w:pPr>
            <w:r w:rsidRPr="00491A60">
              <w:rPr>
                <w:rFonts w:asciiTheme="majorBidi" w:hAnsiTheme="majorBidi" w:cstheme="majorBidi"/>
              </w:rPr>
              <w:t>8 tonnes</w:t>
            </w:r>
          </w:p>
        </w:tc>
        <w:tc>
          <w:tcPr>
            <w:tcW w:w="1803" w:type="dxa"/>
            <w:vMerge/>
            <w:tcBorders>
              <w:left w:val="single" w:sz="4" w:space="0" w:color="auto"/>
              <w:right w:val="single" w:sz="4" w:space="0" w:color="auto"/>
            </w:tcBorders>
          </w:tcPr>
          <w:p w:rsidR="00DA2577" w:rsidRPr="0003556D" w:rsidRDefault="00DA2577" w:rsidP="0003556D">
            <w:pPr>
              <w:widowControl w:val="0"/>
              <w:tabs>
                <w:tab w:val="left" w:pos="4023"/>
                <w:tab w:val="left" w:pos="5016"/>
                <w:tab w:val="left" w:pos="6008"/>
                <w:tab w:val="left" w:pos="7000"/>
              </w:tabs>
              <w:ind w:left="120"/>
              <w:rPr>
                <w:rFonts w:asciiTheme="majorBidi" w:hAnsiTheme="majorBidi" w:cstheme="majorBidi"/>
                <w:b/>
                <w:bCs/>
              </w:rPr>
            </w:pPr>
          </w:p>
        </w:tc>
      </w:tr>
      <w:tr w:rsidR="00DA2577" w:rsidRPr="0003556D" w:rsidTr="00DA2577">
        <w:trPr>
          <w:trHeight w:val="253"/>
        </w:trPr>
        <w:tc>
          <w:tcPr>
            <w:tcW w:w="3521" w:type="dxa"/>
            <w:tcBorders>
              <w:top w:val="single" w:sz="4" w:space="0" w:color="auto"/>
              <w:left w:val="single" w:sz="4" w:space="0" w:color="auto"/>
              <w:bottom w:val="single" w:sz="4" w:space="0" w:color="auto"/>
              <w:right w:val="single" w:sz="4" w:space="0" w:color="auto"/>
            </w:tcBorders>
          </w:tcPr>
          <w:p w:rsidR="00DA2577" w:rsidRPr="00491A60" w:rsidRDefault="00DA2577" w:rsidP="0003556D">
            <w:pPr>
              <w:widowControl w:val="0"/>
              <w:tabs>
                <w:tab w:val="left" w:pos="4023"/>
                <w:tab w:val="left" w:pos="5016"/>
                <w:tab w:val="left" w:pos="6008"/>
                <w:tab w:val="left" w:pos="7000"/>
              </w:tabs>
              <w:ind w:left="120"/>
              <w:rPr>
                <w:rFonts w:asciiTheme="majorBidi" w:hAnsiTheme="majorBidi" w:cstheme="majorBidi"/>
              </w:rPr>
            </w:pPr>
            <w:r w:rsidRPr="00491A60">
              <w:rPr>
                <w:rFonts w:asciiTheme="majorBidi" w:hAnsiTheme="majorBidi" w:cstheme="majorBidi"/>
              </w:rPr>
              <w:t>Mouvement</w:t>
            </w:r>
          </w:p>
        </w:tc>
        <w:tc>
          <w:tcPr>
            <w:tcW w:w="4534" w:type="dxa"/>
            <w:tcBorders>
              <w:top w:val="single" w:sz="4" w:space="0" w:color="auto"/>
              <w:left w:val="single" w:sz="4" w:space="0" w:color="auto"/>
              <w:bottom w:val="single" w:sz="4" w:space="0" w:color="auto"/>
              <w:right w:val="single" w:sz="4" w:space="0" w:color="auto"/>
            </w:tcBorders>
          </w:tcPr>
          <w:p w:rsidR="00DA2577" w:rsidRPr="00491A60" w:rsidRDefault="00DA2577" w:rsidP="0003556D">
            <w:pPr>
              <w:widowControl w:val="0"/>
              <w:tabs>
                <w:tab w:val="left" w:pos="4023"/>
                <w:tab w:val="left" w:pos="5016"/>
                <w:tab w:val="left" w:pos="6008"/>
                <w:tab w:val="left" w:pos="7000"/>
              </w:tabs>
              <w:ind w:left="120"/>
              <w:rPr>
                <w:rFonts w:asciiTheme="majorBidi" w:hAnsiTheme="majorBidi" w:cstheme="majorBidi"/>
              </w:rPr>
            </w:pPr>
            <w:r w:rsidRPr="008E7FA9">
              <w:rPr>
                <w:rFonts w:asciiTheme="majorBidi" w:hAnsiTheme="majorBidi" w:cstheme="majorBidi"/>
              </w:rPr>
              <w:t>A indiquer</w:t>
            </w:r>
          </w:p>
        </w:tc>
        <w:tc>
          <w:tcPr>
            <w:tcW w:w="1803" w:type="dxa"/>
            <w:vMerge/>
            <w:tcBorders>
              <w:left w:val="single" w:sz="4" w:space="0" w:color="auto"/>
              <w:right w:val="single" w:sz="4" w:space="0" w:color="auto"/>
            </w:tcBorders>
          </w:tcPr>
          <w:p w:rsidR="00DA2577" w:rsidRPr="0003556D" w:rsidRDefault="00DA2577" w:rsidP="0003556D">
            <w:pPr>
              <w:widowControl w:val="0"/>
              <w:tabs>
                <w:tab w:val="left" w:pos="4023"/>
                <w:tab w:val="left" w:pos="5016"/>
                <w:tab w:val="left" w:pos="6008"/>
                <w:tab w:val="left" w:pos="7000"/>
              </w:tabs>
              <w:ind w:left="120"/>
              <w:rPr>
                <w:rFonts w:asciiTheme="majorBidi" w:hAnsiTheme="majorBidi" w:cstheme="majorBidi"/>
                <w:b/>
                <w:bCs/>
              </w:rPr>
            </w:pPr>
          </w:p>
        </w:tc>
      </w:tr>
      <w:tr w:rsidR="00DA2577" w:rsidRPr="0003556D" w:rsidTr="00DA2577">
        <w:trPr>
          <w:trHeight w:val="253"/>
        </w:trPr>
        <w:tc>
          <w:tcPr>
            <w:tcW w:w="3521" w:type="dxa"/>
            <w:tcBorders>
              <w:top w:val="single" w:sz="4" w:space="0" w:color="auto"/>
              <w:left w:val="single" w:sz="4" w:space="0" w:color="auto"/>
              <w:bottom w:val="single" w:sz="4" w:space="0" w:color="auto"/>
              <w:right w:val="single" w:sz="4" w:space="0" w:color="auto"/>
            </w:tcBorders>
          </w:tcPr>
          <w:p w:rsidR="00DA2577" w:rsidRPr="00491A60" w:rsidRDefault="00DA2577" w:rsidP="00897457">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Longueur de la travée ou d’un épi</w:t>
            </w:r>
          </w:p>
        </w:tc>
        <w:tc>
          <w:tcPr>
            <w:tcW w:w="4534" w:type="dxa"/>
            <w:tcBorders>
              <w:top w:val="single" w:sz="4" w:space="0" w:color="auto"/>
              <w:left w:val="single" w:sz="4" w:space="0" w:color="auto"/>
              <w:bottom w:val="single" w:sz="4" w:space="0" w:color="auto"/>
              <w:right w:val="single" w:sz="4" w:space="0" w:color="auto"/>
            </w:tcBorders>
          </w:tcPr>
          <w:p w:rsidR="00DA2577" w:rsidRPr="008E7FA9"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A indiquer</w:t>
            </w:r>
          </w:p>
        </w:tc>
        <w:tc>
          <w:tcPr>
            <w:tcW w:w="1803" w:type="dxa"/>
            <w:vMerge/>
            <w:tcBorders>
              <w:left w:val="single" w:sz="4" w:space="0" w:color="auto"/>
              <w:right w:val="single" w:sz="4" w:space="0" w:color="auto"/>
            </w:tcBorders>
          </w:tcPr>
          <w:p w:rsidR="00DA2577" w:rsidRPr="0003556D" w:rsidRDefault="00DA2577" w:rsidP="0003556D">
            <w:pPr>
              <w:widowControl w:val="0"/>
              <w:tabs>
                <w:tab w:val="left" w:pos="4023"/>
                <w:tab w:val="left" w:pos="5016"/>
                <w:tab w:val="left" w:pos="6008"/>
                <w:tab w:val="left" w:pos="7000"/>
              </w:tabs>
              <w:ind w:left="120"/>
              <w:rPr>
                <w:rFonts w:asciiTheme="majorBidi" w:hAnsiTheme="majorBidi" w:cstheme="majorBidi"/>
                <w:b/>
                <w:bCs/>
              </w:rPr>
            </w:pPr>
          </w:p>
        </w:tc>
      </w:tr>
      <w:tr w:rsidR="00DA2577" w:rsidRPr="0003556D" w:rsidTr="00DA2577">
        <w:trPr>
          <w:trHeight w:val="253"/>
        </w:trPr>
        <w:tc>
          <w:tcPr>
            <w:tcW w:w="3521" w:type="dxa"/>
            <w:tcBorders>
              <w:top w:val="single" w:sz="4" w:space="0" w:color="auto"/>
              <w:left w:val="single" w:sz="4" w:space="0" w:color="auto"/>
              <w:bottom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Hauteur de l’installation</w:t>
            </w:r>
          </w:p>
        </w:tc>
        <w:tc>
          <w:tcPr>
            <w:tcW w:w="4534" w:type="dxa"/>
            <w:tcBorders>
              <w:top w:val="single" w:sz="4" w:space="0" w:color="auto"/>
              <w:left w:val="single" w:sz="4" w:space="0" w:color="auto"/>
              <w:bottom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A indiquer</w:t>
            </w:r>
          </w:p>
        </w:tc>
        <w:tc>
          <w:tcPr>
            <w:tcW w:w="1803" w:type="dxa"/>
            <w:vMerge/>
            <w:tcBorders>
              <w:left w:val="single" w:sz="4" w:space="0" w:color="auto"/>
              <w:right w:val="single" w:sz="4" w:space="0" w:color="auto"/>
            </w:tcBorders>
          </w:tcPr>
          <w:p w:rsidR="00DA2577" w:rsidRPr="0003556D" w:rsidRDefault="00DA2577" w:rsidP="0003556D">
            <w:pPr>
              <w:widowControl w:val="0"/>
              <w:tabs>
                <w:tab w:val="left" w:pos="4023"/>
                <w:tab w:val="left" w:pos="5016"/>
                <w:tab w:val="left" w:pos="6008"/>
                <w:tab w:val="left" w:pos="7000"/>
              </w:tabs>
              <w:ind w:left="120"/>
              <w:rPr>
                <w:rFonts w:asciiTheme="majorBidi" w:hAnsiTheme="majorBidi" w:cstheme="majorBidi"/>
                <w:b/>
                <w:bCs/>
              </w:rPr>
            </w:pPr>
          </w:p>
        </w:tc>
      </w:tr>
      <w:tr w:rsidR="00DA2577" w:rsidRPr="0003556D" w:rsidTr="00DA2577">
        <w:trPr>
          <w:trHeight w:val="253"/>
        </w:trPr>
        <w:tc>
          <w:tcPr>
            <w:tcW w:w="3521" w:type="dxa"/>
            <w:tcBorders>
              <w:top w:val="single" w:sz="4" w:space="0" w:color="auto"/>
              <w:left w:val="single" w:sz="4" w:space="0" w:color="auto"/>
              <w:bottom w:val="single" w:sz="4" w:space="0" w:color="auto"/>
              <w:right w:val="single" w:sz="4" w:space="0" w:color="auto"/>
            </w:tcBorders>
          </w:tcPr>
          <w:p w:rsidR="00DA2577" w:rsidRPr="004478AB" w:rsidRDefault="00DA2577" w:rsidP="00FC5B7F">
            <w:pPr>
              <w:widowControl w:val="0"/>
              <w:tabs>
                <w:tab w:val="left" w:pos="4023"/>
                <w:tab w:val="left" w:pos="5016"/>
                <w:tab w:val="left" w:pos="6008"/>
                <w:tab w:val="left" w:pos="7000"/>
              </w:tabs>
              <w:ind w:left="120"/>
              <w:rPr>
                <w:rFonts w:asciiTheme="majorBidi" w:hAnsiTheme="majorBidi" w:cstheme="majorBidi"/>
              </w:rPr>
            </w:pPr>
            <w:r w:rsidRPr="004478AB">
              <w:rPr>
                <w:rFonts w:asciiTheme="majorBidi" w:hAnsiTheme="majorBidi" w:cstheme="majorBidi"/>
              </w:rPr>
              <w:t>Distance entre la partie haute du rayonnage et le plafon</w:t>
            </w:r>
            <w:r>
              <w:rPr>
                <w:rFonts w:asciiTheme="majorBidi" w:hAnsiTheme="majorBidi" w:cstheme="majorBidi"/>
              </w:rPr>
              <w:t>d</w:t>
            </w:r>
          </w:p>
        </w:tc>
        <w:tc>
          <w:tcPr>
            <w:tcW w:w="4534" w:type="dxa"/>
            <w:tcBorders>
              <w:top w:val="single" w:sz="4" w:space="0" w:color="auto"/>
              <w:left w:val="single" w:sz="4" w:space="0" w:color="auto"/>
              <w:bottom w:val="single" w:sz="4" w:space="0" w:color="auto"/>
              <w:right w:val="single" w:sz="4" w:space="0" w:color="auto"/>
            </w:tcBorders>
          </w:tcPr>
          <w:p w:rsidR="00DA2577" w:rsidRPr="00320159" w:rsidRDefault="00DA2577" w:rsidP="00FC5B7F">
            <w:pPr>
              <w:widowControl w:val="0"/>
              <w:tabs>
                <w:tab w:val="left" w:pos="4023"/>
                <w:tab w:val="left" w:pos="5016"/>
                <w:tab w:val="left" w:pos="6008"/>
                <w:tab w:val="left" w:pos="7000"/>
              </w:tabs>
              <w:ind w:left="120"/>
              <w:rPr>
                <w:rFonts w:asciiTheme="majorBidi" w:hAnsiTheme="majorBidi" w:cstheme="majorBidi"/>
              </w:rPr>
            </w:pPr>
            <w:r w:rsidRPr="00320159">
              <w:rPr>
                <w:rFonts w:asciiTheme="majorBidi" w:hAnsiTheme="majorBidi" w:cstheme="majorBidi"/>
              </w:rPr>
              <w:t>30 cm</w:t>
            </w:r>
          </w:p>
        </w:tc>
        <w:tc>
          <w:tcPr>
            <w:tcW w:w="1803" w:type="dxa"/>
            <w:vMerge/>
            <w:tcBorders>
              <w:left w:val="single" w:sz="4" w:space="0" w:color="auto"/>
              <w:right w:val="single" w:sz="4" w:space="0" w:color="auto"/>
            </w:tcBorders>
          </w:tcPr>
          <w:p w:rsidR="00DA2577" w:rsidRDefault="00DA2577" w:rsidP="00FC5B7F">
            <w:pPr>
              <w:widowControl w:val="0"/>
              <w:tabs>
                <w:tab w:val="left" w:pos="4023"/>
                <w:tab w:val="left" w:pos="5016"/>
                <w:tab w:val="left" w:pos="6008"/>
                <w:tab w:val="left" w:pos="7000"/>
              </w:tabs>
              <w:ind w:left="120"/>
              <w:rPr>
                <w:rFonts w:asciiTheme="majorBidi" w:hAnsiTheme="majorBidi" w:cstheme="majorBidi"/>
              </w:rPr>
            </w:pPr>
          </w:p>
        </w:tc>
      </w:tr>
      <w:tr w:rsidR="00DA2577" w:rsidRPr="0003556D" w:rsidTr="00DA2577">
        <w:trPr>
          <w:trHeight w:val="253"/>
        </w:trPr>
        <w:tc>
          <w:tcPr>
            <w:tcW w:w="3521" w:type="dxa"/>
            <w:tcBorders>
              <w:top w:val="single" w:sz="4" w:space="0" w:color="auto"/>
              <w:left w:val="single" w:sz="4" w:space="0" w:color="auto"/>
              <w:bottom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Profondeur des rayonnages</w:t>
            </w:r>
          </w:p>
        </w:tc>
        <w:tc>
          <w:tcPr>
            <w:tcW w:w="4534" w:type="dxa"/>
            <w:tcBorders>
              <w:top w:val="single" w:sz="4" w:space="0" w:color="auto"/>
              <w:left w:val="single" w:sz="4" w:space="0" w:color="auto"/>
              <w:bottom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400 mm</w:t>
            </w:r>
          </w:p>
        </w:tc>
        <w:tc>
          <w:tcPr>
            <w:tcW w:w="1803" w:type="dxa"/>
            <w:vMerge/>
            <w:tcBorders>
              <w:left w:val="single" w:sz="4" w:space="0" w:color="auto"/>
              <w:right w:val="single" w:sz="4" w:space="0" w:color="auto"/>
            </w:tcBorders>
          </w:tcPr>
          <w:p w:rsidR="00DA2577" w:rsidRPr="0003556D" w:rsidRDefault="00DA2577" w:rsidP="0003556D">
            <w:pPr>
              <w:widowControl w:val="0"/>
              <w:tabs>
                <w:tab w:val="left" w:pos="4023"/>
                <w:tab w:val="left" w:pos="5016"/>
                <w:tab w:val="left" w:pos="6008"/>
                <w:tab w:val="left" w:pos="7000"/>
              </w:tabs>
              <w:ind w:left="120"/>
              <w:rPr>
                <w:rFonts w:asciiTheme="majorBidi" w:hAnsiTheme="majorBidi" w:cstheme="majorBidi"/>
                <w:b/>
                <w:bCs/>
              </w:rPr>
            </w:pPr>
          </w:p>
        </w:tc>
      </w:tr>
      <w:tr w:rsidR="00DA2577" w:rsidRPr="0003556D" w:rsidTr="00DA2577">
        <w:trPr>
          <w:trHeight w:val="253"/>
        </w:trPr>
        <w:tc>
          <w:tcPr>
            <w:tcW w:w="3521" w:type="dxa"/>
            <w:tcBorders>
              <w:top w:val="single" w:sz="4" w:space="0" w:color="auto"/>
              <w:left w:val="single" w:sz="4" w:space="0" w:color="auto"/>
              <w:bottom w:val="single" w:sz="4" w:space="0" w:color="auto"/>
              <w:right w:val="single" w:sz="4" w:space="0" w:color="auto"/>
            </w:tcBorders>
          </w:tcPr>
          <w:p w:rsidR="00DA2577" w:rsidRPr="00346BF3" w:rsidRDefault="00DA2577" w:rsidP="0003556D">
            <w:pPr>
              <w:widowControl w:val="0"/>
              <w:tabs>
                <w:tab w:val="left" w:pos="4023"/>
                <w:tab w:val="left" w:pos="5016"/>
                <w:tab w:val="left" w:pos="6008"/>
                <w:tab w:val="left" w:pos="7000"/>
              </w:tabs>
              <w:ind w:left="120"/>
              <w:rPr>
                <w:rFonts w:asciiTheme="majorBidi" w:hAnsiTheme="majorBidi" w:cstheme="majorBidi"/>
              </w:rPr>
            </w:pPr>
            <w:r w:rsidRPr="00346BF3">
              <w:rPr>
                <w:rFonts w:asciiTheme="majorBidi" w:hAnsiTheme="majorBidi" w:cstheme="majorBidi"/>
              </w:rPr>
              <w:t>Entrainement des rayonnages mobiles</w:t>
            </w:r>
          </w:p>
        </w:tc>
        <w:tc>
          <w:tcPr>
            <w:tcW w:w="4534" w:type="dxa"/>
            <w:tcBorders>
              <w:top w:val="single" w:sz="4" w:space="0" w:color="auto"/>
              <w:left w:val="single" w:sz="4" w:space="0" w:color="auto"/>
              <w:bottom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Contrôle Ecran tactile</w:t>
            </w:r>
          </w:p>
        </w:tc>
        <w:tc>
          <w:tcPr>
            <w:tcW w:w="1803" w:type="dxa"/>
            <w:vMerge/>
            <w:tcBorders>
              <w:left w:val="single" w:sz="4" w:space="0" w:color="auto"/>
              <w:right w:val="single" w:sz="4" w:space="0" w:color="auto"/>
            </w:tcBorders>
          </w:tcPr>
          <w:p w:rsidR="00DA2577" w:rsidRPr="0003556D" w:rsidRDefault="00DA2577" w:rsidP="0003556D">
            <w:pPr>
              <w:widowControl w:val="0"/>
              <w:tabs>
                <w:tab w:val="left" w:pos="4023"/>
                <w:tab w:val="left" w:pos="5016"/>
                <w:tab w:val="left" w:pos="6008"/>
                <w:tab w:val="left" w:pos="7000"/>
              </w:tabs>
              <w:ind w:left="120"/>
              <w:rPr>
                <w:rFonts w:asciiTheme="majorBidi" w:hAnsiTheme="majorBidi" w:cstheme="majorBidi"/>
                <w:b/>
                <w:bCs/>
              </w:rPr>
            </w:pPr>
          </w:p>
        </w:tc>
      </w:tr>
      <w:tr w:rsidR="00DA2577" w:rsidRPr="0003556D" w:rsidTr="00DA2577">
        <w:trPr>
          <w:trHeight w:val="253"/>
        </w:trPr>
        <w:tc>
          <w:tcPr>
            <w:tcW w:w="3521" w:type="dxa"/>
            <w:tcBorders>
              <w:top w:val="single" w:sz="4" w:space="0" w:color="auto"/>
              <w:left w:val="single" w:sz="4" w:space="0" w:color="auto"/>
              <w:bottom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Eclairage d’allé des rayonnages</w:t>
            </w:r>
          </w:p>
        </w:tc>
        <w:tc>
          <w:tcPr>
            <w:tcW w:w="4534" w:type="dxa"/>
            <w:tcBorders>
              <w:top w:val="single" w:sz="4" w:space="0" w:color="auto"/>
              <w:left w:val="single" w:sz="4" w:space="0" w:color="auto"/>
              <w:bottom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Eclairage LED</w:t>
            </w:r>
          </w:p>
        </w:tc>
        <w:tc>
          <w:tcPr>
            <w:tcW w:w="1803" w:type="dxa"/>
            <w:vMerge/>
            <w:tcBorders>
              <w:left w:val="single" w:sz="4" w:space="0" w:color="auto"/>
              <w:right w:val="single" w:sz="4" w:space="0" w:color="auto"/>
            </w:tcBorders>
          </w:tcPr>
          <w:p w:rsidR="00DA2577" w:rsidRPr="0003556D" w:rsidRDefault="00DA2577" w:rsidP="0003556D">
            <w:pPr>
              <w:widowControl w:val="0"/>
              <w:tabs>
                <w:tab w:val="left" w:pos="4023"/>
                <w:tab w:val="left" w:pos="5016"/>
                <w:tab w:val="left" w:pos="6008"/>
                <w:tab w:val="left" w:pos="7000"/>
              </w:tabs>
              <w:ind w:left="120"/>
              <w:rPr>
                <w:rFonts w:asciiTheme="majorBidi" w:hAnsiTheme="majorBidi" w:cstheme="majorBidi"/>
                <w:b/>
                <w:bCs/>
              </w:rPr>
            </w:pPr>
          </w:p>
        </w:tc>
      </w:tr>
      <w:tr w:rsidR="00DA2577" w:rsidRPr="0003556D" w:rsidTr="00DA2577">
        <w:trPr>
          <w:trHeight w:val="253"/>
        </w:trPr>
        <w:tc>
          <w:tcPr>
            <w:tcW w:w="3521" w:type="dxa"/>
            <w:tcBorders>
              <w:top w:val="single" w:sz="4" w:space="0" w:color="auto"/>
              <w:left w:val="single" w:sz="4" w:space="0" w:color="auto"/>
              <w:bottom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Sécurité</w:t>
            </w:r>
          </w:p>
        </w:tc>
        <w:tc>
          <w:tcPr>
            <w:tcW w:w="4534" w:type="dxa"/>
            <w:tcBorders>
              <w:top w:val="single" w:sz="4" w:space="0" w:color="auto"/>
              <w:left w:val="single" w:sz="4" w:space="0" w:color="auto"/>
              <w:bottom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MCMS (Contrôle de l’intensité électrique moteur)</w:t>
            </w:r>
          </w:p>
        </w:tc>
        <w:tc>
          <w:tcPr>
            <w:tcW w:w="1803" w:type="dxa"/>
            <w:vMerge/>
            <w:tcBorders>
              <w:left w:val="single" w:sz="4" w:space="0" w:color="auto"/>
              <w:right w:val="single" w:sz="4" w:space="0" w:color="auto"/>
            </w:tcBorders>
          </w:tcPr>
          <w:p w:rsidR="00DA2577" w:rsidRPr="0003556D" w:rsidRDefault="00DA2577" w:rsidP="0003556D">
            <w:pPr>
              <w:widowControl w:val="0"/>
              <w:tabs>
                <w:tab w:val="left" w:pos="4023"/>
                <w:tab w:val="left" w:pos="5016"/>
                <w:tab w:val="left" w:pos="6008"/>
                <w:tab w:val="left" w:pos="7000"/>
              </w:tabs>
              <w:ind w:left="120"/>
              <w:rPr>
                <w:rFonts w:asciiTheme="majorBidi" w:hAnsiTheme="majorBidi" w:cstheme="majorBidi"/>
                <w:b/>
                <w:bCs/>
              </w:rPr>
            </w:pPr>
          </w:p>
        </w:tc>
      </w:tr>
      <w:tr w:rsidR="00DA2577" w:rsidRPr="0003556D" w:rsidTr="00C0302E">
        <w:trPr>
          <w:trHeight w:val="253"/>
        </w:trPr>
        <w:tc>
          <w:tcPr>
            <w:tcW w:w="3521" w:type="dxa"/>
            <w:tcBorders>
              <w:top w:val="single" w:sz="4" w:space="0" w:color="auto"/>
              <w:left w:val="single" w:sz="4" w:space="0" w:color="auto"/>
              <w:bottom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Certificats de sécurité</w:t>
            </w:r>
          </w:p>
        </w:tc>
        <w:tc>
          <w:tcPr>
            <w:tcW w:w="4534" w:type="dxa"/>
            <w:tcBorders>
              <w:top w:val="single" w:sz="4" w:space="0" w:color="auto"/>
              <w:left w:val="single" w:sz="4" w:space="0" w:color="auto"/>
              <w:bottom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CE,</w:t>
            </w:r>
            <w:r w:rsidRPr="00033034">
              <w:rPr>
                <w:rFonts w:asciiTheme="majorBidi" w:hAnsiTheme="majorBidi" w:cstheme="majorBidi"/>
              </w:rPr>
              <w:t xml:space="preserve"> </w:t>
            </w:r>
            <w:r>
              <w:rPr>
                <w:rFonts w:asciiTheme="majorBidi" w:hAnsiTheme="majorBidi" w:cstheme="majorBidi"/>
              </w:rPr>
              <w:t>GS, ISO 9001, ISO 14001 IEC 60950 et EN 15095</w:t>
            </w:r>
          </w:p>
        </w:tc>
        <w:tc>
          <w:tcPr>
            <w:tcW w:w="1803" w:type="dxa"/>
            <w:vMerge/>
            <w:tcBorders>
              <w:left w:val="single" w:sz="4" w:space="0" w:color="auto"/>
              <w:right w:val="single" w:sz="4" w:space="0" w:color="auto"/>
            </w:tcBorders>
          </w:tcPr>
          <w:p w:rsidR="00DA2577" w:rsidRPr="0003556D" w:rsidRDefault="00DA2577" w:rsidP="0003556D">
            <w:pPr>
              <w:widowControl w:val="0"/>
              <w:tabs>
                <w:tab w:val="left" w:pos="4023"/>
                <w:tab w:val="left" w:pos="5016"/>
                <w:tab w:val="left" w:pos="6008"/>
                <w:tab w:val="left" w:pos="7000"/>
              </w:tabs>
              <w:ind w:left="120"/>
              <w:rPr>
                <w:rFonts w:asciiTheme="majorBidi" w:hAnsiTheme="majorBidi" w:cstheme="majorBidi"/>
                <w:b/>
                <w:bCs/>
              </w:rPr>
            </w:pPr>
          </w:p>
        </w:tc>
      </w:tr>
      <w:tr w:rsidR="00DA2577" w:rsidRPr="0003556D" w:rsidTr="00C0302E">
        <w:trPr>
          <w:trHeight w:val="253"/>
        </w:trPr>
        <w:tc>
          <w:tcPr>
            <w:tcW w:w="3521" w:type="dxa"/>
            <w:tcBorders>
              <w:top w:val="single" w:sz="4" w:space="0" w:color="auto"/>
              <w:left w:val="single" w:sz="4" w:space="0" w:color="auto"/>
              <w:bottom w:val="single" w:sz="4" w:space="0" w:color="auto"/>
              <w:right w:val="single" w:sz="4" w:space="0" w:color="auto"/>
            </w:tcBorders>
          </w:tcPr>
          <w:p w:rsidR="00DA2577" w:rsidRDefault="00DA2577" w:rsidP="00056ACA">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lastRenderedPageBreak/>
              <w:t>Couleur</w:t>
            </w:r>
          </w:p>
        </w:tc>
        <w:tc>
          <w:tcPr>
            <w:tcW w:w="4534" w:type="dxa"/>
            <w:tcBorders>
              <w:top w:val="single" w:sz="4" w:space="0" w:color="auto"/>
              <w:left w:val="single" w:sz="4" w:space="0" w:color="auto"/>
              <w:bottom w:val="single" w:sz="4" w:space="0" w:color="auto"/>
              <w:right w:val="single" w:sz="4" w:space="0" w:color="auto"/>
            </w:tcBorders>
          </w:tcPr>
          <w:p w:rsidR="00DA2577" w:rsidRDefault="00DA2577" w:rsidP="00056ACA">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Gris blanc RAL 9002</w:t>
            </w:r>
          </w:p>
        </w:tc>
        <w:tc>
          <w:tcPr>
            <w:tcW w:w="1803" w:type="dxa"/>
            <w:vMerge/>
            <w:tcBorders>
              <w:left w:val="single" w:sz="4" w:space="0" w:color="auto"/>
              <w:right w:val="single" w:sz="4" w:space="0" w:color="auto"/>
            </w:tcBorders>
          </w:tcPr>
          <w:p w:rsidR="00DA2577" w:rsidRPr="0003556D" w:rsidRDefault="00DA2577" w:rsidP="0003556D">
            <w:pPr>
              <w:widowControl w:val="0"/>
              <w:tabs>
                <w:tab w:val="left" w:pos="4023"/>
                <w:tab w:val="left" w:pos="5016"/>
                <w:tab w:val="left" w:pos="6008"/>
                <w:tab w:val="left" w:pos="7000"/>
              </w:tabs>
              <w:ind w:left="120"/>
              <w:rPr>
                <w:rFonts w:asciiTheme="majorBidi" w:hAnsiTheme="majorBidi" w:cstheme="majorBidi"/>
                <w:b/>
                <w:bCs/>
              </w:rPr>
            </w:pPr>
          </w:p>
        </w:tc>
      </w:tr>
      <w:tr w:rsidR="00DA2577" w:rsidTr="00C0302E">
        <w:trPr>
          <w:trHeight w:val="253"/>
        </w:trPr>
        <w:tc>
          <w:tcPr>
            <w:tcW w:w="3521" w:type="dxa"/>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Charge maximale par travées</w:t>
            </w:r>
          </w:p>
        </w:tc>
        <w:tc>
          <w:tcPr>
            <w:tcW w:w="4534" w:type="dxa"/>
            <w:tcBorders>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800 kg</w:t>
            </w:r>
          </w:p>
        </w:tc>
        <w:tc>
          <w:tcPr>
            <w:tcW w:w="1803" w:type="dxa"/>
            <w:vMerge/>
            <w:tcBorders>
              <w:left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p>
        </w:tc>
      </w:tr>
      <w:tr w:rsidR="00DA2577" w:rsidTr="00C0302E">
        <w:trPr>
          <w:trHeight w:val="253"/>
        </w:trPr>
        <w:tc>
          <w:tcPr>
            <w:tcW w:w="3521" w:type="dxa"/>
          </w:tcPr>
          <w:p w:rsidR="00DA2577" w:rsidRDefault="00DA2577" w:rsidP="00FC5B7F">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Longueur des tablettes</w:t>
            </w:r>
          </w:p>
        </w:tc>
        <w:tc>
          <w:tcPr>
            <w:tcW w:w="4534" w:type="dxa"/>
            <w:tcBorders>
              <w:right w:val="single" w:sz="4" w:space="0" w:color="auto"/>
            </w:tcBorders>
          </w:tcPr>
          <w:p w:rsidR="00DA2577" w:rsidRDefault="00DA2577" w:rsidP="00FC5B7F">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1 m</w:t>
            </w:r>
          </w:p>
        </w:tc>
        <w:tc>
          <w:tcPr>
            <w:tcW w:w="1803" w:type="dxa"/>
            <w:vMerge/>
            <w:tcBorders>
              <w:left w:val="single" w:sz="4" w:space="0" w:color="auto"/>
              <w:right w:val="single" w:sz="4" w:space="0" w:color="auto"/>
            </w:tcBorders>
          </w:tcPr>
          <w:p w:rsidR="00DA2577" w:rsidRPr="0003556D" w:rsidRDefault="00DA2577" w:rsidP="00FC5B7F">
            <w:pPr>
              <w:widowControl w:val="0"/>
              <w:tabs>
                <w:tab w:val="left" w:pos="4023"/>
                <w:tab w:val="left" w:pos="5016"/>
                <w:tab w:val="left" w:pos="6008"/>
                <w:tab w:val="left" w:pos="7000"/>
              </w:tabs>
              <w:ind w:left="120"/>
              <w:rPr>
                <w:rFonts w:asciiTheme="majorBidi" w:hAnsiTheme="majorBidi" w:cstheme="majorBidi"/>
                <w:b/>
                <w:bCs/>
              </w:rPr>
            </w:pPr>
          </w:p>
        </w:tc>
      </w:tr>
      <w:tr w:rsidR="00DA2577" w:rsidTr="00C0302E">
        <w:trPr>
          <w:trHeight w:val="253"/>
        </w:trPr>
        <w:tc>
          <w:tcPr>
            <w:tcW w:w="3521" w:type="dxa"/>
          </w:tcPr>
          <w:p w:rsidR="00DA2577" w:rsidRDefault="00DA2577" w:rsidP="008C60D6">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Profondeur de la tablette</w:t>
            </w:r>
          </w:p>
        </w:tc>
        <w:tc>
          <w:tcPr>
            <w:tcW w:w="4534" w:type="dxa"/>
            <w:tcBorders>
              <w:right w:val="single" w:sz="4" w:space="0" w:color="auto"/>
            </w:tcBorders>
          </w:tcPr>
          <w:p w:rsidR="00DA2577" w:rsidRDefault="00DA2577" w:rsidP="008C60D6">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400 mm</w:t>
            </w:r>
          </w:p>
        </w:tc>
        <w:tc>
          <w:tcPr>
            <w:tcW w:w="1803" w:type="dxa"/>
            <w:vMerge/>
            <w:tcBorders>
              <w:left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p>
        </w:tc>
      </w:tr>
      <w:tr w:rsidR="00DA2577" w:rsidTr="00C0302E">
        <w:trPr>
          <w:trHeight w:val="253"/>
        </w:trPr>
        <w:tc>
          <w:tcPr>
            <w:tcW w:w="3521" w:type="dxa"/>
          </w:tcPr>
          <w:p w:rsidR="00DA2577" w:rsidRPr="00120020" w:rsidRDefault="00DA2577" w:rsidP="00120020">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Charge maximale de la tablette</w:t>
            </w:r>
            <w:r w:rsidRPr="00120020">
              <w:rPr>
                <w:rFonts w:asciiTheme="majorBidi" w:hAnsiTheme="majorBidi" w:cstheme="majorBidi"/>
              </w:rPr>
              <w:t xml:space="preserve"> </w:t>
            </w:r>
          </w:p>
        </w:tc>
        <w:tc>
          <w:tcPr>
            <w:tcW w:w="4534" w:type="dxa"/>
            <w:tcBorders>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100</w:t>
            </w:r>
            <w:r w:rsidRPr="00120020">
              <w:rPr>
                <w:rFonts w:asciiTheme="majorBidi" w:hAnsiTheme="majorBidi" w:cstheme="majorBidi"/>
              </w:rPr>
              <w:t xml:space="preserve"> kg pour 1 ml (mètre linéaire),</w:t>
            </w:r>
          </w:p>
        </w:tc>
        <w:tc>
          <w:tcPr>
            <w:tcW w:w="1803" w:type="dxa"/>
            <w:vMerge/>
            <w:tcBorders>
              <w:left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p>
        </w:tc>
      </w:tr>
      <w:tr w:rsidR="00DA2577" w:rsidTr="00C0302E">
        <w:trPr>
          <w:trHeight w:val="253"/>
        </w:trPr>
        <w:tc>
          <w:tcPr>
            <w:tcW w:w="3521" w:type="dxa"/>
          </w:tcPr>
          <w:p w:rsidR="00DA2577" w:rsidRDefault="00DA2577" w:rsidP="00120020">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Teinte de la tablette</w:t>
            </w:r>
          </w:p>
        </w:tc>
        <w:tc>
          <w:tcPr>
            <w:tcW w:w="4534" w:type="dxa"/>
            <w:tcBorders>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Gris RAL 7035</w:t>
            </w:r>
          </w:p>
        </w:tc>
        <w:tc>
          <w:tcPr>
            <w:tcW w:w="1803" w:type="dxa"/>
            <w:vMerge/>
            <w:tcBorders>
              <w:left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p>
        </w:tc>
      </w:tr>
      <w:tr w:rsidR="00DA2577" w:rsidTr="00C0302E">
        <w:trPr>
          <w:trHeight w:val="253"/>
        </w:trPr>
        <w:tc>
          <w:tcPr>
            <w:tcW w:w="3521" w:type="dxa"/>
          </w:tcPr>
          <w:p w:rsidR="00DA2577" w:rsidRPr="004478AB" w:rsidRDefault="00DA2577" w:rsidP="006051F4">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Largeur des a</w:t>
            </w:r>
            <w:r w:rsidRPr="004478AB">
              <w:rPr>
                <w:rFonts w:asciiTheme="majorBidi" w:hAnsiTheme="majorBidi" w:cstheme="majorBidi"/>
              </w:rPr>
              <w:t>llée</w:t>
            </w:r>
            <w:r>
              <w:rPr>
                <w:rFonts w:asciiTheme="majorBidi" w:hAnsiTheme="majorBidi" w:cstheme="majorBidi"/>
              </w:rPr>
              <w:t>s</w:t>
            </w:r>
            <w:r w:rsidRPr="004478AB">
              <w:rPr>
                <w:rFonts w:asciiTheme="majorBidi" w:hAnsiTheme="majorBidi" w:cstheme="majorBidi"/>
              </w:rPr>
              <w:t xml:space="preserve"> de desserte entre </w:t>
            </w:r>
            <w:r>
              <w:rPr>
                <w:rFonts w:asciiTheme="majorBidi" w:hAnsiTheme="majorBidi" w:cstheme="majorBidi"/>
              </w:rPr>
              <w:t>épis</w:t>
            </w:r>
          </w:p>
        </w:tc>
        <w:tc>
          <w:tcPr>
            <w:tcW w:w="4534" w:type="dxa"/>
            <w:tcBorders>
              <w:right w:val="single" w:sz="4" w:space="0" w:color="auto"/>
            </w:tcBorders>
          </w:tcPr>
          <w:p w:rsidR="00DA2577" w:rsidRPr="00120020" w:rsidRDefault="00DA2577" w:rsidP="0003556D">
            <w:pPr>
              <w:widowControl w:val="0"/>
              <w:tabs>
                <w:tab w:val="left" w:pos="4023"/>
                <w:tab w:val="left" w:pos="5016"/>
                <w:tab w:val="left" w:pos="6008"/>
                <w:tab w:val="left" w:pos="7000"/>
              </w:tabs>
              <w:ind w:left="120"/>
              <w:rPr>
                <w:rFonts w:asciiTheme="majorBidi" w:hAnsiTheme="majorBidi" w:cstheme="majorBidi"/>
              </w:rPr>
            </w:pPr>
            <w:r>
              <w:t>80 cm</w:t>
            </w:r>
          </w:p>
        </w:tc>
        <w:tc>
          <w:tcPr>
            <w:tcW w:w="1803" w:type="dxa"/>
            <w:vMerge/>
            <w:tcBorders>
              <w:left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p>
        </w:tc>
      </w:tr>
      <w:tr w:rsidR="00DA2577" w:rsidTr="00C0302E">
        <w:trPr>
          <w:trHeight w:val="253"/>
        </w:trPr>
        <w:tc>
          <w:tcPr>
            <w:tcW w:w="3521" w:type="dxa"/>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Prise de courant</w:t>
            </w:r>
          </w:p>
        </w:tc>
        <w:tc>
          <w:tcPr>
            <w:tcW w:w="4534" w:type="dxa"/>
            <w:tcBorders>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sidRPr="008E7FA9">
              <w:rPr>
                <w:rFonts w:asciiTheme="majorBidi" w:hAnsiTheme="majorBidi" w:cstheme="majorBidi"/>
              </w:rPr>
              <w:t>A indiquer</w:t>
            </w:r>
          </w:p>
        </w:tc>
        <w:tc>
          <w:tcPr>
            <w:tcW w:w="1803" w:type="dxa"/>
            <w:vMerge/>
            <w:tcBorders>
              <w:left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p>
        </w:tc>
      </w:tr>
      <w:tr w:rsidR="00DA2577" w:rsidTr="00C0302E">
        <w:trPr>
          <w:trHeight w:val="253"/>
        </w:trPr>
        <w:tc>
          <w:tcPr>
            <w:tcW w:w="3521" w:type="dxa"/>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Spécifications électriques du système d’alimentation</w:t>
            </w:r>
          </w:p>
        </w:tc>
        <w:tc>
          <w:tcPr>
            <w:tcW w:w="4534" w:type="dxa"/>
            <w:tcBorders>
              <w:right w:val="single" w:sz="4" w:space="0" w:color="auto"/>
            </w:tcBorders>
          </w:tcPr>
          <w:p w:rsidR="00DA2577" w:rsidRPr="008E7FA9" w:rsidRDefault="00DA2577" w:rsidP="0003556D">
            <w:pPr>
              <w:widowControl w:val="0"/>
              <w:tabs>
                <w:tab w:val="left" w:pos="4023"/>
                <w:tab w:val="left" w:pos="5016"/>
                <w:tab w:val="left" w:pos="6008"/>
                <w:tab w:val="left" w:pos="7000"/>
              </w:tabs>
              <w:ind w:left="120"/>
              <w:rPr>
                <w:rFonts w:asciiTheme="majorBidi" w:hAnsiTheme="majorBidi" w:cstheme="majorBidi"/>
              </w:rPr>
            </w:pPr>
            <w:r w:rsidRPr="008E7FA9">
              <w:rPr>
                <w:rFonts w:asciiTheme="majorBidi" w:hAnsiTheme="majorBidi" w:cstheme="majorBidi"/>
              </w:rPr>
              <w:t>A indiquer</w:t>
            </w:r>
          </w:p>
        </w:tc>
        <w:tc>
          <w:tcPr>
            <w:tcW w:w="1803" w:type="dxa"/>
            <w:vMerge/>
            <w:tcBorders>
              <w:left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p>
        </w:tc>
      </w:tr>
      <w:tr w:rsidR="00DA2577" w:rsidTr="00C0302E">
        <w:trPr>
          <w:trHeight w:val="126"/>
        </w:trPr>
        <w:tc>
          <w:tcPr>
            <w:tcW w:w="3521" w:type="dxa"/>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Spécifications électrique du moteur</w:t>
            </w:r>
          </w:p>
        </w:tc>
        <w:tc>
          <w:tcPr>
            <w:tcW w:w="4534" w:type="dxa"/>
            <w:tcBorders>
              <w:right w:val="single" w:sz="4" w:space="0" w:color="auto"/>
            </w:tcBorders>
          </w:tcPr>
          <w:p w:rsidR="00DA2577" w:rsidRPr="008E7FA9" w:rsidRDefault="00DA2577" w:rsidP="0003556D">
            <w:pPr>
              <w:widowControl w:val="0"/>
              <w:tabs>
                <w:tab w:val="left" w:pos="4023"/>
                <w:tab w:val="left" w:pos="5016"/>
                <w:tab w:val="left" w:pos="6008"/>
                <w:tab w:val="left" w:pos="7000"/>
              </w:tabs>
              <w:ind w:left="120"/>
              <w:rPr>
                <w:rFonts w:asciiTheme="majorBidi" w:hAnsiTheme="majorBidi" w:cstheme="majorBidi"/>
              </w:rPr>
            </w:pPr>
            <w:r w:rsidRPr="008E7FA9">
              <w:rPr>
                <w:rFonts w:asciiTheme="majorBidi" w:hAnsiTheme="majorBidi" w:cstheme="majorBidi"/>
              </w:rPr>
              <w:t>A indiquer</w:t>
            </w:r>
          </w:p>
        </w:tc>
        <w:tc>
          <w:tcPr>
            <w:tcW w:w="1803" w:type="dxa"/>
            <w:vMerge/>
            <w:tcBorders>
              <w:left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p>
        </w:tc>
      </w:tr>
      <w:tr w:rsidR="00DA2577" w:rsidTr="00C0302E">
        <w:trPr>
          <w:trHeight w:val="253"/>
        </w:trPr>
        <w:tc>
          <w:tcPr>
            <w:tcW w:w="3521" w:type="dxa"/>
          </w:tcPr>
          <w:p w:rsidR="00DA2577" w:rsidRDefault="00DA2577" w:rsidP="000A6317">
            <w:pPr>
              <w:widowControl w:val="0"/>
              <w:tabs>
                <w:tab w:val="left" w:pos="4023"/>
                <w:tab w:val="left" w:pos="5016"/>
                <w:tab w:val="left" w:pos="6008"/>
                <w:tab w:val="left" w:pos="7000"/>
              </w:tabs>
              <w:rPr>
                <w:rFonts w:asciiTheme="majorBidi" w:hAnsiTheme="majorBidi" w:cstheme="majorBidi"/>
              </w:rPr>
            </w:pPr>
            <w:r>
              <w:rPr>
                <w:rFonts w:asciiTheme="majorBidi" w:hAnsiTheme="majorBidi" w:cstheme="majorBidi"/>
              </w:rPr>
              <w:t xml:space="preserve">  Socle mobile (fermé par une plinthe anti-poussière).</w:t>
            </w:r>
          </w:p>
        </w:tc>
        <w:tc>
          <w:tcPr>
            <w:tcW w:w="4534" w:type="dxa"/>
            <w:tcBorders>
              <w:right w:val="single" w:sz="4" w:space="0" w:color="auto"/>
            </w:tcBorders>
          </w:tcPr>
          <w:p w:rsidR="00DA2577" w:rsidRPr="008E7FA9" w:rsidRDefault="00DA2577" w:rsidP="000A6317">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Hauteur 15 cm</w:t>
            </w:r>
          </w:p>
        </w:tc>
        <w:tc>
          <w:tcPr>
            <w:tcW w:w="1803" w:type="dxa"/>
            <w:vMerge/>
            <w:tcBorders>
              <w:left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p>
        </w:tc>
      </w:tr>
      <w:tr w:rsidR="00DA2577" w:rsidTr="00C0302E">
        <w:trPr>
          <w:trHeight w:val="253"/>
        </w:trPr>
        <w:tc>
          <w:tcPr>
            <w:tcW w:w="3521" w:type="dxa"/>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Laquage</w:t>
            </w:r>
          </w:p>
        </w:tc>
        <w:tc>
          <w:tcPr>
            <w:tcW w:w="4534" w:type="dxa"/>
            <w:tcBorders>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r>
              <w:rPr>
                <w:rFonts w:asciiTheme="majorBidi" w:hAnsiTheme="majorBidi" w:cstheme="majorBidi"/>
              </w:rPr>
              <w:t>Laquage par poudre époxy</w:t>
            </w:r>
          </w:p>
        </w:tc>
        <w:tc>
          <w:tcPr>
            <w:tcW w:w="1803" w:type="dxa"/>
            <w:vMerge/>
            <w:tcBorders>
              <w:left w:val="single" w:sz="4" w:space="0" w:color="auto"/>
              <w:right w:val="single" w:sz="4" w:space="0" w:color="auto"/>
            </w:tcBorders>
          </w:tcPr>
          <w:p w:rsidR="00DA2577" w:rsidRDefault="00DA2577" w:rsidP="0003556D">
            <w:pPr>
              <w:widowControl w:val="0"/>
              <w:tabs>
                <w:tab w:val="left" w:pos="4023"/>
                <w:tab w:val="left" w:pos="5016"/>
                <w:tab w:val="left" w:pos="6008"/>
                <w:tab w:val="left" w:pos="7000"/>
              </w:tabs>
              <w:ind w:left="120"/>
              <w:rPr>
                <w:rFonts w:asciiTheme="majorBidi" w:hAnsiTheme="majorBidi" w:cstheme="majorBidi"/>
              </w:rPr>
            </w:pPr>
          </w:p>
        </w:tc>
      </w:tr>
    </w:tbl>
    <w:p w:rsidR="007F4DF2" w:rsidRPr="007F4DF2" w:rsidRDefault="007F4DF2" w:rsidP="00FE46D8">
      <w:pPr>
        <w:widowControl w:val="0"/>
        <w:tabs>
          <w:tab w:val="left" w:pos="4023"/>
          <w:tab w:val="left" w:pos="5016"/>
          <w:tab w:val="left" w:pos="6008"/>
          <w:tab w:val="left" w:pos="7000"/>
        </w:tabs>
        <w:rPr>
          <w:rFonts w:asciiTheme="majorBidi" w:hAnsiTheme="majorBidi" w:cstheme="majorBidi"/>
        </w:rPr>
      </w:pPr>
    </w:p>
    <w:p w:rsidR="007F4DF2" w:rsidRDefault="007F4DF2" w:rsidP="007F4DF2">
      <w:pPr>
        <w:widowControl w:val="0"/>
        <w:tabs>
          <w:tab w:val="left" w:pos="4023"/>
          <w:tab w:val="left" w:pos="5016"/>
          <w:tab w:val="left" w:pos="6008"/>
          <w:tab w:val="left" w:pos="7000"/>
        </w:tabs>
        <w:rPr>
          <w:rFonts w:asciiTheme="majorBidi" w:hAnsiTheme="majorBidi" w:cstheme="majorBidi"/>
        </w:rPr>
      </w:pPr>
    </w:p>
    <w:p w:rsidR="001B7ACB" w:rsidRDefault="001B7ACB" w:rsidP="00EC26EB">
      <w:pPr>
        <w:jc w:val="center"/>
        <w:rPr>
          <w:rFonts w:asciiTheme="majorBidi" w:hAnsiTheme="majorBidi" w:cstheme="majorBidi"/>
          <w:b/>
          <w:bCs/>
        </w:rPr>
      </w:pPr>
    </w:p>
    <w:p w:rsidR="001B7ACB" w:rsidRDefault="001B7ACB" w:rsidP="00EC26EB">
      <w:pPr>
        <w:jc w:val="center"/>
        <w:rPr>
          <w:rFonts w:asciiTheme="majorBidi" w:hAnsiTheme="majorBidi" w:cstheme="majorBidi"/>
          <w:b/>
          <w:bCs/>
        </w:rPr>
      </w:pPr>
    </w:p>
    <w:p w:rsidR="001B7ACB" w:rsidRDefault="001B7ACB" w:rsidP="00EC26EB">
      <w:pPr>
        <w:jc w:val="center"/>
        <w:rPr>
          <w:rFonts w:asciiTheme="majorBidi" w:hAnsiTheme="majorBidi" w:cstheme="majorBidi"/>
          <w:b/>
          <w:bCs/>
        </w:rPr>
      </w:pPr>
    </w:p>
    <w:p w:rsidR="001B7ACB" w:rsidRDefault="001B7ACB" w:rsidP="00EC26EB">
      <w:pPr>
        <w:jc w:val="center"/>
        <w:rPr>
          <w:rFonts w:asciiTheme="majorBidi" w:hAnsiTheme="majorBidi" w:cstheme="majorBidi"/>
          <w:b/>
          <w:bCs/>
        </w:rPr>
      </w:pPr>
    </w:p>
    <w:p w:rsidR="001B7ACB" w:rsidRDefault="001B7ACB" w:rsidP="00EC26EB">
      <w:pPr>
        <w:jc w:val="center"/>
        <w:rPr>
          <w:rFonts w:asciiTheme="majorBidi" w:hAnsiTheme="majorBidi" w:cstheme="majorBidi"/>
          <w:b/>
          <w:bCs/>
        </w:rPr>
      </w:pPr>
    </w:p>
    <w:p w:rsidR="001B7ACB" w:rsidRDefault="001B7ACB" w:rsidP="00EC26EB">
      <w:pPr>
        <w:jc w:val="center"/>
        <w:rPr>
          <w:rFonts w:asciiTheme="majorBidi" w:hAnsiTheme="majorBidi" w:cstheme="majorBidi"/>
          <w:b/>
          <w:bCs/>
        </w:rPr>
      </w:pPr>
    </w:p>
    <w:p w:rsidR="001B7ACB" w:rsidRDefault="001B7ACB" w:rsidP="00EC26EB">
      <w:pPr>
        <w:jc w:val="center"/>
        <w:rPr>
          <w:rFonts w:asciiTheme="majorBidi" w:hAnsiTheme="majorBidi" w:cstheme="majorBidi"/>
          <w:b/>
          <w:bCs/>
        </w:rPr>
      </w:pPr>
    </w:p>
    <w:p w:rsidR="001B7ACB" w:rsidRDefault="001B7ACB" w:rsidP="00EC26EB">
      <w:pPr>
        <w:jc w:val="center"/>
        <w:rPr>
          <w:rFonts w:asciiTheme="majorBidi" w:hAnsiTheme="majorBidi" w:cstheme="majorBidi"/>
          <w:b/>
          <w:bCs/>
        </w:rPr>
      </w:pPr>
    </w:p>
    <w:p w:rsidR="001B7ACB" w:rsidRPr="00033034" w:rsidRDefault="001B7ACB" w:rsidP="00EC26EB">
      <w:pPr>
        <w:jc w:val="center"/>
        <w:rPr>
          <w:rFonts w:asciiTheme="majorBidi" w:hAnsiTheme="majorBidi" w:cstheme="majorBidi"/>
          <w:b/>
          <w:bCs/>
        </w:rPr>
      </w:pPr>
    </w:p>
    <w:p w:rsidR="00567DD3" w:rsidRPr="00033034" w:rsidRDefault="00EC26EB" w:rsidP="00567DD3">
      <w:pPr>
        <w:rPr>
          <w:rFonts w:asciiTheme="majorBidi" w:hAnsiTheme="majorBidi" w:cstheme="majorBidi"/>
        </w:rPr>
      </w:pPr>
      <w:r w:rsidRPr="00033034">
        <w:rPr>
          <w:rFonts w:asciiTheme="majorBidi" w:hAnsiTheme="majorBidi" w:cstheme="majorBidi"/>
        </w:rPr>
        <w:t xml:space="preserve"> </w:t>
      </w:r>
    </w:p>
    <w:p w:rsidR="00567DD3" w:rsidRPr="00033034" w:rsidRDefault="00567DD3" w:rsidP="00567DD3">
      <w:pPr>
        <w:rPr>
          <w:rFonts w:asciiTheme="majorBidi" w:hAnsiTheme="majorBidi" w:cstheme="majorBidi"/>
        </w:rPr>
      </w:pPr>
      <w:r w:rsidRPr="00033034">
        <w:rPr>
          <w:rFonts w:asciiTheme="majorBidi" w:hAnsiTheme="majorBidi" w:cstheme="majorBidi"/>
        </w:rPr>
        <w:t>Le.....................à.............</w:t>
      </w:r>
    </w:p>
    <w:p w:rsidR="00567DD3" w:rsidRPr="00033034" w:rsidRDefault="00567DD3" w:rsidP="00567DD3">
      <w:pPr>
        <w:rPr>
          <w:rFonts w:asciiTheme="majorBidi" w:hAnsiTheme="majorBidi" w:cstheme="majorBidi"/>
        </w:rPr>
      </w:pPr>
    </w:p>
    <w:p w:rsidR="00567DD3" w:rsidRPr="00033034" w:rsidRDefault="00567DD3" w:rsidP="00567DD3">
      <w:pPr>
        <w:tabs>
          <w:tab w:val="left" w:pos="1775"/>
        </w:tabs>
        <w:rPr>
          <w:rFonts w:asciiTheme="majorBidi" w:hAnsiTheme="majorBidi" w:cstheme="majorBidi"/>
          <w:b/>
        </w:rPr>
      </w:pPr>
      <w:r w:rsidRPr="00033034">
        <w:rPr>
          <w:rFonts w:asciiTheme="majorBidi" w:hAnsiTheme="majorBidi" w:cstheme="majorBidi"/>
          <w:b/>
        </w:rPr>
        <w:t>Signature des membres de la                                                    signature de soumissionnaire</w:t>
      </w:r>
    </w:p>
    <w:p w:rsidR="00567DD3" w:rsidRPr="00033034" w:rsidRDefault="00567DD3" w:rsidP="00567DD3">
      <w:pPr>
        <w:tabs>
          <w:tab w:val="left" w:pos="1775"/>
        </w:tabs>
        <w:rPr>
          <w:rFonts w:asciiTheme="majorBidi" w:hAnsiTheme="majorBidi" w:cstheme="majorBidi"/>
          <w:b/>
        </w:rPr>
      </w:pPr>
      <w:r w:rsidRPr="00033034">
        <w:rPr>
          <w:rFonts w:asciiTheme="majorBidi" w:hAnsiTheme="majorBidi" w:cstheme="majorBidi"/>
          <w:b/>
        </w:rPr>
        <w:t xml:space="preserve">commission de dépouillement </w:t>
      </w:r>
    </w:p>
    <w:p w:rsidR="00567DD3" w:rsidRPr="00033034" w:rsidRDefault="00567DD3" w:rsidP="00567DD3">
      <w:pPr>
        <w:tabs>
          <w:tab w:val="left" w:pos="1775"/>
        </w:tabs>
        <w:rPr>
          <w:rFonts w:asciiTheme="majorBidi" w:hAnsiTheme="majorBidi" w:cstheme="majorBidi"/>
          <w:b/>
        </w:rPr>
      </w:pPr>
    </w:p>
    <w:p w:rsidR="00567DD3" w:rsidRDefault="00567DD3" w:rsidP="00567DD3">
      <w:pPr>
        <w:tabs>
          <w:tab w:val="left" w:pos="1775"/>
        </w:tabs>
        <w:rPr>
          <w:rFonts w:asciiTheme="majorBidi" w:hAnsiTheme="majorBidi" w:cstheme="majorBidi"/>
          <w:b/>
        </w:rPr>
      </w:pPr>
    </w:p>
    <w:p w:rsidR="0025517B" w:rsidRDefault="0025517B" w:rsidP="00567DD3">
      <w:pPr>
        <w:tabs>
          <w:tab w:val="left" w:pos="1775"/>
        </w:tabs>
        <w:rPr>
          <w:rFonts w:asciiTheme="majorBidi" w:hAnsiTheme="majorBidi" w:cstheme="majorBidi"/>
          <w:b/>
        </w:rPr>
      </w:pPr>
    </w:p>
    <w:p w:rsidR="0025517B" w:rsidRDefault="0025517B" w:rsidP="00567DD3">
      <w:pPr>
        <w:tabs>
          <w:tab w:val="left" w:pos="1775"/>
        </w:tabs>
        <w:rPr>
          <w:rFonts w:asciiTheme="majorBidi" w:hAnsiTheme="majorBidi" w:cstheme="majorBidi"/>
          <w:b/>
        </w:rPr>
      </w:pPr>
    </w:p>
    <w:p w:rsidR="0025517B" w:rsidRDefault="0025517B" w:rsidP="00567DD3">
      <w:pPr>
        <w:tabs>
          <w:tab w:val="left" w:pos="1775"/>
        </w:tabs>
        <w:rPr>
          <w:rFonts w:asciiTheme="majorBidi" w:hAnsiTheme="majorBidi" w:cstheme="majorBidi"/>
          <w:b/>
        </w:rPr>
      </w:pPr>
    </w:p>
    <w:p w:rsidR="0025517B" w:rsidRDefault="0025517B" w:rsidP="00567DD3">
      <w:pPr>
        <w:tabs>
          <w:tab w:val="left" w:pos="1775"/>
        </w:tabs>
        <w:rPr>
          <w:rFonts w:asciiTheme="majorBidi" w:hAnsiTheme="majorBidi" w:cstheme="majorBidi"/>
          <w:b/>
        </w:rPr>
      </w:pPr>
    </w:p>
    <w:p w:rsidR="0025517B" w:rsidRDefault="0025517B" w:rsidP="00567DD3">
      <w:pPr>
        <w:tabs>
          <w:tab w:val="left" w:pos="1775"/>
        </w:tabs>
        <w:rPr>
          <w:rFonts w:asciiTheme="majorBidi" w:hAnsiTheme="majorBidi" w:cstheme="majorBidi"/>
          <w:b/>
        </w:rPr>
      </w:pPr>
    </w:p>
    <w:p w:rsidR="0025517B" w:rsidRDefault="0025517B" w:rsidP="00567DD3">
      <w:pPr>
        <w:tabs>
          <w:tab w:val="left" w:pos="1775"/>
        </w:tabs>
        <w:rPr>
          <w:rFonts w:asciiTheme="majorBidi" w:hAnsiTheme="majorBidi" w:cstheme="majorBidi"/>
          <w:b/>
        </w:rPr>
      </w:pPr>
    </w:p>
    <w:p w:rsidR="0025517B" w:rsidRDefault="0025517B" w:rsidP="00567DD3">
      <w:pPr>
        <w:tabs>
          <w:tab w:val="left" w:pos="1775"/>
        </w:tabs>
        <w:rPr>
          <w:rFonts w:asciiTheme="majorBidi" w:hAnsiTheme="majorBidi" w:cstheme="majorBidi"/>
          <w:b/>
        </w:rPr>
      </w:pPr>
    </w:p>
    <w:p w:rsidR="0025517B" w:rsidRDefault="0025517B" w:rsidP="00567DD3">
      <w:pPr>
        <w:tabs>
          <w:tab w:val="left" w:pos="1775"/>
        </w:tabs>
        <w:rPr>
          <w:rFonts w:asciiTheme="majorBidi" w:hAnsiTheme="majorBidi" w:cstheme="majorBidi"/>
          <w:b/>
        </w:rPr>
      </w:pPr>
    </w:p>
    <w:p w:rsidR="0025517B" w:rsidRDefault="0025517B" w:rsidP="00567DD3">
      <w:pPr>
        <w:tabs>
          <w:tab w:val="left" w:pos="1775"/>
        </w:tabs>
        <w:rPr>
          <w:rFonts w:asciiTheme="majorBidi" w:hAnsiTheme="majorBidi" w:cstheme="majorBidi"/>
          <w:b/>
        </w:rPr>
      </w:pPr>
    </w:p>
    <w:p w:rsidR="0025517B" w:rsidRDefault="0025517B" w:rsidP="00567DD3">
      <w:pPr>
        <w:tabs>
          <w:tab w:val="left" w:pos="1775"/>
        </w:tabs>
        <w:rPr>
          <w:rFonts w:asciiTheme="majorBidi" w:hAnsiTheme="majorBidi" w:cstheme="majorBidi"/>
          <w:b/>
        </w:rPr>
      </w:pPr>
    </w:p>
    <w:p w:rsidR="0025517B" w:rsidRDefault="0025517B" w:rsidP="00567DD3">
      <w:pPr>
        <w:tabs>
          <w:tab w:val="left" w:pos="1775"/>
        </w:tabs>
        <w:rPr>
          <w:rFonts w:asciiTheme="majorBidi" w:hAnsiTheme="majorBidi" w:cstheme="majorBidi"/>
          <w:b/>
        </w:rPr>
      </w:pPr>
    </w:p>
    <w:p w:rsidR="0025517B" w:rsidRDefault="0025517B" w:rsidP="00567DD3">
      <w:pPr>
        <w:tabs>
          <w:tab w:val="left" w:pos="1775"/>
        </w:tabs>
        <w:rPr>
          <w:rFonts w:asciiTheme="majorBidi" w:hAnsiTheme="majorBidi" w:cstheme="majorBidi"/>
          <w:b/>
        </w:rPr>
      </w:pPr>
    </w:p>
    <w:p w:rsidR="0025517B" w:rsidRDefault="0025517B" w:rsidP="00567DD3">
      <w:pPr>
        <w:tabs>
          <w:tab w:val="left" w:pos="1775"/>
        </w:tabs>
        <w:rPr>
          <w:rFonts w:asciiTheme="majorBidi" w:hAnsiTheme="majorBidi" w:cstheme="majorBidi"/>
          <w:b/>
        </w:rPr>
      </w:pPr>
    </w:p>
    <w:p w:rsidR="0025517B" w:rsidRDefault="0025517B" w:rsidP="00567DD3">
      <w:pPr>
        <w:tabs>
          <w:tab w:val="left" w:pos="1775"/>
        </w:tabs>
        <w:rPr>
          <w:rFonts w:asciiTheme="majorBidi" w:hAnsiTheme="majorBidi" w:cstheme="majorBidi"/>
          <w:b/>
        </w:rPr>
      </w:pPr>
    </w:p>
    <w:p w:rsidR="0025517B" w:rsidRDefault="0025517B" w:rsidP="00567DD3">
      <w:pPr>
        <w:tabs>
          <w:tab w:val="left" w:pos="1775"/>
        </w:tabs>
        <w:rPr>
          <w:rFonts w:asciiTheme="majorBidi" w:hAnsiTheme="majorBidi" w:cstheme="majorBidi"/>
          <w:b/>
        </w:rPr>
      </w:pPr>
    </w:p>
    <w:p w:rsidR="0025517B" w:rsidRDefault="0025517B" w:rsidP="00567DD3">
      <w:pPr>
        <w:tabs>
          <w:tab w:val="left" w:pos="1775"/>
        </w:tabs>
        <w:rPr>
          <w:rFonts w:asciiTheme="majorBidi" w:hAnsiTheme="majorBidi" w:cstheme="majorBidi"/>
          <w:b/>
        </w:rPr>
      </w:pPr>
    </w:p>
    <w:p w:rsidR="0025517B" w:rsidRDefault="0025517B"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Pr="00033034" w:rsidRDefault="000857BE" w:rsidP="00F943F4">
      <w:pPr>
        <w:pStyle w:val="Titre1"/>
        <w:tabs>
          <w:tab w:val="left" w:pos="993"/>
        </w:tabs>
        <w:ind w:left="426"/>
        <w:jc w:val="center"/>
        <w:rPr>
          <w:rFonts w:asciiTheme="majorBidi" w:hAnsiTheme="majorBidi" w:cstheme="majorBidi"/>
          <w:sz w:val="28"/>
          <w:szCs w:val="28"/>
          <w:u w:val="single"/>
        </w:rPr>
      </w:pPr>
      <w:r w:rsidRPr="00033034">
        <w:rPr>
          <w:rFonts w:asciiTheme="majorBidi" w:hAnsiTheme="majorBidi" w:cstheme="majorBidi"/>
          <w:sz w:val="28"/>
          <w:szCs w:val="28"/>
          <w:u w:val="single"/>
        </w:rPr>
        <w:t xml:space="preserve">Annexe N° </w:t>
      </w:r>
      <w:r w:rsidR="00F943F4">
        <w:rPr>
          <w:rFonts w:asciiTheme="majorBidi" w:hAnsiTheme="majorBidi" w:cstheme="majorBidi"/>
          <w:sz w:val="28"/>
          <w:szCs w:val="28"/>
          <w:u w:val="single"/>
        </w:rPr>
        <w:t>7</w:t>
      </w:r>
      <w:r w:rsidRPr="00033034">
        <w:rPr>
          <w:rFonts w:asciiTheme="majorBidi" w:hAnsiTheme="majorBidi" w:cstheme="majorBidi"/>
          <w:sz w:val="28"/>
          <w:szCs w:val="28"/>
          <w:u w:val="single"/>
        </w:rPr>
        <w:t xml:space="preserve">- </w:t>
      </w:r>
      <w:r>
        <w:rPr>
          <w:rFonts w:asciiTheme="majorBidi" w:hAnsiTheme="majorBidi" w:cstheme="majorBidi"/>
          <w:sz w:val="28"/>
          <w:szCs w:val="28"/>
          <w:u w:val="single"/>
        </w:rPr>
        <w:t>Plans des locaux</w:t>
      </w:r>
    </w:p>
    <w:p w:rsidR="000857BE" w:rsidRDefault="000857BE" w:rsidP="00567DD3">
      <w:pPr>
        <w:tabs>
          <w:tab w:val="left" w:pos="1775"/>
        </w:tabs>
        <w:rPr>
          <w:rFonts w:asciiTheme="majorBidi" w:hAnsiTheme="majorBidi" w:cstheme="majorBidi"/>
          <w:b/>
        </w:rPr>
      </w:pPr>
      <w:r>
        <w:rPr>
          <w:rFonts w:asciiTheme="majorBidi" w:hAnsiTheme="majorBidi" w:cstheme="majorBidi"/>
          <w:b/>
          <w:noProof/>
        </w:rPr>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4905375" cy="6782435"/>
            <wp:effectExtent l="19050" t="0" r="952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4905375" cy="6782435"/>
                    </a:xfrm>
                    <a:prstGeom prst="rect">
                      <a:avLst/>
                    </a:prstGeom>
                    <a:noFill/>
                    <a:ln w="9525">
                      <a:noFill/>
                      <a:miter lim="800000"/>
                      <a:headEnd/>
                      <a:tailEnd/>
                    </a:ln>
                  </pic:spPr>
                </pic:pic>
              </a:graphicData>
            </a:graphic>
          </wp:anchor>
        </w:drawing>
      </w: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0857BE" w:rsidRDefault="000857BE" w:rsidP="00567DD3">
      <w:pPr>
        <w:tabs>
          <w:tab w:val="left" w:pos="1775"/>
        </w:tabs>
        <w:rPr>
          <w:rFonts w:asciiTheme="majorBidi" w:hAnsiTheme="majorBidi" w:cstheme="majorBidi"/>
          <w:b/>
        </w:rPr>
      </w:pPr>
    </w:p>
    <w:p w:rsidR="0025517B" w:rsidRPr="00033034" w:rsidRDefault="000857BE" w:rsidP="00432F55">
      <w:pPr>
        <w:tabs>
          <w:tab w:val="left" w:pos="1775"/>
        </w:tabs>
        <w:rPr>
          <w:rFonts w:asciiTheme="majorBidi" w:hAnsiTheme="majorBidi" w:cstheme="majorBidi"/>
          <w:b/>
        </w:rPr>
      </w:pPr>
      <w:r>
        <w:rPr>
          <w:rFonts w:asciiTheme="majorBidi" w:hAnsiTheme="majorBidi" w:cstheme="majorBidi"/>
          <w:b/>
          <w:noProof/>
        </w:rPr>
        <w:lastRenderedPageBreak/>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4672330" cy="6539230"/>
            <wp:effectExtent l="1905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672330" cy="6539230"/>
                    </a:xfrm>
                    <a:prstGeom prst="rect">
                      <a:avLst/>
                    </a:prstGeom>
                    <a:noFill/>
                    <a:ln w="9525">
                      <a:noFill/>
                      <a:miter lim="800000"/>
                      <a:headEnd/>
                      <a:tailEnd/>
                    </a:ln>
                  </pic:spPr>
                </pic:pic>
              </a:graphicData>
            </a:graphic>
          </wp:anchor>
        </w:drawing>
      </w:r>
    </w:p>
    <w:sectPr w:rsidR="0025517B" w:rsidRPr="00033034" w:rsidSect="00CA371D">
      <w:headerReference w:type="default" r:id="rId14"/>
      <w:footerReference w:type="default" r:id="rId15"/>
      <w:pgSz w:w="11906" w:h="16838" w:code="9"/>
      <w:pgMar w:top="1418" w:right="1418" w:bottom="142"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E6B" w:rsidRDefault="00414E6B">
      <w:r>
        <w:separator/>
      </w:r>
    </w:p>
  </w:endnote>
  <w:endnote w:type="continuationSeparator" w:id="1">
    <w:p w:rsidR="00414E6B" w:rsidRDefault="00414E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gfa Rotis Sans Serif">
    <w:altName w:val="Times New Roman"/>
    <w:panose1 w:val="00000000000000000000"/>
    <w:charset w:val="00"/>
    <w:family w:val="roman"/>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utigerNext LT Light">
    <w:altName w:val="Arial"/>
    <w:panose1 w:val="00000000000000000000"/>
    <w:charset w:val="00"/>
    <w:family w:val="swiss"/>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Rockwell Extra Bold">
    <w:panose1 w:val="02060903040505020403"/>
    <w:charset w:val="00"/>
    <w:family w:val="roman"/>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A60" w:rsidRDefault="00491A60" w:rsidP="00FE42F0">
    <w:pPr>
      <w:pStyle w:val="Pieddepage"/>
      <w:tabs>
        <w:tab w:val="center" w:pos="5100"/>
        <w:tab w:val="right" w:pos="9120"/>
      </w:tabs>
      <w:jc w:val="right"/>
      <w:rPr>
        <w:rFonts w:ascii="Bookman" w:hAnsi="Bookman"/>
        <w:b/>
        <w:sz w:val="14"/>
      </w:rPr>
    </w:pPr>
    <w:r>
      <w:rPr>
        <w:rFonts w:ascii="Bookman" w:hAnsi="Bookman"/>
        <w:b/>
        <w:sz w:val="14"/>
      </w:rPr>
      <w:tab/>
      <w:t xml:space="preserve"> </w:t>
    </w:r>
    <w:r>
      <w:rPr>
        <w:rFonts w:ascii="Bookman" w:hAnsi="Bookman"/>
        <w:b/>
        <w:sz w:val="14"/>
      </w:rPr>
      <w:tab/>
      <w:t xml:space="preserve">Page </w:t>
    </w:r>
    <w:r>
      <w:rPr>
        <w:rFonts w:ascii="Bookman" w:hAnsi="Bookman"/>
        <w:b/>
        <w:sz w:val="14"/>
      </w:rPr>
      <w:pgNum/>
    </w:r>
  </w:p>
  <w:p w:rsidR="00491A60" w:rsidRPr="00020C30" w:rsidRDefault="00491A60" w:rsidP="007F31C4">
    <w:pPr>
      <w:jc w:val="center"/>
      <w:rPr>
        <w:sz w:val="14"/>
        <w:szCs w:val="14"/>
      </w:rPr>
    </w:pPr>
    <w:r>
      <w:rPr>
        <w:sz w:val="14"/>
        <w:szCs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E6B" w:rsidRDefault="00414E6B">
      <w:r>
        <w:separator/>
      </w:r>
    </w:p>
  </w:footnote>
  <w:footnote w:type="continuationSeparator" w:id="1">
    <w:p w:rsidR="00414E6B" w:rsidRDefault="00414E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A60" w:rsidRDefault="00491A60" w:rsidP="00566F05">
    <w:pPr>
      <w:pStyle w:val="En-tte"/>
    </w:pPr>
    <w:r w:rsidRPr="00033034">
      <w:rPr>
        <w:rFonts w:ascii="Rockwell Extra Bold" w:hAnsi="Rockwell Extra Bold"/>
        <w:b/>
        <w:bCs/>
      </w:rPr>
      <w:t>Consultation n°0</w:t>
    </w:r>
    <w:r>
      <w:rPr>
        <w:rFonts w:ascii="Rockwell Extra Bold" w:hAnsi="Rockwell Extra Bold"/>
        <w:b/>
        <w:bCs/>
      </w:rPr>
      <w:t>1</w:t>
    </w:r>
    <w:r w:rsidRPr="00033034">
      <w:rPr>
        <w:rFonts w:ascii="Rockwell Extra Bold" w:hAnsi="Rockwell Extra Bold"/>
        <w:b/>
        <w:bCs/>
      </w:rPr>
      <w:t>/201</w:t>
    </w:r>
    <w:r>
      <w:rPr>
        <w:rFonts w:ascii="Rockwell Extra Bold" w:hAnsi="Rockwell Extra Bold"/>
        <w:b/>
        <w:bCs/>
      </w:rPr>
      <w:t>7</w:t>
    </w:r>
    <w:r>
      <w:t xml:space="preserve">                                                                   </w:t>
    </w:r>
    <w:r w:rsidRPr="00033034">
      <w:rPr>
        <w:rFonts w:ascii="Rockwell Extra Bold" w:hAnsi="Rockwell Extra Bold"/>
      </w:rPr>
      <w:t xml:space="preserve"> CMAM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19AE"/>
    <w:multiLevelType w:val="hybridMultilevel"/>
    <w:tmpl w:val="EDA8C4E4"/>
    <w:lvl w:ilvl="0" w:tplc="5670679C">
      <w:start w:val="1"/>
      <w:numFmt w:val="decimal"/>
      <w:lvlText w:val="%1)"/>
      <w:lvlJc w:val="left"/>
      <w:pPr>
        <w:tabs>
          <w:tab w:val="num" w:pos="179"/>
        </w:tabs>
        <w:ind w:left="179" w:hanging="360"/>
      </w:pPr>
      <w:rPr>
        <w:rFonts w:hint="default"/>
      </w:rPr>
    </w:lvl>
    <w:lvl w:ilvl="1" w:tplc="040C0019" w:tentative="1">
      <w:start w:val="1"/>
      <w:numFmt w:val="lowerLetter"/>
      <w:lvlText w:val="%2."/>
      <w:lvlJc w:val="left"/>
      <w:pPr>
        <w:tabs>
          <w:tab w:val="num" w:pos="899"/>
        </w:tabs>
        <w:ind w:left="899" w:hanging="360"/>
      </w:pPr>
    </w:lvl>
    <w:lvl w:ilvl="2" w:tplc="040C001B" w:tentative="1">
      <w:start w:val="1"/>
      <w:numFmt w:val="lowerRoman"/>
      <w:lvlText w:val="%3."/>
      <w:lvlJc w:val="right"/>
      <w:pPr>
        <w:tabs>
          <w:tab w:val="num" w:pos="1619"/>
        </w:tabs>
        <w:ind w:left="1619" w:hanging="180"/>
      </w:pPr>
    </w:lvl>
    <w:lvl w:ilvl="3" w:tplc="040C000F" w:tentative="1">
      <w:start w:val="1"/>
      <w:numFmt w:val="decimal"/>
      <w:lvlText w:val="%4."/>
      <w:lvlJc w:val="left"/>
      <w:pPr>
        <w:tabs>
          <w:tab w:val="num" w:pos="2339"/>
        </w:tabs>
        <w:ind w:left="2339" w:hanging="360"/>
      </w:pPr>
    </w:lvl>
    <w:lvl w:ilvl="4" w:tplc="040C0019" w:tentative="1">
      <w:start w:val="1"/>
      <w:numFmt w:val="lowerLetter"/>
      <w:lvlText w:val="%5."/>
      <w:lvlJc w:val="left"/>
      <w:pPr>
        <w:tabs>
          <w:tab w:val="num" w:pos="3059"/>
        </w:tabs>
        <w:ind w:left="3059" w:hanging="360"/>
      </w:pPr>
    </w:lvl>
    <w:lvl w:ilvl="5" w:tplc="040C001B" w:tentative="1">
      <w:start w:val="1"/>
      <w:numFmt w:val="lowerRoman"/>
      <w:lvlText w:val="%6."/>
      <w:lvlJc w:val="right"/>
      <w:pPr>
        <w:tabs>
          <w:tab w:val="num" w:pos="3779"/>
        </w:tabs>
        <w:ind w:left="3779" w:hanging="180"/>
      </w:pPr>
    </w:lvl>
    <w:lvl w:ilvl="6" w:tplc="040C000F" w:tentative="1">
      <w:start w:val="1"/>
      <w:numFmt w:val="decimal"/>
      <w:lvlText w:val="%7."/>
      <w:lvlJc w:val="left"/>
      <w:pPr>
        <w:tabs>
          <w:tab w:val="num" w:pos="4499"/>
        </w:tabs>
        <w:ind w:left="4499" w:hanging="360"/>
      </w:pPr>
    </w:lvl>
    <w:lvl w:ilvl="7" w:tplc="040C0019" w:tentative="1">
      <w:start w:val="1"/>
      <w:numFmt w:val="lowerLetter"/>
      <w:lvlText w:val="%8."/>
      <w:lvlJc w:val="left"/>
      <w:pPr>
        <w:tabs>
          <w:tab w:val="num" w:pos="5219"/>
        </w:tabs>
        <w:ind w:left="5219" w:hanging="360"/>
      </w:pPr>
    </w:lvl>
    <w:lvl w:ilvl="8" w:tplc="040C001B" w:tentative="1">
      <w:start w:val="1"/>
      <w:numFmt w:val="lowerRoman"/>
      <w:lvlText w:val="%9."/>
      <w:lvlJc w:val="right"/>
      <w:pPr>
        <w:tabs>
          <w:tab w:val="num" w:pos="5939"/>
        </w:tabs>
        <w:ind w:left="5939" w:hanging="180"/>
      </w:pPr>
    </w:lvl>
  </w:abstractNum>
  <w:abstractNum w:abstractNumId="1">
    <w:nsid w:val="09397F04"/>
    <w:multiLevelType w:val="multilevel"/>
    <w:tmpl w:val="4886CE0C"/>
    <w:lvl w:ilvl="0">
      <w:start w:val="1"/>
      <w:numFmt w:val="decimal"/>
      <w:lvlText w:val="%1."/>
      <w:lvlJc w:val="left"/>
      <w:pPr>
        <w:tabs>
          <w:tab w:val="num" w:pos="360"/>
        </w:tabs>
        <w:ind w:left="360" w:hanging="360"/>
      </w:pPr>
      <w:rPr>
        <w:rFonts w:cs="Times New Roman"/>
        <w:b/>
        <w:bCs/>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DC74617"/>
    <w:multiLevelType w:val="hybridMultilevel"/>
    <w:tmpl w:val="52947B50"/>
    <w:lvl w:ilvl="0" w:tplc="040C0011">
      <w:start w:val="1"/>
      <w:numFmt w:val="decimal"/>
      <w:lvlText w:val="%1)"/>
      <w:lvlJc w:val="left"/>
      <w:pPr>
        <w:ind w:left="721" w:hanging="360"/>
      </w:pPr>
    </w:lvl>
    <w:lvl w:ilvl="1" w:tplc="040C0019" w:tentative="1">
      <w:start w:val="1"/>
      <w:numFmt w:val="lowerLetter"/>
      <w:lvlText w:val="%2."/>
      <w:lvlJc w:val="left"/>
      <w:pPr>
        <w:ind w:left="1441" w:hanging="360"/>
      </w:pPr>
    </w:lvl>
    <w:lvl w:ilvl="2" w:tplc="040C001B" w:tentative="1">
      <w:start w:val="1"/>
      <w:numFmt w:val="lowerRoman"/>
      <w:lvlText w:val="%3."/>
      <w:lvlJc w:val="right"/>
      <w:pPr>
        <w:ind w:left="2161" w:hanging="180"/>
      </w:pPr>
    </w:lvl>
    <w:lvl w:ilvl="3" w:tplc="040C000F" w:tentative="1">
      <w:start w:val="1"/>
      <w:numFmt w:val="decimal"/>
      <w:lvlText w:val="%4."/>
      <w:lvlJc w:val="left"/>
      <w:pPr>
        <w:ind w:left="2881" w:hanging="360"/>
      </w:pPr>
    </w:lvl>
    <w:lvl w:ilvl="4" w:tplc="040C0019" w:tentative="1">
      <w:start w:val="1"/>
      <w:numFmt w:val="lowerLetter"/>
      <w:lvlText w:val="%5."/>
      <w:lvlJc w:val="left"/>
      <w:pPr>
        <w:ind w:left="3601" w:hanging="360"/>
      </w:pPr>
    </w:lvl>
    <w:lvl w:ilvl="5" w:tplc="040C001B" w:tentative="1">
      <w:start w:val="1"/>
      <w:numFmt w:val="lowerRoman"/>
      <w:lvlText w:val="%6."/>
      <w:lvlJc w:val="right"/>
      <w:pPr>
        <w:ind w:left="4321" w:hanging="180"/>
      </w:pPr>
    </w:lvl>
    <w:lvl w:ilvl="6" w:tplc="040C000F" w:tentative="1">
      <w:start w:val="1"/>
      <w:numFmt w:val="decimal"/>
      <w:lvlText w:val="%7."/>
      <w:lvlJc w:val="left"/>
      <w:pPr>
        <w:ind w:left="5041" w:hanging="360"/>
      </w:pPr>
    </w:lvl>
    <w:lvl w:ilvl="7" w:tplc="040C0019" w:tentative="1">
      <w:start w:val="1"/>
      <w:numFmt w:val="lowerLetter"/>
      <w:lvlText w:val="%8."/>
      <w:lvlJc w:val="left"/>
      <w:pPr>
        <w:ind w:left="5761" w:hanging="360"/>
      </w:pPr>
    </w:lvl>
    <w:lvl w:ilvl="8" w:tplc="040C001B" w:tentative="1">
      <w:start w:val="1"/>
      <w:numFmt w:val="lowerRoman"/>
      <w:lvlText w:val="%9."/>
      <w:lvlJc w:val="right"/>
      <w:pPr>
        <w:ind w:left="6481" w:hanging="180"/>
      </w:pPr>
    </w:lvl>
  </w:abstractNum>
  <w:abstractNum w:abstractNumId="3">
    <w:nsid w:val="119003F7"/>
    <w:multiLevelType w:val="hybridMultilevel"/>
    <w:tmpl w:val="D316A810"/>
    <w:lvl w:ilvl="0" w:tplc="CD6A12CE">
      <w:start w:val="5"/>
      <w:numFmt w:val="bullet"/>
      <w:lvlText w:val="-"/>
      <w:lvlJc w:val="left"/>
      <w:pPr>
        <w:ind w:left="720" w:hanging="360"/>
      </w:pPr>
      <w:rPr>
        <w:rFonts w:ascii="Copperplate Gothic Bold" w:eastAsia="Times New Roman" w:hAnsi="Copperplate Gothic Bold"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EF54FC"/>
    <w:multiLevelType w:val="singleLevel"/>
    <w:tmpl w:val="0CA2165A"/>
    <w:lvl w:ilvl="0">
      <w:start w:val="9"/>
      <w:numFmt w:val="bullet"/>
      <w:lvlText w:val="-"/>
      <w:lvlJc w:val="left"/>
      <w:pPr>
        <w:tabs>
          <w:tab w:val="num" w:pos="927"/>
        </w:tabs>
        <w:ind w:left="927" w:hanging="360"/>
      </w:pPr>
      <w:rPr>
        <w:rFonts w:cs="Times New Roman" w:hint="default"/>
      </w:rPr>
    </w:lvl>
  </w:abstractNum>
  <w:abstractNum w:abstractNumId="5">
    <w:nsid w:val="15576DA1"/>
    <w:multiLevelType w:val="hybridMultilevel"/>
    <w:tmpl w:val="1D9C5034"/>
    <w:lvl w:ilvl="0" w:tplc="ECDEAC00">
      <w:numFmt w:val="bullet"/>
      <w:lvlText w:val="-"/>
      <w:lvlJc w:val="left"/>
      <w:pPr>
        <w:ind w:left="721" w:hanging="360"/>
      </w:pPr>
      <w:rPr>
        <w:rFonts w:ascii="Verdana" w:eastAsia="Times New Roman" w:hAnsi="Verdana"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6">
    <w:nsid w:val="1AB65D36"/>
    <w:multiLevelType w:val="multilevel"/>
    <w:tmpl w:val="4B36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FF2A87"/>
    <w:multiLevelType w:val="hybridMultilevel"/>
    <w:tmpl w:val="BAAC0D4A"/>
    <w:lvl w:ilvl="0" w:tplc="0409000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F70C3"/>
    <w:multiLevelType w:val="hybridMultilevel"/>
    <w:tmpl w:val="5462CA66"/>
    <w:lvl w:ilvl="0" w:tplc="E78095A6">
      <w:start w:val="1"/>
      <w:numFmt w:val="bullet"/>
      <w:lvlText w:val=""/>
      <w:lvlJc w:val="left"/>
      <w:pPr>
        <w:ind w:left="721"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A03015"/>
    <w:multiLevelType w:val="hybridMultilevel"/>
    <w:tmpl w:val="15A6EEBC"/>
    <w:lvl w:ilvl="0" w:tplc="E78095A6">
      <w:start w:val="1"/>
      <w:numFmt w:val="bullet"/>
      <w:lvlText w:val=""/>
      <w:lvlJc w:val="left"/>
      <w:pPr>
        <w:ind w:left="721" w:hanging="360"/>
      </w:pPr>
      <w:rPr>
        <w:rFonts w:ascii="Symbol" w:hAnsi="Symbol" w:cs="Symbol" w:hint="default"/>
        <w:sz w:val="16"/>
      </w:rPr>
    </w:lvl>
    <w:lvl w:ilvl="1" w:tplc="6ACA3C74">
      <w:numFmt w:val="bullet"/>
      <w:lvlText w:val="•"/>
      <w:lvlJc w:val="left"/>
      <w:pPr>
        <w:ind w:left="1440" w:hanging="360"/>
      </w:pPr>
      <w:rPr>
        <w:rFonts w:ascii="Times New Roman" w:eastAsia="Times New Roman" w:hAnsi="Times New Roman" w:cs="Times New Roman" w:hint="default"/>
        <w:color w:val="2222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793465"/>
    <w:multiLevelType w:val="hybridMultilevel"/>
    <w:tmpl w:val="660C7496"/>
    <w:lvl w:ilvl="0" w:tplc="E78095A6">
      <w:start w:val="1"/>
      <w:numFmt w:val="bullet"/>
      <w:lvlText w:val=""/>
      <w:lvlJc w:val="left"/>
      <w:pPr>
        <w:ind w:left="721"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DB7EED"/>
    <w:multiLevelType w:val="hybridMultilevel"/>
    <w:tmpl w:val="5500600A"/>
    <w:lvl w:ilvl="0" w:tplc="0809000D">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290121"/>
    <w:multiLevelType w:val="hybridMultilevel"/>
    <w:tmpl w:val="EF122868"/>
    <w:lvl w:ilvl="0" w:tplc="E78095A6">
      <w:start w:val="1"/>
      <w:numFmt w:val="bullet"/>
      <w:lvlText w:val=""/>
      <w:lvlJc w:val="left"/>
      <w:pPr>
        <w:ind w:left="721" w:hanging="360"/>
      </w:pPr>
      <w:rPr>
        <w:rFonts w:ascii="Symbol" w:hAnsi="Symbol" w:cs="Symbol" w:hint="default"/>
        <w:sz w:val="16"/>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13">
    <w:nsid w:val="29542DDB"/>
    <w:multiLevelType w:val="multilevel"/>
    <w:tmpl w:val="DE723CD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nsid w:val="333823AB"/>
    <w:multiLevelType w:val="hybridMultilevel"/>
    <w:tmpl w:val="0EAC4374"/>
    <w:lvl w:ilvl="0" w:tplc="24867C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5E01B8D"/>
    <w:multiLevelType w:val="multilevel"/>
    <w:tmpl w:val="3780B87C"/>
    <w:lvl w:ilvl="0">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92492C"/>
    <w:multiLevelType w:val="multilevel"/>
    <w:tmpl w:val="DBBC52C6"/>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7BC598D"/>
    <w:multiLevelType w:val="hybridMultilevel"/>
    <w:tmpl w:val="AF62D276"/>
    <w:lvl w:ilvl="0" w:tplc="F432B9C0">
      <w:start w:val="4"/>
      <w:numFmt w:val="bullet"/>
      <w:pStyle w:val="Listepuces"/>
      <w:lvlText w:val="-"/>
      <w:lvlJc w:val="left"/>
      <w:pPr>
        <w:tabs>
          <w:tab w:val="num" w:pos="1376"/>
        </w:tabs>
        <w:ind w:left="1376" w:hanging="525"/>
      </w:pPr>
      <w:rPr>
        <w:rFonts w:ascii="Verdana" w:eastAsia="Times New Roman" w:hAnsi="Verdana" w:hint="default"/>
      </w:rPr>
    </w:lvl>
    <w:lvl w:ilvl="1" w:tplc="79146EE8" w:tentative="1">
      <w:start w:val="1"/>
      <w:numFmt w:val="bullet"/>
      <w:lvlText w:val="o"/>
      <w:lvlJc w:val="left"/>
      <w:pPr>
        <w:tabs>
          <w:tab w:val="num" w:pos="1931"/>
        </w:tabs>
        <w:ind w:left="1931" w:hanging="360"/>
      </w:pPr>
      <w:rPr>
        <w:rFonts w:ascii="Courier New" w:hAnsi="Courier New" w:hint="default"/>
      </w:rPr>
    </w:lvl>
    <w:lvl w:ilvl="2" w:tplc="4FD64278" w:tentative="1">
      <w:start w:val="1"/>
      <w:numFmt w:val="bullet"/>
      <w:lvlText w:val=""/>
      <w:lvlJc w:val="left"/>
      <w:pPr>
        <w:tabs>
          <w:tab w:val="num" w:pos="2651"/>
        </w:tabs>
        <w:ind w:left="2651" w:hanging="360"/>
      </w:pPr>
      <w:rPr>
        <w:rFonts w:ascii="Wingdings" w:hAnsi="Wingdings" w:hint="default"/>
      </w:rPr>
    </w:lvl>
    <w:lvl w:ilvl="3" w:tplc="552E5276" w:tentative="1">
      <w:start w:val="1"/>
      <w:numFmt w:val="bullet"/>
      <w:lvlText w:val=""/>
      <w:lvlJc w:val="left"/>
      <w:pPr>
        <w:tabs>
          <w:tab w:val="num" w:pos="3371"/>
        </w:tabs>
        <w:ind w:left="3371" w:hanging="360"/>
      </w:pPr>
      <w:rPr>
        <w:rFonts w:ascii="Symbol" w:hAnsi="Symbol" w:hint="default"/>
      </w:rPr>
    </w:lvl>
    <w:lvl w:ilvl="4" w:tplc="058AF0C8" w:tentative="1">
      <w:start w:val="1"/>
      <w:numFmt w:val="bullet"/>
      <w:lvlText w:val="o"/>
      <w:lvlJc w:val="left"/>
      <w:pPr>
        <w:tabs>
          <w:tab w:val="num" w:pos="4091"/>
        </w:tabs>
        <w:ind w:left="4091" w:hanging="360"/>
      </w:pPr>
      <w:rPr>
        <w:rFonts w:ascii="Courier New" w:hAnsi="Courier New" w:hint="default"/>
      </w:rPr>
    </w:lvl>
    <w:lvl w:ilvl="5" w:tplc="E6785158" w:tentative="1">
      <w:start w:val="1"/>
      <w:numFmt w:val="bullet"/>
      <w:lvlText w:val=""/>
      <w:lvlJc w:val="left"/>
      <w:pPr>
        <w:tabs>
          <w:tab w:val="num" w:pos="4811"/>
        </w:tabs>
        <w:ind w:left="4811" w:hanging="360"/>
      </w:pPr>
      <w:rPr>
        <w:rFonts w:ascii="Wingdings" w:hAnsi="Wingdings" w:hint="default"/>
      </w:rPr>
    </w:lvl>
    <w:lvl w:ilvl="6" w:tplc="2C2E6D56" w:tentative="1">
      <w:start w:val="1"/>
      <w:numFmt w:val="bullet"/>
      <w:lvlText w:val=""/>
      <w:lvlJc w:val="left"/>
      <w:pPr>
        <w:tabs>
          <w:tab w:val="num" w:pos="5531"/>
        </w:tabs>
        <w:ind w:left="5531" w:hanging="360"/>
      </w:pPr>
      <w:rPr>
        <w:rFonts w:ascii="Symbol" w:hAnsi="Symbol" w:hint="default"/>
      </w:rPr>
    </w:lvl>
    <w:lvl w:ilvl="7" w:tplc="E91A28B8" w:tentative="1">
      <w:start w:val="1"/>
      <w:numFmt w:val="bullet"/>
      <w:lvlText w:val="o"/>
      <w:lvlJc w:val="left"/>
      <w:pPr>
        <w:tabs>
          <w:tab w:val="num" w:pos="6251"/>
        </w:tabs>
        <w:ind w:left="6251" w:hanging="360"/>
      </w:pPr>
      <w:rPr>
        <w:rFonts w:ascii="Courier New" w:hAnsi="Courier New" w:hint="default"/>
      </w:rPr>
    </w:lvl>
    <w:lvl w:ilvl="8" w:tplc="65863D4A" w:tentative="1">
      <w:start w:val="1"/>
      <w:numFmt w:val="bullet"/>
      <w:lvlText w:val=""/>
      <w:lvlJc w:val="left"/>
      <w:pPr>
        <w:tabs>
          <w:tab w:val="num" w:pos="6971"/>
        </w:tabs>
        <w:ind w:left="6971" w:hanging="360"/>
      </w:pPr>
      <w:rPr>
        <w:rFonts w:ascii="Wingdings" w:hAnsi="Wingdings" w:hint="default"/>
      </w:rPr>
    </w:lvl>
  </w:abstractNum>
  <w:abstractNum w:abstractNumId="18">
    <w:nsid w:val="3AF219C8"/>
    <w:multiLevelType w:val="multilevel"/>
    <w:tmpl w:val="723CC060"/>
    <w:lvl w:ilvl="0">
      <w:start w:val="1"/>
      <w:numFmt w:val="bullet"/>
      <w:lvlText w:val=""/>
      <w:lvlJc w:val="left"/>
      <w:pPr>
        <w:tabs>
          <w:tab w:val="num" w:pos="720"/>
        </w:tabs>
        <w:ind w:left="720" w:hanging="360"/>
      </w:pPr>
      <w:rPr>
        <w:rFonts w:ascii="Symbol" w:hAnsi="Symbol" w:cs="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7946E4"/>
    <w:multiLevelType w:val="hybridMultilevel"/>
    <w:tmpl w:val="4C561308"/>
    <w:lvl w:ilvl="0" w:tplc="14FAFAB6">
      <w:start w:val="1"/>
      <w:numFmt w:val="bullet"/>
      <w:pStyle w:val="Bullet1"/>
      <w:lvlText w:val=""/>
      <w:lvlJc w:val="left"/>
      <w:pPr>
        <w:tabs>
          <w:tab w:val="num" w:pos="680"/>
        </w:tabs>
        <w:ind w:left="794" w:hanging="397"/>
      </w:pPr>
      <w:rPr>
        <w:rFonts w:ascii="Wingdings" w:hAnsi="Wingdings" w:hint="default"/>
        <w:color w:val="auto"/>
      </w:rPr>
    </w:lvl>
    <w:lvl w:ilvl="1" w:tplc="B3925A6A">
      <w:numFmt w:val="bullet"/>
      <w:lvlText w:val="-"/>
      <w:lvlJc w:val="left"/>
      <w:pPr>
        <w:tabs>
          <w:tab w:val="num" w:pos="1440"/>
        </w:tabs>
        <w:ind w:left="1440" w:hanging="360"/>
      </w:pPr>
      <w:rPr>
        <w:rFonts w:ascii="Verdana" w:eastAsia="Times New Roman" w:hAnsi="Verdana" w:hint="default"/>
        <w:color w:val="auto"/>
      </w:rPr>
    </w:lvl>
    <w:lvl w:ilvl="2" w:tplc="245E767C" w:tentative="1">
      <w:start w:val="1"/>
      <w:numFmt w:val="bullet"/>
      <w:lvlText w:val=""/>
      <w:lvlJc w:val="left"/>
      <w:pPr>
        <w:tabs>
          <w:tab w:val="num" w:pos="2160"/>
        </w:tabs>
        <w:ind w:left="2160" w:hanging="360"/>
      </w:pPr>
      <w:rPr>
        <w:rFonts w:ascii="Wingdings" w:hAnsi="Wingdings" w:hint="default"/>
      </w:rPr>
    </w:lvl>
    <w:lvl w:ilvl="3" w:tplc="D19CD204" w:tentative="1">
      <w:start w:val="1"/>
      <w:numFmt w:val="bullet"/>
      <w:lvlText w:val=""/>
      <w:lvlJc w:val="left"/>
      <w:pPr>
        <w:tabs>
          <w:tab w:val="num" w:pos="2880"/>
        </w:tabs>
        <w:ind w:left="2880" w:hanging="360"/>
      </w:pPr>
      <w:rPr>
        <w:rFonts w:ascii="Symbol" w:hAnsi="Symbol" w:hint="default"/>
      </w:rPr>
    </w:lvl>
    <w:lvl w:ilvl="4" w:tplc="69F2FBEE" w:tentative="1">
      <w:start w:val="1"/>
      <w:numFmt w:val="bullet"/>
      <w:lvlText w:val="o"/>
      <w:lvlJc w:val="left"/>
      <w:pPr>
        <w:tabs>
          <w:tab w:val="num" w:pos="3600"/>
        </w:tabs>
        <w:ind w:left="3600" w:hanging="360"/>
      </w:pPr>
      <w:rPr>
        <w:rFonts w:ascii="Courier New" w:hAnsi="Courier New" w:hint="default"/>
      </w:rPr>
    </w:lvl>
    <w:lvl w:ilvl="5" w:tplc="A1C463BE" w:tentative="1">
      <w:start w:val="1"/>
      <w:numFmt w:val="bullet"/>
      <w:lvlText w:val=""/>
      <w:lvlJc w:val="left"/>
      <w:pPr>
        <w:tabs>
          <w:tab w:val="num" w:pos="4320"/>
        </w:tabs>
        <w:ind w:left="4320" w:hanging="360"/>
      </w:pPr>
      <w:rPr>
        <w:rFonts w:ascii="Wingdings" w:hAnsi="Wingdings" w:hint="default"/>
      </w:rPr>
    </w:lvl>
    <w:lvl w:ilvl="6" w:tplc="FCD0581C" w:tentative="1">
      <w:start w:val="1"/>
      <w:numFmt w:val="bullet"/>
      <w:lvlText w:val=""/>
      <w:lvlJc w:val="left"/>
      <w:pPr>
        <w:tabs>
          <w:tab w:val="num" w:pos="5040"/>
        </w:tabs>
        <w:ind w:left="5040" w:hanging="360"/>
      </w:pPr>
      <w:rPr>
        <w:rFonts w:ascii="Symbol" w:hAnsi="Symbol" w:hint="default"/>
      </w:rPr>
    </w:lvl>
    <w:lvl w:ilvl="7" w:tplc="95EAB28A" w:tentative="1">
      <w:start w:val="1"/>
      <w:numFmt w:val="bullet"/>
      <w:lvlText w:val="o"/>
      <w:lvlJc w:val="left"/>
      <w:pPr>
        <w:tabs>
          <w:tab w:val="num" w:pos="5760"/>
        </w:tabs>
        <w:ind w:left="5760" w:hanging="360"/>
      </w:pPr>
      <w:rPr>
        <w:rFonts w:ascii="Courier New" w:hAnsi="Courier New" w:hint="default"/>
      </w:rPr>
    </w:lvl>
    <w:lvl w:ilvl="8" w:tplc="DB4CAAE2" w:tentative="1">
      <w:start w:val="1"/>
      <w:numFmt w:val="bullet"/>
      <w:lvlText w:val=""/>
      <w:lvlJc w:val="left"/>
      <w:pPr>
        <w:tabs>
          <w:tab w:val="num" w:pos="6480"/>
        </w:tabs>
        <w:ind w:left="6480" w:hanging="360"/>
      </w:pPr>
      <w:rPr>
        <w:rFonts w:ascii="Wingdings" w:hAnsi="Wingdings" w:hint="default"/>
      </w:rPr>
    </w:lvl>
  </w:abstractNum>
  <w:abstractNum w:abstractNumId="20">
    <w:nsid w:val="3E62660C"/>
    <w:multiLevelType w:val="multilevel"/>
    <w:tmpl w:val="3780B87C"/>
    <w:lvl w:ilvl="0">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561A40"/>
    <w:multiLevelType w:val="hybridMultilevel"/>
    <w:tmpl w:val="8C9E0054"/>
    <w:lvl w:ilvl="0" w:tplc="CD48E426">
      <w:numFmt w:val="bullet"/>
      <w:lvlText w:val="-"/>
      <w:lvlJc w:val="left"/>
      <w:pPr>
        <w:ind w:left="2160" w:hanging="360"/>
      </w:pPr>
    </w:lvl>
    <w:lvl w:ilvl="1" w:tplc="0B760ABC" w:tentative="1">
      <w:start w:val="1"/>
      <w:numFmt w:val="bullet"/>
      <w:lvlText w:val="o"/>
      <w:lvlJc w:val="left"/>
      <w:pPr>
        <w:ind w:left="2880" w:hanging="360"/>
      </w:pPr>
      <w:rPr>
        <w:rFonts w:ascii="Courier New" w:hAnsi="Courier New" w:cs="Courier New" w:hint="default"/>
      </w:rPr>
    </w:lvl>
    <w:lvl w:ilvl="2" w:tplc="1BD625F2" w:tentative="1">
      <w:start w:val="1"/>
      <w:numFmt w:val="bullet"/>
      <w:lvlText w:val=""/>
      <w:lvlJc w:val="left"/>
      <w:pPr>
        <w:ind w:left="3600" w:hanging="360"/>
      </w:pPr>
      <w:rPr>
        <w:rFonts w:ascii="Wingdings" w:hAnsi="Wingdings" w:hint="default"/>
      </w:rPr>
    </w:lvl>
    <w:lvl w:ilvl="3" w:tplc="0AA25C86" w:tentative="1">
      <w:start w:val="1"/>
      <w:numFmt w:val="bullet"/>
      <w:lvlText w:val=""/>
      <w:lvlJc w:val="left"/>
      <w:pPr>
        <w:ind w:left="4320" w:hanging="360"/>
      </w:pPr>
      <w:rPr>
        <w:rFonts w:ascii="Symbol" w:hAnsi="Symbol" w:hint="default"/>
      </w:rPr>
    </w:lvl>
    <w:lvl w:ilvl="4" w:tplc="037AADD8" w:tentative="1">
      <w:start w:val="1"/>
      <w:numFmt w:val="bullet"/>
      <w:lvlText w:val="o"/>
      <w:lvlJc w:val="left"/>
      <w:pPr>
        <w:ind w:left="5040" w:hanging="360"/>
      </w:pPr>
      <w:rPr>
        <w:rFonts w:ascii="Courier New" w:hAnsi="Courier New" w:cs="Courier New" w:hint="default"/>
      </w:rPr>
    </w:lvl>
    <w:lvl w:ilvl="5" w:tplc="E7BA592A" w:tentative="1">
      <w:start w:val="1"/>
      <w:numFmt w:val="bullet"/>
      <w:lvlText w:val=""/>
      <w:lvlJc w:val="left"/>
      <w:pPr>
        <w:ind w:left="5760" w:hanging="360"/>
      </w:pPr>
      <w:rPr>
        <w:rFonts w:ascii="Wingdings" w:hAnsi="Wingdings" w:hint="default"/>
      </w:rPr>
    </w:lvl>
    <w:lvl w:ilvl="6" w:tplc="F6E68ACE" w:tentative="1">
      <w:start w:val="1"/>
      <w:numFmt w:val="bullet"/>
      <w:lvlText w:val=""/>
      <w:lvlJc w:val="left"/>
      <w:pPr>
        <w:ind w:left="6480" w:hanging="360"/>
      </w:pPr>
      <w:rPr>
        <w:rFonts w:ascii="Symbol" w:hAnsi="Symbol" w:hint="default"/>
      </w:rPr>
    </w:lvl>
    <w:lvl w:ilvl="7" w:tplc="824637F0" w:tentative="1">
      <w:start w:val="1"/>
      <w:numFmt w:val="bullet"/>
      <w:lvlText w:val="o"/>
      <w:lvlJc w:val="left"/>
      <w:pPr>
        <w:ind w:left="7200" w:hanging="360"/>
      </w:pPr>
      <w:rPr>
        <w:rFonts w:ascii="Courier New" w:hAnsi="Courier New" w:cs="Courier New" w:hint="default"/>
      </w:rPr>
    </w:lvl>
    <w:lvl w:ilvl="8" w:tplc="5B649E2A" w:tentative="1">
      <w:start w:val="1"/>
      <w:numFmt w:val="bullet"/>
      <w:lvlText w:val=""/>
      <w:lvlJc w:val="left"/>
      <w:pPr>
        <w:ind w:left="7920" w:hanging="360"/>
      </w:pPr>
      <w:rPr>
        <w:rFonts w:ascii="Wingdings" w:hAnsi="Wingdings" w:hint="default"/>
      </w:rPr>
    </w:lvl>
  </w:abstractNum>
  <w:abstractNum w:abstractNumId="22">
    <w:nsid w:val="46D87D36"/>
    <w:multiLevelType w:val="multilevel"/>
    <w:tmpl w:val="0EF2D0B6"/>
    <w:lvl w:ilvl="0">
      <w:start w:val="1"/>
      <w:numFmt w:val="bullet"/>
      <w:pStyle w:val="ListBulletwide"/>
      <w:lvlText w:val=""/>
      <w:lvlJc w:val="left"/>
      <w:pPr>
        <w:tabs>
          <w:tab w:val="num" w:pos="1666"/>
        </w:tabs>
        <w:ind w:left="1666" w:hanging="362"/>
      </w:pPr>
      <w:rPr>
        <w:rFonts w:ascii="Symbol" w:hAnsi="Symbol" w:hint="default"/>
        <w:b w:val="0"/>
        <w:i w:val="0"/>
        <w:sz w:val="22"/>
      </w:rPr>
    </w:lvl>
    <w:lvl w:ilvl="1">
      <w:start w:val="1"/>
      <w:numFmt w:val="bullet"/>
      <w:lvlText w:val="-"/>
      <w:lvlJc w:val="left"/>
      <w:pPr>
        <w:tabs>
          <w:tab w:val="num" w:pos="2026"/>
        </w:tabs>
        <w:ind w:left="2007" w:hanging="341"/>
      </w:pPr>
      <w:rPr>
        <w:rFonts w:hint="default"/>
        <w:u w:val="none"/>
      </w:rPr>
    </w:lvl>
    <w:lvl w:ilvl="2">
      <w:start w:val="1"/>
      <w:numFmt w:val="bullet"/>
      <w:lvlText w:val=""/>
      <w:lvlJc w:val="left"/>
      <w:pPr>
        <w:tabs>
          <w:tab w:val="num" w:pos="2367"/>
        </w:tabs>
        <w:ind w:left="2347" w:hanging="340"/>
      </w:pPr>
      <w:rPr>
        <w:rFonts w:ascii="Symbol" w:hAnsi="Symbol" w:hint="default"/>
        <w:sz w:val="16"/>
        <w:u w:val="none"/>
      </w:rPr>
    </w:lvl>
    <w:lvl w:ilvl="3">
      <w:start w:val="1"/>
      <w:numFmt w:val="bullet"/>
      <w:lvlText w:val="-"/>
      <w:lvlJc w:val="left"/>
      <w:pPr>
        <w:tabs>
          <w:tab w:val="num" w:pos="2736"/>
        </w:tabs>
        <w:ind w:left="2716" w:hanging="340"/>
      </w:pPr>
      <w:rPr>
        <w:rFonts w:hint="default"/>
        <w:b w:val="0"/>
        <w:i w:val="0"/>
        <w:sz w:val="16"/>
        <w:u w:val="none"/>
      </w:rPr>
    </w:lvl>
    <w:lvl w:ilvl="4">
      <w:start w:val="1"/>
      <w:numFmt w:val="bullet"/>
      <w:lvlText w:val="»"/>
      <w:lvlJc w:val="left"/>
      <w:pPr>
        <w:tabs>
          <w:tab w:val="num" w:pos="3084"/>
        </w:tabs>
        <w:ind w:left="3084" w:hanging="368"/>
      </w:pPr>
      <w:rPr>
        <w:rFonts w:ascii="Times New Roman" w:cs="Times New Roman" w:hint="default"/>
      </w:rPr>
    </w:lvl>
    <w:lvl w:ilvl="5">
      <w:start w:val="1"/>
      <w:numFmt w:val="decimal"/>
      <w:lvlText w:val="%1.%2.%3.%4.%5.%6"/>
      <w:lvlJc w:val="left"/>
      <w:pPr>
        <w:tabs>
          <w:tab w:val="num" w:pos="1757"/>
        </w:tabs>
        <w:ind w:left="1757" w:firstLine="0"/>
      </w:pPr>
      <w:rPr>
        <w:rFonts w:hint="default"/>
      </w:rPr>
    </w:lvl>
    <w:lvl w:ilvl="6">
      <w:start w:val="1"/>
      <w:numFmt w:val="decimal"/>
      <w:lvlText w:val="%1.%2.%3.%4.%5.%6.%7"/>
      <w:lvlJc w:val="left"/>
      <w:pPr>
        <w:tabs>
          <w:tab w:val="num" w:pos="1757"/>
        </w:tabs>
        <w:ind w:left="1757" w:firstLine="0"/>
      </w:pPr>
      <w:rPr>
        <w:rFonts w:hint="default"/>
      </w:rPr>
    </w:lvl>
    <w:lvl w:ilvl="7">
      <w:start w:val="1"/>
      <w:numFmt w:val="decimal"/>
      <w:lvlText w:val="%1.%2.%3.%4.%5.%6.%7.%8"/>
      <w:lvlJc w:val="left"/>
      <w:pPr>
        <w:tabs>
          <w:tab w:val="num" w:pos="1757"/>
        </w:tabs>
        <w:ind w:left="1757" w:firstLine="0"/>
      </w:pPr>
      <w:rPr>
        <w:rFonts w:hint="default"/>
      </w:rPr>
    </w:lvl>
    <w:lvl w:ilvl="8">
      <w:start w:val="1"/>
      <w:numFmt w:val="decimal"/>
      <w:lvlText w:val="%1.%2.%3.%4.%5.%6.%7.%8.%9"/>
      <w:lvlJc w:val="left"/>
      <w:pPr>
        <w:tabs>
          <w:tab w:val="num" w:pos="1757"/>
        </w:tabs>
        <w:ind w:left="1757" w:firstLine="0"/>
      </w:pPr>
      <w:rPr>
        <w:rFonts w:hint="default"/>
      </w:rPr>
    </w:lvl>
  </w:abstractNum>
  <w:abstractNum w:abstractNumId="23">
    <w:nsid w:val="48801E08"/>
    <w:multiLevelType w:val="hybridMultilevel"/>
    <w:tmpl w:val="17DE11E6"/>
    <w:lvl w:ilvl="0" w:tplc="ECDEAC00">
      <w:numFmt w:val="bullet"/>
      <w:lvlText w:val="-"/>
      <w:lvlJc w:val="left"/>
      <w:pPr>
        <w:tabs>
          <w:tab w:val="num" w:pos="720"/>
        </w:tabs>
        <w:ind w:left="720" w:hanging="360"/>
      </w:pPr>
      <w:rPr>
        <w:rFonts w:ascii="Verdana" w:eastAsia="Times New Roman" w:hAnsi="Verdana" w:hint="default"/>
      </w:rPr>
    </w:lvl>
    <w:lvl w:ilvl="1" w:tplc="F44E1B22">
      <w:start w:val="1"/>
      <w:numFmt w:val="bullet"/>
      <w:lvlText w:val="o"/>
      <w:lvlJc w:val="left"/>
      <w:pPr>
        <w:tabs>
          <w:tab w:val="num" w:pos="1440"/>
        </w:tabs>
        <w:ind w:left="1440" w:hanging="360"/>
      </w:pPr>
      <w:rPr>
        <w:rFonts w:ascii="Courier New" w:hAnsi="Courier New" w:hint="default"/>
      </w:rPr>
    </w:lvl>
    <w:lvl w:ilvl="2" w:tplc="3270575C">
      <w:start w:val="1"/>
      <w:numFmt w:val="bullet"/>
      <w:lvlText w:val=""/>
      <w:lvlJc w:val="left"/>
      <w:pPr>
        <w:tabs>
          <w:tab w:val="num" w:pos="2160"/>
        </w:tabs>
        <w:ind w:left="2160" w:hanging="360"/>
      </w:pPr>
      <w:rPr>
        <w:rFonts w:ascii="Wingdings" w:hAnsi="Wingdings" w:hint="default"/>
      </w:rPr>
    </w:lvl>
    <w:lvl w:ilvl="3" w:tplc="EA706324">
      <w:start w:val="1"/>
      <w:numFmt w:val="bullet"/>
      <w:lvlText w:val=""/>
      <w:lvlJc w:val="left"/>
      <w:pPr>
        <w:tabs>
          <w:tab w:val="num" w:pos="2880"/>
        </w:tabs>
        <w:ind w:left="2880" w:hanging="360"/>
      </w:pPr>
      <w:rPr>
        <w:rFonts w:ascii="Symbol" w:hAnsi="Symbol" w:hint="default"/>
      </w:rPr>
    </w:lvl>
    <w:lvl w:ilvl="4" w:tplc="B442D788" w:tentative="1">
      <w:start w:val="1"/>
      <w:numFmt w:val="bullet"/>
      <w:lvlText w:val="o"/>
      <w:lvlJc w:val="left"/>
      <w:pPr>
        <w:tabs>
          <w:tab w:val="num" w:pos="3600"/>
        </w:tabs>
        <w:ind w:left="3600" w:hanging="360"/>
      </w:pPr>
      <w:rPr>
        <w:rFonts w:ascii="Courier New" w:hAnsi="Courier New" w:hint="default"/>
      </w:rPr>
    </w:lvl>
    <w:lvl w:ilvl="5" w:tplc="3D484D4A" w:tentative="1">
      <w:start w:val="1"/>
      <w:numFmt w:val="bullet"/>
      <w:lvlText w:val=""/>
      <w:lvlJc w:val="left"/>
      <w:pPr>
        <w:tabs>
          <w:tab w:val="num" w:pos="4320"/>
        </w:tabs>
        <w:ind w:left="4320" w:hanging="360"/>
      </w:pPr>
      <w:rPr>
        <w:rFonts w:ascii="Wingdings" w:hAnsi="Wingdings" w:hint="default"/>
      </w:rPr>
    </w:lvl>
    <w:lvl w:ilvl="6" w:tplc="7B82C94C" w:tentative="1">
      <w:start w:val="1"/>
      <w:numFmt w:val="bullet"/>
      <w:lvlText w:val=""/>
      <w:lvlJc w:val="left"/>
      <w:pPr>
        <w:tabs>
          <w:tab w:val="num" w:pos="5040"/>
        </w:tabs>
        <w:ind w:left="5040" w:hanging="360"/>
      </w:pPr>
      <w:rPr>
        <w:rFonts w:ascii="Symbol" w:hAnsi="Symbol" w:hint="default"/>
      </w:rPr>
    </w:lvl>
    <w:lvl w:ilvl="7" w:tplc="04F0E1BC" w:tentative="1">
      <w:start w:val="1"/>
      <w:numFmt w:val="bullet"/>
      <w:lvlText w:val="o"/>
      <w:lvlJc w:val="left"/>
      <w:pPr>
        <w:tabs>
          <w:tab w:val="num" w:pos="5760"/>
        </w:tabs>
        <w:ind w:left="5760" w:hanging="360"/>
      </w:pPr>
      <w:rPr>
        <w:rFonts w:ascii="Courier New" w:hAnsi="Courier New" w:hint="default"/>
      </w:rPr>
    </w:lvl>
    <w:lvl w:ilvl="8" w:tplc="76CE25AA" w:tentative="1">
      <w:start w:val="1"/>
      <w:numFmt w:val="bullet"/>
      <w:lvlText w:val=""/>
      <w:lvlJc w:val="left"/>
      <w:pPr>
        <w:tabs>
          <w:tab w:val="num" w:pos="6480"/>
        </w:tabs>
        <w:ind w:left="6480" w:hanging="360"/>
      </w:pPr>
      <w:rPr>
        <w:rFonts w:ascii="Wingdings" w:hAnsi="Wingdings" w:hint="default"/>
      </w:rPr>
    </w:lvl>
  </w:abstractNum>
  <w:abstractNum w:abstractNumId="24">
    <w:nsid w:val="4DFA3656"/>
    <w:multiLevelType w:val="hybridMultilevel"/>
    <w:tmpl w:val="8640B244"/>
    <w:lvl w:ilvl="0" w:tplc="E78095A6">
      <w:start w:val="1"/>
      <w:numFmt w:val="bullet"/>
      <w:lvlText w:val=""/>
      <w:lvlJc w:val="left"/>
      <w:pPr>
        <w:ind w:left="721"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373179F"/>
    <w:multiLevelType w:val="multilevel"/>
    <w:tmpl w:val="CB1C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1D0A44"/>
    <w:multiLevelType w:val="multilevel"/>
    <w:tmpl w:val="A996515E"/>
    <w:lvl w:ilvl="0">
      <w:start w:val="3"/>
      <w:numFmt w:val="decimal"/>
      <w:lvlText w:val="%1."/>
      <w:lvlJc w:val="left"/>
      <w:pPr>
        <w:ind w:left="585" w:hanging="585"/>
      </w:pPr>
      <w:rPr>
        <w:rFonts w:cs="Times New Roman" w:hint="default"/>
        <w:sz w:val="8"/>
        <w:szCs w:val="8"/>
        <w:u w:val="single"/>
      </w:rPr>
    </w:lvl>
    <w:lvl w:ilvl="1">
      <w:start w:val="2"/>
      <w:numFmt w:val="decimal"/>
      <w:lvlText w:val="%1.%2."/>
      <w:lvlJc w:val="left"/>
      <w:pPr>
        <w:ind w:left="720" w:hanging="720"/>
      </w:pPr>
      <w:rPr>
        <w:rFonts w:ascii="Arial" w:hAnsi="Arial" w:cs="Arial" w:hint="default"/>
        <w:sz w:val="8"/>
        <w:szCs w:val="8"/>
        <w:u w:val="single"/>
      </w:rPr>
    </w:lvl>
    <w:lvl w:ilvl="2">
      <w:start w:val="1"/>
      <w:numFmt w:val="decimal"/>
      <w:pStyle w:val="Style1"/>
      <w:lvlText w:val="%1.%2.%3."/>
      <w:lvlJc w:val="left"/>
      <w:pPr>
        <w:ind w:left="1855" w:hanging="720"/>
      </w:pPr>
      <w:rPr>
        <w:rFonts w:cs="Times New Roman" w:hint="default"/>
        <w:sz w:val="8"/>
        <w:szCs w:val="8"/>
        <w:u w:val="single"/>
      </w:rPr>
    </w:lvl>
    <w:lvl w:ilvl="3">
      <w:start w:val="1"/>
      <w:numFmt w:val="decimal"/>
      <w:lvlText w:val="%1.%2.%3.%4."/>
      <w:lvlJc w:val="left"/>
      <w:pPr>
        <w:ind w:left="1080" w:hanging="108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440" w:hanging="144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800" w:hanging="1800"/>
      </w:pPr>
      <w:rPr>
        <w:rFonts w:cs="Times New Roman" w:hint="default"/>
        <w:u w:val="single"/>
      </w:rPr>
    </w:lvl>
    <w:lvl w:ilvl="8">
      <w:start w:val="1"/>
      <w:numFmt w:val="decimal"/>
      <w:lvlText w:val="%1.%2.%3.%4.%5.%6.%7.%8.%9."/>
      <w:lvlJc w:val="left"/>
      <w:pPr>
        <w:ind w:left="2160" w:hanging="2160"/>
      </w:pPr>
      <w:rPr>
        <w:rFonts w:cs="Times New Roman" w:hint="default"/>
        <w:u w:val="single"/>
      </w:rPr>
    </w:lvl>
  </w:abstractNum>
  <w:abstractNum w:abstractNumId="27">
    <w:nsid w:val="55C65AA2"/>
    <w:multiLevelType w:val="hybridMultilevel"/>
    <w:tmpl w:val="6D42E854"/>
    <w:lvl w:ilvl="0" w:tplc="E78095A6">
      <w:start w:val="1"/>
      <w:numFmt w:val="bullet"/>
      <w:lvlText w:val=""/>
      <w:lvlJc w:val="left"/>
      <w:pPr>
        <w:ind w:left="721"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B1D224C"/>
    <w:multiLevelType w:val="hybridMultilevel"/>
    <w:tmpl w:val="E508EC0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302027C"/>
    <w:multiLevelType w:val="multilevel"/>
    <w:tmpl w:val="E4AC3EEA"/>
    <w:lvl w:ilvl="0">
      <w:start w:val="1"/>
      <w:numFmt w:val="decimal"/>
      <w:lvlText w:val="%1."/>
      <w:lvlJc w:val="left"/>
      <w:pPr>
        <w:tabs>
          <w:tab w:val="num" w:pos="360"/>
        </w:tabs>
        <w:ind w:left="360" w:hanging="360"/>
      </w:pPr>
      <w:rPr>
        <w:rFonts w:cs="Times New Roman" w:hint="default"/>
      </w:rPr>
    </w:lvl>
    <w:lvl w:ilvl="1">
      <w:start w:val="1"/>
      <w:numFmt w:val="decimal"/>
      <w:lvlRestart w:val="0"/>
      <w:pStyle w:val="Titre2"/>
      <w:lvlText w:val="%1.%2."/>
      <w:lvlJc w:val="left"/>
      <w:pPr>
        <w:tabs>
          <w:tab w:val="num" w:pos="716"/>
        </w:tabs>
        <w:ind w:left="716"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65787836"/>
    <w:multiLevelType w:val="hybridMultilevel"/>
    <w:tmpl w:val="F68E3B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B20719F"/>
    <w:multiLevelType w:val="multilevel"/>
    <w:tmpl w:val="5936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A97F04"/>
    <w:multiLevelType w:val="multilevel"/>
    <w:tmpl w:val="0862F1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513316C"/>
    <w:multiLevelType w:val="multilevel"/>
    <w:tmpl w:val="5B04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6601A4"/>
    <w:multiLevelType w:val="singleLevel"/>
    <w:tmpl w:val="D4740C1C"/>
    <w:lvl w:ilvl="0">
      <w:start w:val="1"/>
      <w:numFmt w:val="bullet"/>
      <w:pStyle w:val="ItemList"/>
      <w:lvlText w:val=""/>
      <w:lvlJc w:val="left"/>
      <w:pPr>
        <w:tabs>
          <w:tab w:val="num" w:pos="1559"/>
        </w:tabs>
        <w:ind w:left="1559" w:hanging="425"/>
      </w:pPr>
      <w:rPr>
        <w:rFonts w:ascii="Wingdings" w:hAnsi="Wingdings" w:hint="default"/>
        <w:b w:val="0"/>
        <w:i w:val="0"/>
        <w:sz w:val="13"/>
        <w:u w:val="none"/>
      </w:rPr>
    </w:lvl>
  </w:abstractNum>
  <w:abstractNum w:abstractNumId="35">
    <w:nsid w:val="7B065ED8"/>
    <w:multiLevelType w:val="hybridMultilevel"/>
    <w:tmpl w:val="B3EE302E"/>
    <w:lvl w:ilvl="0" w:tplc="2C923F38">
      <w:start w:val="1"/>
      <w:numFmt w:val="lowerLetter"/>
      <w:lvlText w:val="%1)"/>
      <w:lvlJc w:val="left"/>
      <w:pPr>
        <w:tabs>
          <w:tab w:val="num" w:pos="1068"/>
        </w:tabs>
        <w:ind w:left="1068" w:hanging="360"/>
      </w:pPr>
      <w:rPr>
        <w:rFonts w:cs="Times New Roman" w:hint="default"/>
      </w:rPr>
    </w:lvl>
    <w:lvl w:ilvl="1" w:tplc="040C0019">
      <w:start w:val="1"/>
      <w:numFmt w:val="lowerLetter"/>
      <w:lvlText w:val="%2."/>
      <w:lvlJc w:val="left"/>
      <w:pPr>
        <w:tabs>
          <w:tab w:val="num" w:pos="1788"/>
        </w:tabs>
        <w:ind w:left="1788" w:hanging="360"/>
      </w:pPr>
      <w:rPr>
        <w:rFonts w:cs="Times New Roman"/>
      </w:rPr>
    </w:lvl>
    <w:lvl w:ilvl="2" w:tplc="040C001B">
      <w:start w:val="1"/>
      <w:numFmt w:val="lowerRoman"/>
      <w:lvlText w:val="%3."/>
      <w:lvlJc w:val="right"/>
      <w:pPr>
        <w:tabs>
          <w:tab w:val="num" w:pos="2508"/>
        </w:tabs>
        <w:ind w:left="2508" w:hanging="180"/>
      </w:pPr>
      <w:rPr>
        <w:rFonts w:cs="Times New Roman"/>
      </w:rPr>
    </w:lvl>
    <w:lvl w:ilvl="3" w:tplc="040C000F">
      <w:start w:val="1"/>
      <w:numFmt w:val="decimal"/>
      <w:lvlText w:val="%4."/>
      <w:lvlJc w:val="left"/>
      <w:pPr>
        <w:tabs>
          <w:tab w:val="num" w:pos="3228"/>
        </w:tabs>
        <w:ind w:left="3228" w:hanging="360"/>
      </w:pPr>
      <w:rPr>
        <w:rFonts w:cs="Times New Roman"/>
      </w:rPr>
    </w:lvl>
    <w:lvl w:ilvl="4" w:tplc="040C0019">
      <w:start w:val="1"/>
      <w:numFmt w:val="lowerLetter"/>
      <w:lvlText w:val="%5."/>
      <w:lvlJc w:val="left"/>
      <w:pPr>
        <w:tabs>
          <w:tab w:val="num" w:pos="3948"/>
        </w:tabs>
        <w:ind w:left="3948" w:hanging="360"/>
      </w:pPr>
      <w:rPr>
        <w:rFonts w:cs="Times New Roman"/>
      </w:rPr>
    </w:lvl>
    <w:lvl w:ilvl="5" w:tplc="040C001B">
      <w:start w:val="1"/>
      <w:numFmt w:val="lowerRoman"/>
      <w:lvlText w:val="%6."/>
      <w:lvlJc w:val="right"/>
      <w:pPr>
        <w:tabs>
          <w:tab w:val="num" w:pos="4668"/>
        </w:tabs>
        <w:ind w:left="4668" w:hanging="180"/>
      </w:pPr>
      <w:rPr>
        <w:rFonts w:cs="Times New Roman"/>
      </w:rPr>
    </w:lvl>
    <w:lvl w:ilvl="6" w:tplc="040C000F">
      <w:start w:val="1"/>
      <w:numFmt w:val="decimal"/>
      <w:lvlText w:val="%7."/>
      <w:lvlJc w:val="left"/>
      <w:pPr>
        <w:tabs>
          <w:tab w:val="num" w:pos="5388"/>
        </w:tabs>
        <w:ind w:left="5388" w:hanging="360"/>
      </w:pPr>
      <w:rPr>
        <w:rFonts w:cs="Times New Roman"/>
      </w:rPr>
    </w:lvl>
    <w:lvl w:ilvl="7" w:tplc="040C0019">
      <w:start w:val="1"/>
      <w:numFmt w:val="lowerLetter"/>
      <w:lvlText w:val="%8."/>
      <w:lvlJc w:val="left"/>
      <w:pPr>
        <w:tabs>
          <w:tab w:val="num" w:pos="6108"/>
        </w:tabs>
        <w:ind w:left="6108" w:hanging="360"/>
      </w:pPr>
      <w:rPr>
        <w:rFonts w:cs="Times New Roman"/>
      </w:rPr>
    </w:lvl>
    <w:lvl w:ilvl="8" w:tplc="040C001B">
      <w:start w:val="1"/>
      <w:numFmt w:val="lowerRoman"/>
      <w:lvlText w:val="%9."/>
      <w:lvlJc w:val="right"/>
      <w:pPr>
        <w:tabs>
          <w:tab w:val="num" w:pos="6828"/>
        </w:tabs>
        <w:ind w:left="6828" w:hanging="180"/>
      </w:pPr>
      <w:rPr>
        <w:rFonts w:cs="Times New Roman"/>
      </w:rPr>
    </w:lvl>
  </w:abstractNum>
  <w:num w:numId="1">
    <w:abstractNumId w:val="29"/>
  </w:num>
  <w:num w:numId="2">
    <w:abstractNumId w:val="17"/>
  </w:num>
  <w:num w:numId="3">
    <w:abstractNumId w:val="23"/>
  </w:num>
  <w:num w:numId="4">
    <w:abstractNumId w:val="19"/>
  </w:num>
  <w:num w:numId="5">
    <w:abstractNumId w:val="26"/>
  </w:num>
  <w:num w:numId="6">
    <w:abstractNumId w:val="21"/>
  </w:num>
  <w:num w:numId="7">
    <w:abstractNumId w:val="4"/>
  </w:num>
  <w:num w:numId="8">
    <w:abstractNumId w:val="0"/>
  </w:num>
  <w:num w:numId="9">
    <w:abstractNumId w:val="22"/>
  </w:num>
  <w:num w:numId="10">
    <w:abstractNumId w:val="34"/>
  </w:num>
  <w:num w:numId="11">
    <w:abstractNumId w:val="28"/>
  </w:num>
  <w:num w:numId="12">
    <w:abstractNumId w:val="2"/>
  </w:num>
  <w:num w:numId="13">
    <w:abstractNumId w:val="12"/>
  </w:num>
  <w:num w:numId="14">
    <w:abstractNumId w:val="7"/>
  </w:num>
  <w:num w:numId="15">
    <w:abstractNumId w:val="11"/>
  </w:num>
  <w:num w:numId="16">
    <w:abstractNumId w:val="5"/>
  </w:num>
  <w:num w:numId="17">
    <w:abstractNumId w:val="29"/>
  </w:num>
  <w:num w:numId="18">
    <w:abstractNumId w:val="29"/>
  </w:num>
  <w:num w:numId="19">
    <w:abstractNumId w:val="1"/>
  </w:num>
  <w:num w:numId="20">
    <w:abstractNumId w:val="16"/>
  </w:num>
  <w:num w:numId="21">
    <w:abstractNumId w:val="32"/>
  </w:num>
  <w:num w:numId="22">
    <w:abstractNumId w:val="35"/>
  </w:num>
  <w:num w:numId="23">
    <w:abstractNumId w:val="3"/>
  </w:num>
  <w:num w:numId="24">
    <w:abstractNumId w:val="6"/>
  </w:num>
  <w:num w:numId="25">
    <w:abstractNumId w:val="25"/>
  </w:num>
  <w:num w:numId="26">
    <w:abstractNumId w:val="33"/>
  </w:num>
  <w:num w:numId="27">
    <w:abstractNumId w:val="31"/>
  </w:num>
  <w:num w:numId="28">
    <w:abstractNumId w:val="10"/>
  </w:num>
  <w:num w:numId="29">
    <w:abstractNumId w:val="9"/>
  </w:num>
  <w:num w:numId="30">
    <w:abstractNumId w:val="27"/>
  </w:num>
  <w:num w:numId="31">
    <w:abstractNumId w:val="14"/>
  </w:num>
  <w:num w:numId="32">
    <w:abstractNumId w:val="24"/>
  </w:num>
  <w:num w:numId="33">
    <w:abstractNumId w:val="8"/>
  </w:num>
  <w:num w:numId="34">
    <w:abstractNumId w:val="15"/>
  </w:num>
  <w:num w:numId="35">
    <w:abstractNumId w:val="20"/>
  </w:num>
  <w:num w:numId="36">
    <w:abstractNumId w:val="18"/>
  </w:num>
  <w:num w:numId="37">
    <w:abstractNumId w:val="13"/>
  </w:num>
  <w:num w:numId="38">
    <w:abstractNumId w:val="3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embedSystemFonts/>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11468"/>
    <w:rsid w:val="00000125"/>
    <w:rsid w:val="00000598"/>
    <w:rsid w:val="000019DE"/>
    <w:rsid w:val="00002256"/>
    <w:rsid w:val="000039E0"/>
    <w:rsid w:val="00004326"/>
    <w:rsid w:val="00004BD4"/>
    <w:rsid w:val="000110EE"/>
    <w:rsid w:val="000118FF"/>
    <w:rsid w:val="00011982"/>
    <w:rsid w:val="00012D7F"/>
    <w:rsid w:val="00013021"/>
    <w:rsid w:val="000137F2"/>
    <w:rsid w:val="00013D73"/>
    <w:rsid w:val="000145E5"/>
    <w:rsid w:val="00015FF1"/>
    <w:rsid w:val="000168FB"/>
    <w:rsid w:val="00016F51"/>
    <w:rsid w:val="00017413"/>
    <w:rsid w:val="0001779F"/>
    <w:rsid w:val="00017DE2"/>
    <w:rsid w:val="000203F7"/>
    <w:rsid w:val="00020C30"/>
    <w:rsid w:val="0002135B"/>
    <w:rsid w:val="0002171E"/>
    <w:rsid w:val="000223DA"/>
    <w:rsid w:val="0002261E"/>
    <w:rsid w:val="00022A16"/>
    <w:rsid w:val="00023375"/>
    <w:rsid w:val="00023ACD"/>
    <w:rsid w:val="000241FC"/>
    <w:rsid w:val="00025343"/>
    <w:rsid w:val="00025424"/>
    <w:rsid w:val="00025970"/>
    <w:rsid w:val="00025E27"/>
    <w:rsid w:val="00025FD9"/>
    <w:rsid w:val="000261F9"/>
    <w:rsid w:val="0002648D"/>
    <w:rsid w:val="0002735B"/>
    <w:rsid w:val="000276D1"/>
    <w:rsid w:val="000279A3"/>
    <w:rsid w:val="00027A83"/>
    <w:rsid w:val="00027C34"/>
    <w:rsid w:val="000318BE"/>
    <w:rsid w:val="000325CE"/>
    <w:rsid w:val="00032BB7"/>
    <w:rsid w:val="00033034"/>
    <w:rsid w:val="00033382"/>
    <w:rsid w:val="00033667"/>
    <w:rsid w:val="00035021"/>
    <w:rsid w:val="0003556D"/>
    <w:rsid w:val="0003665D"/>
    <w:rsid w:val="000366D7"/>
    <w:rsid w:val="00036A09"/>
    <w:rsid w:val="00036D66"/>
    <w:rsid w:val="00037E8C"/>
    <w:rsid w:val="000402AD"/>
    <w:rsid w:val="00040424"/>
    <w:rsid w:val="00040971"/>
    <w:rsid w:val="00041810"/>
    <w:rsid w:val="00041F27"/>
    <w:rsid w:val="00042161"/>
    <w:rsid w:val="0004262F"/>
    <w:rsid w:val="0004377E"/>
    <w:rsid w:val="000437A1"/>
    <w:rsid w:val="00044628"/>
    <w:rsid w:val="000450C0"/>
    <w:rsid w:val="00045246"/>
    <w:rsid w:val="0004525E"/>
    <w:rsid w:val="000453AA"/>
    <w:rsid w:val="000455B8"/>
    <w:rsid w:val="00045A5E"/>
    <w:rsid w:val="00047096"/>
    <w:rsid w:val="000523FA"/>
    <w:rsid w:val="0005381C"/>
    <w:rsid w:val="00053DBF"/>
    <w:rsid w:val="00053E1B"/>
    <w:rsid w:val="00054A5A"/>
    <w:rsid w:val="00056297"/>
    <w:rsid w:val="00056395"/>
    <w:rsid w:val="00056576"/>
    <w:rsid w:val="000565F6"/>
    <w:rsid w:val="000573F1"/>
    <w:rsid w:val="00060513"/>
    <w:rsid w:val="00060AD9"/>
    <w:rsid w:val="00060BBD"/>
    <w:rsid w:val="00061037"/>
    <w:rsid w:val="00061F4A"/>
    <w:rsid w:val="00061F87"/>
    <w:rsid w:val="00062B44"/>
    <w:rsid w:val="000630AF"/>
    <w:rsid w:val="000631BD"/>
    <w:rsid w:val="00063368"/>
    <w:rsid w:val="0006376A"/>
    <w:rsid w:val="00063933"/>
    <w:rsid w:val="00063CC9"/>
    <w:rsid w:val="00063E5B"/>
    <w:rsid w:val="00063EA7"/>
    <w:rsid w:val="00063F5B"/>
    <w:rsid w:val="000640D5"/>
    <w:rsid w:val="00064B74"/>
    <w:rsid w:val="0006572E"/>
    <w:rsid w:val="0006578F"/>
    <w:rsid w:val="0006592C"/>
    <w:rsid w:val="00065B81"/>
    <w:rsid w:val="00066914"/>
    <w:rsid w:val="00066B03"/>
    <w:rsid w:val="00066B2C"/>
    <w:rsid w:val="000674D3"/>
    <w:rsid w:val="0007086B"/>
    <w:rsid w:val="000708A2"/>
    <w:rsid w:val="000716A6"/>
    <w:rsid w:val="0007173C"/>
    <w:rsid w:val="0007184E"/>
    <w:rsid w:val="000724AB"/>
    <w:rsid w:val="0007277F"/>
    <w:rsid w:val="00072D8B"/>
    <w:rsid w:val="00073906"/>
    <w:rsid w:val="00074337"/>
    <w:rsid w:val="000747F1"/>
    <w:rsid w:val="00075067"/>
    <w:rsid w:val="00075E06"/>
    <w:rsid w:val="000769E7"/>
    <w:rsid w:val="00076BD7"/>
    <w:rsid w:val="00077891"/>
    <w:rsid w:val="00077AE0"/>
    <w:rsid w:val="00080122"/>
    <w:rsid w:val="000801B2"/>
    <w:rsid w:val="00081171"/>
    <w:rsid w:val="00082023"/>
    <w:rsid w:val="000834B7"/>
    <w:rsid w:val="00083C17"/>
    <w:rsid w:val="00084221"/>
    <w:rsid w:val="000847F3"/>
    <w:rsid w:val="00084A62"/>
    <w:rsid w:val="00084B7E"/>
    <w:rsid w:val="00084C1E"/>
    <w:rsid w:val="00084F33"/>
    <w:rsid w:val="0008554F"/>
    <w:rsid w:val="00085569"/>
    <w:rsid w:val="000857BE"/>
    <w:rsid w:val="00085813"/>
    <w:rsid w:val="00085C95"/>
    <w:rsid w:val="00085D14"/>
    <w:rsid w:val="00085FDD"/>
    <w:rsid w:val="00086980"/>
    <w:rsid w:val="0008698C"/>
    <w:rsid w:val="000877FD"/>
    <w:rsid w:val="000902C7"/>
    <w:rsid w:val="00091741"/>
    <w:rsid w:val="000919A6"/>
    <w:rsid w:val="00091BB5"/>
    <w:rsid w:val="00092473"/>
    <w:rsid w:val="00092E5E"/>
    <w:rsid w:val="00093143"/>
    <w:rsid w:val="0009331E"/>
    <w:rsid w:val="00094162"/>
    <w:rsid w:val="00096BBF"/>
    <w:rsid w:val="000A0066"/>
    <w:rsid w:val="000A0AED"/>
    <w:rsid w:val="000A113D"/>
    <w:rsid w:val="000A1B75"/>
    <w:rsid w:val="000A1E98"/>
    <w:rsid w:val="000A2891"/>
    <w:rsid w:val="000A3914"/>
    <w:rsid w:val="000A3933"/>
    <w:rsid w:val="000A3B63"/>
    <w:rsid w:val="000A3E08"/>
    <w:rsid w:val="000A48E3"/>
    <w:rsid w:val="000A49D6"/>
    <w:rsid w:val="000A4B03"/>
    <w:rsid w:val="000A5829"/>
    <w:rsid w:val="000A5888"/>
    <w:rsid w:val="000A5A2D"/>
    <w:rsid w:val="000A6317"/>
    <w:rsid w:val="000A64F8"/>
    <w:rsid w:val="000A6D9F"/>
    <w:rsid w:val="000A76C9"/>
    <w:rsid w:val="000A7D5E"/>
    <w:rsid w:val="000B00A2"/>
    <w:rsid w:val="000B0344"/>
    <w:rsid w:val="000B1F8A"/>
    <w:rsid w:val="000B21D4"/>
    <w:rsid w:val="000B2F7F"/>
    <w:rsid w:val="000B309C"/>
    <w:rsid w:val="000B35CE"/>
    <w:rsid w:val="000B3894"/>
    <w:rsid w:val="000B3A62"/>
    <w:rsid w:val="000B3CE5"/>
    <w:rsid w:val="000B4308"/>
    <w:rsid w:val="000B439F"/>
    <w:rsid w:val="000B4675"/>
    <w:rsid w:val="000B4F83"/>
    <w:rsid w:val="000B56D0"/>
    <w:rsid w:val="000B5854"/>
    <w:rsid w:val="000B676D"/>
    <w:rsid w:val="000B6847"/>
    <w:rsid w:val="000B6992"/>
    <w:rsid w:val="000B6FC7"/>
    <w:rsid w:val="000B7309"/>
    <w:rsid w:val="000B74A7"/>
    <w:rsid w:val="000B7BE7"/>
    <w:rsid w:val="000B7E74"/>
    <w:rsid w:val="000C0B57"/>
    <w:rsid w:val="000C163C"/>
    <w:rsid w:val="000C18C6"/>
    <w:rsid w:val="000C1BD3"/>
    <w:rsid w:val="000C330F"/>
    <w:rsid w:val="000C364A"/>
    <w:rsid w:val="000C3AF4"/>
    <w:rsid w:val="000C4093"/>
    <w:rsid w:val="000C49B8"/>
    <w:rsid w:val="000C4A5E"/>
    <w:rsid w:val="000C6D10"/>
    <w:rsid w:val="000D082A"/>
    <w:rsid w:val="000D0A7D"/>
    <w:rsid w:val="000D3142"/>
    <w:rsid w:val="000D44CE"/>
    <w:rsid w:val="000D4630"/>
    <w:rsid w:val="000D4BCF"/>
    <w:rsid w:val="000D5D50"/>
    <w:rsid w:val="000D60FE"/>
    <w:rsid w:val="000D6EF3"/>
    <w:rsid w:val="000D772B"/>
    <w:rsid w:val="000E10DF"/>
    <w:rsid w:val="000E1CAE"/>
    <w:rsid w:val="000E299C"/>
    <w:rsid w:val="000E2B32"/>
    <w:rsid w:val="000E538E"/>
    <w:rsid w:val="000E5894"/>
    <w:rsid w:val="000E7D1D"/>
    <w:rsid w:val="000F02A2"/>
    <w:rsid w:val="000F0777"/>
    <w:rsid w:val="000F07B6"/>
    <w:rsid w:val="000F0AA2"/>
    <w:rsid w:val="000F11A5"/>
    <w:rsid w:val="000F1FE3"/>
    <w:rsid w:val="000F25CE"/>
    <w:rsid w:val="000F33FC"/>
    <w:rsid w:val="000F50D6"/>
    <w:rsid w:val="000F5C02"/>
    <w:rsid w:val="000F6419"/>
    <w:rsid w:val="000F74B8"/>
    <w:rsid w:val="000F789A"/>
    <w:rsid w:val="00101A3C"/>
    <w:rsid w:val="00101A59"/>
    <w:rsid w:val="00102272"/>
    <w:rsid w:val="00103E35"/>
    <w:rsid w:val="00104DD2"/>
    <w:rsid w:val="00106A1D"/>
    <w:rsid w:val="00106DF5"/>
    <w:rsid w:val="00106F52"/>
    <w:rsid w:val="001070C2"/>
    <w:rsid w:val="00107143"/>
    <w:rsid w:val="00107B47"/>
    <w:rsid w:val="0011196D"/>
    <w:rsid w:val="00111B9D"/>
    <w:rsid w:val="00111EA9"/>
    <w:rsid w:val="00112013"/>
    <w:rsid w:val="00113D20"/>
    <w:rsid w:val="00113E02"/>
    <w:rsid w:val="0011407C"/>
    <w:rsid w:val="00114109"/>
    <w:rsid w:val="001147EA"/>
    <w:rsid w:val="00114C0C"/>
    <w:rsid w:val="00115C16"/>
    <w:rsid w:val="0011638A"/>
    <w:rsid w:val="00117B6F"/>
    <w:rsid w:val="00117C02"/>
    <w:rsid w:val="00117D18"/>
    <w:rsid w:val="00120020"/>
    <w:rsid w:val="00121A45"/>
    <w:rsid w:val="001233E0"/>
    <w:rsid w:val="00123789"/>
    <w:rsid w:val="0012387F"/>
    <w:rsid w:val="001248A8"/>
    <w:rsid w:val="0012595A"/>
    <w:rsid w:val="00126495"/>
    <w:rsid w:val="00126536"/>
    <w:rsid w:val="00126D93"/>
    <w:rsid w:val="00127B57"/>
    <w:rsid w:val="00127F19"/>
    <w:rsid w:val="0013168C"/>
    <w:rsid w:val="0013202E"/>
    <w:rsid w:val="00132168"/>
    <w:rsid w:val="0013243B"/>
    <w:rsid w:val="0013289C"/>
    <w:rsid w:val="0013291F"/>
    <w:rsid w:val="00132A6F"/>
    <w:rsid w:val="00132F40"/>
    <w:rsid w:val="00134440"/>
    <w:rsid w:val="00134BD2"/>
    <w:rsid w:val="001352ED"/>
    <w:rsid w:val="00135485"/>
    <w:rsid w:val="0013566E"/>
    <w:rsid w:val="00136BD0"/>
    <w:rsid w:val="001372DC"/>
    <w:rsid w:val="00137A9D"/>
    <w:rsid w:val="00137B2D"/>
    <w:rsid w:val="001405FB"/>
    <w:rsid w:val="0014081B"/>
    <w:rsid w:val="00141197"/>
    <w:rsid w:val="00141A43"/>
    <w:rsid w:val="00142230"/>
    <w:rsid w:val="00143730"/>
    <w:rsid w:val="0014434B"/>
    <w:rsid w:val="001459D7"/>
    <w:rsid w:val="00145E52"/>
    <w:rsid w:val="0014646E"/>
    <w:rsid w:val="0014713E"/>
    <w:rsid w:val="00147196"/>
    <w:rsid w:val="001500D7"/>
    <w:rsid w:val="001510E8"/>
    <w:rsid w:val="001512C2"/>
    <w:rsid w:val="001520B0"/>
    <w:rsid w:val="00152610"/>
    <w:rsid w:val="00154994"/>
    <w:rsid w:val="001558E1"/>
    <w:rsid w:val="0015687B"/>
    <w:rsid w:val="001577A6"/>
    <w:rsid w:val="0015783D"/>
    <w:rsid w:val="0016028E"/>
    <w:rsid w:val="001604F2"/>
    <w:rsid w:val="00160512"/>
    <w:rsid w:val="0016059E"/>
    <w:rsid w:val="00160719"/>
    <w:rsid w:val="00160920"/>
    <w:rsid w:val="00160AA0"/>
    <w:rsid w:val="00161960"/>
    <w:rsid w:val="001619C7"/>
    <w:rsid w:val="00161CB4"/>
    <w:rsid w:val="001622D5"/>
    <w:rsid w:val="00162707"/>
    <w:rsid w:val="00162FC8"/>
    <w:rsid w:val="00163116"/>
    <w:rsid w:val="00165753"/>
    <w:rsid w:val="001658AA"/>
    <w:rsid w:val="001669E4"/>
    <w:rsid w:val="001711A3"/>
    <w:rsid w:val="001711CD"/>
    <w:rsid w:val="001711D2"/>
    <w:rsid w:val="00171AF4"/>
    <w:rsid w:val="001721ED"/>
    <w:rsid w:val="001723AC"/>
    <w:rsid w:val="0017360E"/>
    <w:rsid w:val="001737A1"/>
    <w:rsid w:val="00173918"/>
    <w:rsid w:val="00173DD8"/>
    <w:rsid w:val="00174376"/>
    <w:rsid w:val="00174A30"/>
    <w:rsid w:val="001755D3"/>
    <w:rsid w:val="0017587F"/>
    <w:rsid w:val="00175E1D"/>
    <w:rsid w:val="00175EDB"/>
    <w:rsid w:val="001762A5"/>
    <w:rsid w:val="00177226"/>
    <w:rsid w:val="0017778D"/>
    <w:rsid w:val="001809C2"/>
    <w:rsid w:val="00180BF3"/>
    <w:rsid w:val="00182763"/>
    <w:rsid w:val="00183B0E"/>
    <w:rsid w:val="00184BA5"/>
    <w:rsid w:val="00185260"/>
    <w:rsid w:val="001872F7"/>
    <w:rsid w:val="001875E5"/>
    <w:rsid w:val="00187E5E"/>
    <w:rsid w:val="00191C00"/>
    <w:rsid w:val="00192314"/>
    <w:rsid w:val="00193513"/>
    <w:rsid w:val="00193BC9"/>
    <w:rsid w:val="00193BFD"/>
    <w:rsid w:val="00193F02"/>
    <w:rsid w:val="00193FA7"/>
    <w:rsid w:val="00194173"/>
    <w:rsid w:val="00194185"/>
    <w:rsid w:val="001943AC"/>
    <w:rsid w:val="00194D37"/>
    <w:rsid w:val="0019520A"/>
    <w:rsid w:val="001964C4"/>
    <w:rsid w:val="00196A38"/>
    <w:rsid w:val="00196C0E"/>
    <w:rsid w:val="00197D12"/>
    <w:rsid w:val="001A19A4"/>
    <w:rsid w:val="001A35EF"/>
    <w:rsid w:val="001A3632"/>
    <w:rsid w:val="001A38B2"/>
    <w:rsid w:val="001A3C5A"/>
    <w:rsid w:val="001A431F"/>
    <w:rsid w:val="001A56F4"/>
    <w:rsid w:val="001A69BA"/>
    <w:rsid w:val="001A717B"/>
    <w:rsid w:val="001A7382"/>
    <w:rsid w:val="001B0B23"/>
    <w:rsid w:val="001B17CB"/>
    <w:rsid w:val="001B2FB3"/>
    <w:rsid w:val="001B32A9"/>
    <w:rsid w:val="001B38D7"/>
    <w:rsid w:val="001B3A5C"/>
    <w:rsid w:val="001B4337"/>
    <w:rsid w:val="001B4A1B"/>
    <w:rsid w:val="001B531A"/>
    <w:rsid w:val="001B59BA"/>
    <w:rsid w:val="001B5B0E"/>
    <w:rsid w:val="001B5CF1"/>
    <w:rsid w:val="001B600D"/>
    <w:rsid w:val="001B6329"/>
    <w:rsid w:val="001B6A8B"/>
    <w:rsid w:val="001B72C6"/>
    <w:rsid w:val="001B7A36"/>
    <w:rsid w:val="001B7ACB"/>
    <w:rsid w:val="001C109C"/>
    <w:rsid w:val="001C1159"/>
    <w:rsid w:val="001C1D7A"/>
    <w:rsid w:val="001C1F0D"/>
    <w:rsid w:val="001C3050"/>
    <w:rsid w:val="001C32BA"/>
    <w:rsid w:val="001C3897"/>
    <w:rsid w:val="001C43B8"/>
    <w:rsid w:val="001C58FA"/>
    <w:rsid w:val="001C5EE7"/>
    <w:rsid w:val="001C647B"/>
    <w:rsid w:val="001C6525"/>
    <w:rsid w:val="001C6A41"/>
    <w:rsid w:val="001C6B43"/>
    <w:rsid w:val="001C72FA"/>
    <w:rsid w:val="001C7BE5"/>
    <w:rsid w:val="001D0926"/>
    <w:rsid w:val="001D0C7D"/>
    <w:rsid w:val="001D1328"/>
    <w:rsid w:val="001D1EDE"/>
    <w:rsid w:val="001D23CD"/>
    <w:rsid w:val="001D2EB3"/>
    <w:rsid w:val="001D3BF5"/>
    <w:rsid w:val="001D41CF"/>
    <w:rsid w:val="001D52CA"/>
    <w:rsid w:val="001D61B7"/>
    <w:rsid w:val="001D6376"/>
    <w:rsid w:val="001D6625"/>
    <w:rsid w:val="001D66FA"/>
    <w:rsid w:val="001D6C3F"/>
    <w:rsid w:val="001D70D3"/>
    <w:rsid w:val="001D79A8"/>
    <w:rsid w:val="001D7AEE"/>
    <w:rsid w:val="001E081D"/>
    <w:rsid w:val="001E0D73"/>
    <w:rsid w:val="001E329D"/>
    <w:rsid w:val="001E4799"/>
    <w:rsid w:val="001E4954"/>
    <w:rsid w:val="001E4A0F"/>
    <w:rsid w:val="001E5613"/>
    <w:rsid w:val="001E5FC1"/>
    <w:rsid w:val="001E63A6"/>
    <w:rsid w:val="001E79E8"/>
    <w:rsid w:val="001F02BD"/>
    <w:rsid w:val="001F0C60"/>
    <w:rsid w:val="001F0D02"/>
    <w:rsid w:val="001F22A5"/>
    <w:rsid w:val="001F31BC"/>
    <w:rsid w:val="001F3506"/>
    <w:rsid w:val="001F36FE"/>
    <w:rsid w:val="001F38E5"/>
    <w:rsid w:val="001F567A"/>
    <w:rsid w:val="001F58C7"/>
    <w:rsid w:val="001F67D2"/>
    <w:rsid w:val="001F6F34"/>
    <w:rsid w:val="001F7E13"/>
    <w:rsid w:val="00200070"/>
    <w:rsid w:val="00201122"/>
    <w:rsid w:val="002013FF"/>
    <w:rsid w:val="00201418"/>
    <w:rsid w:val="00201465"/>
    <w:rsid w:val="002015CB"/>
    <w:rsid w:val="00201C02"/>
    <w:rsid w:val="00201E4E"/>
    <w:rsid w:val="00201F82"/>
    <w:rsid w:val="00202E9C"/>
    <w:rsid w:val="002036B3"/>
    <w:rsid w:val="00203FFF"/>
    <w:rsid w:val="0020415F"/>
    <w:rsid w:val="002049B2"/>
    <w:rsid w:val="00204BBB"/>
    <w:rsid w:val="00205EE7"/>
    <w:rsid w:val="002064BB"/>
    <w:rsid w:val="00206835"/>
    <w:rsid w:val="00206D9F"/>
    <w:rsid w:val="00207210"/>
    <w:rsid w:val="002077EE"/>
    <w:rsid w:val="00207E87"/>
    <w:rsid w:val="00207FE4"/>
    <w:rsid w:val="002123A8"/>
    <w:rsid w:val="00212661"/>
    <w:rsid w:val="002128E7"/>
    <w:rsid w:val="002134F5"/>
    <w:rsid w:val="002154BB"/>
    <w:rsid w:val="00216828"/>
    <w:rsid w:val="0021786C"/>
    <w:rsid w:val="00217E2A"/>
    <w:rsid w:val="00217E4E"/>
    <w:rsid w:val="00220680"/>
    <w:rsid w:val="00220E1D"/>
    <w:rsid w:val="00222BAD"/>
    <w:rsid w:val="00222EA9"/>
    <w:rsid w:val="0022377D"/>
    <w:rsid w:val="00223D53"/>
    <w:rsid w:val="00223F6D"/>
    <w:rsid w:val="0022633F"/>
    <w:rsid w:val="002304BA"/>
    <w:rsid w:val="00231D74"/>
    <w:rsid w:val="002328CC"/>
    <w:rsid w:val="00233135"/>
    <w:rsid w:val="0023320B"/>
    <w:rsid w:val="00233583"/>
    <w:rsid w:val="00234F37"/>
    <w:rsid w:val="002354C2"/>
    <w:rsid w:val="00236EAA"/>
    <w:rsid w:val="00240915"/>
    <w:rsid w:val="00240D4B"/>
    <w:rsid w:val="00240E06"/>
    <w:rsid w:val="00240E07"/>
    <w:rsid w:val="0024119F"/>
    <w:rsid w:val="002415FF"/>
    <w:rsid w:val="002417C2"/>
    <w:rsid w:val="002429FE"/>
    <w:rsid w:val="00242F66"/>
    <w:rsid w:val="002431B6"/>
    <w:rsid w:val="00243C7B"/>
    <w:rsid w:val="002447B7"/>
    <w:rsid w:val="002455D1"/>
    <w:rsid w:val="0024580E"/>
    <w:rsid w:val="00245D4A"/>
    <w:rsid w:val="00250220"/>
    <w:rsid w:val="00250BCF"/>
    <w:rsid w:val="00251553"/>
    <w:rsid w:val="00251A48"/>
    <w:rsid w:val="00251BED"/>
    <w:rsid w:val="00252500"/>
    <w:rsid w:val="00252BA6"/>
    <w:rsid w:val="00252EB5"/>
    <w:rsid w:val="002539BF"/>
    <w:rsid w:val="0025403E"/>
    <w:rsid w:val="002541F2"/>
    <w:rsid w:val="0025433F"/>
    <w:rsid w:val="00254679"/>
    <w:rsid w:val="00254BB7"/>
    <w:rsid w:val="0025517B"/>
    <w:rsid w:val="002556B0"/>
    <w:rsid w:val="00255DFA"/>
    <w:rsid w:val="002566B2"/>
    <w:rsid w:val="0025681D"/>
    <w:rsid w:val="0025698D"/>
    <w:rsid w:val="00256C0A"/>
    <w:rsid w:val="00256E54"/>
    <w:rsid w:val="00256F57"/>
    <w:rsid w:val="0026066E"/>
    <w:rsid w:val="00260786"/>
    <w:rsid w:val="00260B23"/>
    <w:rsid w:val="00261E60"/>
    <w:rsid w:val="00262684"/>
    <w:rsid w:val="00262F42"/>
    <w:rsid w:val="0026303D"/>
    <w:rsid w:val="00264774"/>
    <w:rsid w:val="00264A67"/>
    <w:rsid w:val="00264E2B"/>
    <w:rsid w:val="0026575A"/>
    <w:rsid w:val="00265AD2"/>
    <w:rsid w:val="00266695"/>
    <w:rsid w:val="002666AC"/>
    <w:rsid w:val="00266CDD"/>
    <w:rsid w:val="00266DEE"/>
    <w:rsid w:val="002670E0"/>
    <w:rsid w:val="00270A02"/>
    <w:rsid w:val="002717D7"/>
    <w:rsid w:val="00273597"/>
    <w:rsid w:val="00273D62"/>
    <w:rsid w:val="00273FA7"/>
    <w:rsid w:val="0027468E"/>
    <w:rsid w:val="00274F0D"/>
    <w:rsid w:val="00275328"/>
    <w:rsid w:val="00275CDA"/>
    <w:rsid w:val="00275F36"/>
    <w:rsid w:val="00276078"/>
    <w:rsid w:val="00276770"/>
    <w:rsid w:val="0027683E"/>
    <w:rsid w:val="002768D2"/>
    <w:rsid w:val="00277C41"/>
    <w:rsid w:val="00277EEE"/>
    <w:rsid w:val="0028009F"/>
    <w:rsid w:val="002803DA"/>
    <w:rsid w:val="002808AA"/>
    <w:rsid w:val="00282D9F"/>
    <w:rsid w:val="0028357E"/>
    <w:rsid w:val="00284481"/>
    <w:rsid w:val="00284547"/>
    <w:rsid w:val="00284C14"/>
    <w:rsid w:val="002854A9"/>
    <w:rsid w:val="00286A8F"/>
    <w:rsid w:val="00286DC8"/>
    <w:rsid w:val="00287033"/>
    <w:rsid w:val="0028784A"/>
    <w:rsid w:val="002901C4"/>
    <w:rsid w:val="00290AF7"/>
    <w:rsid w:val="00292B28"/>
    <w:rsid w:val="002930AE"/>
    <w:rsid w:val="002933CC"/>
    <w:rsid w:val="002937ED"/>
    <w:rsid w:val="00293C20"/>
    <w:rsid w:val="00294869"/>
    <w:rsid w:val="00296019"/>
    <w:rsid w:val="00296C2B"/>
    <w:rsid w:val="0029794D"/>
    <w:rsid w:val="002979DE"/>
    <w:rsid w:val="00297C2B"/>
    <w:rsid w:val="002A0915"/>
    <w:rsid w:val="002A0B1E"/>
    <w:rsid w:val="002A0D1C"/>
    <w:rsid w:val="002A242A"/>
    <w:rsid w:val="002A2D18"/>
    <w:rsid w:val="002A342D"/>
    <w:rsid w:val="002A41D9"/>
    <w:rsid w:val="002A435B"/>
    <w:rsid w:val="002A4517"/>
    <w:rsid w:val="002A45E2"/>
    <w:rsid w:val="002A4604"/>
    <w:rsid w:val="002A4800"/>
    <w:rsid w:val="002A6E76"/>
    <w:rsid w:val="002A7869"/>
    <w:rsid w:val="002B09AA"/>
    <w:rsid w:val="002B1372"/>
    <w:rsid w:val="002B1EE5"/>
    <w:rsid w:val="002B1EFC"/>
    <w:rsid w:val="002B2013"/>
    <w:rsid w:val="002B2528"/>
    <w:rsid w:val="002B2E1C"/>
    <w:rsid w:val="002B43A7"/>
    <w:rsid w:val="002B4731"/>
    <w:rsid w:val="002B48AE"/>
    <w:rsid w:val="002B52E5"/>
    <w:rsid w:val="002B674F"/>
    <w:rsid w:val="002B6E21"/>
    <w:rsid w:val="002C02E4"/>
    <w:rsid w:val="002C1297"/>
    <w:rsid w:val="002C13D4"/>
    <w:rsid w:val="002C35E7"/>
    <w:rsid w:val="002C3EE3"/>
    <w:rsid w:val="002C3F73"/>
    <w:rsid w:val="002C5A4C"/>
    <w:rsid w:val="002C695B"/>
    <w:rsid w:val="002C72C2"/>
    <w:rsid w:val="002D01A2"/>
    <w:rsid w:val="002D01A7"/>
    <w:rsid w:val="002D0304"/>
    <w:rsid w:val="002D17D6"/>
    <w:rsid w:val="002D1D3F"/>
    <w:rsid w:val="002D2BBA"/>
    <w:rsid w:val="002D34E7"/>
    <w:rsid w:val="002D41C2"/>
    <w:rsid w:val="002D422D"/>
    <w:rsid w:val="002D4232"/>
    <w:rsid w:val="002D428B"/>
    <w:rsid w:val="002D4430"/>
    <w:rsid w:val="002D4E29"/>
    <w:rsid w:val="002D4E8E"/>
    <w:rsid w:val="002D5846"/>
    <w:rsid w:val="002D5A20"/>
    <w:rsid w:val="002D5A31"/>
    <w:rsid w:val="002D5DF1"/>
    <w:rsid w:val="002D6D2C"/>
    <w:rsid w:val="002D788D"/>
    <w:rsid w:val="002E0118"/>
    <w:rsid w:val="002E036E"/>
    <w:rsid w:val="002E0AFC"/>
    <w:rsid w:val="002E1643"/>
    <w:rsid w:val="002E16B4"/>
    <w:rsid w:val="002E1FA5"/>
    <w:rsid w:val="002E253E"/>
    <w:rsid w:val="002E28DE"/>
    <w:rsid w:val="002E2E2A"/>
    <w:rsid w:val="002E38F7"/>
    <w:rsid w:val="002E3A91"/>
    <w:rsid w:val="002E3DCA"/>
    <w:rsid w:val="002E485D"/>
    <w:rsid w:val="002E4F38"/>
    <w:rsid w:val="002E4F4C"/>
    <w:rsid w:val="002E60FD"/>
    <w:rsid w:val="002E614D"/>
    <w:rsid w:val="002E616A"/>
    <w:rsid w:val="002E63C9"/>
    <w:rsid w:val="002E7108"/>
    <w:rsid w:val="002E71EF"/>
    <w:rsid w:val="002F0807"/>
    <w:rsid w:val="002F0B78"/>
    <w:rsid w:val="002F1D01"/>
    <w:rsid w:val="002F1D5C"/>
    <w:rsid w:val="002F1E45"/>
    <w:rsid w:val="002F2956"/>
    <w:rsid w:val="002F2B96"/>
    <w:rsid w:val="002F2D48"/>
    <w:rsid w:val="002F2DAB"/>
    <w:rsid w:val="002F3504"/>
    <w:rsid w:val="002F38EC"/>
    <w:rsid w:val="002F39FE"/>
    <w:rsid w:val="002F3DC0"/>
    <w:rsid w:val="002F4972"/>
    <w:rsid w:val="002F4D3E"/>
    <w:rsid w:val="002F58B8"/>
    <w:rsid w:val="002F5A7D"/>
    <w:rsid w:val="002F5BBC"/>
    <w:rsid w:val="002F62B8"/>
    <w:rsid w:val="0030009C"/>
    <w:rsid w:val="003003A7"/>
    <w:rsid w:val="00300B3E"/>
    <w:rsid w:val="00301575"/>
    <w:rsid w:val="00301E55"/>
    <w:rsid w:val="0030292D"/>
    <w:rsid w:val="00302C47"/>
    <w:rsid w:val="00303661"/>
    <w:rsid w:val="00303FD5"/>
    <w:rsid w:val="00304470"/>
    <w:rsid w:val="00304611"/>
    <w:rsid w:val="00304661"/>
    <w:rsid w:val="00304B03"/>
    <w:rsid w:val="0030504F"/>
    <w:rsid w:val="003055A8"/>
    <w:rsid w:val="003060A3"/>
    <w:rsid w:val="003073A1"/>
    <w:rsid w:val="0030758F"/>
    <w:rsid w:val="003079A3"/>
    <w:rsid w:val="00310256"/>
    <w:rsid w:val="00310331"/>
    <w:rsid w:val="00310BFA"/>
    <w:rsid w:val="00311EF3"/>
    <w:rsid w:val="003121EB"/>
    <w:rsid w:val="003136F9"/>
    <w:rsid w:val="00314644"/>
    <w:rsid w:val="00314F3D"/>
    <w:rsid w:val="0031532A"/>
    <w:rsid w:val="00315685"/>
    <w:rsid w:val="0031572C"/>
    <w:rsid w:val="00315DC2"/>
    <w:rsid w:val="00316237"/>
    <w:rsid w:val="0031662D"/>
    <w:rsid w:val="00317157"/>
    <w:rsid w:val="00317648"/>
    <w:rsid w:val="00320159"/>
    <w:rsid w:val="00320751"/>
    <w:rsid w:val="00320769"/>
    <w:rsid w:val="00320E16"/>
    <w:rsid w:val="00321AB7"/>
    <w:rsid w:val="00321D8C"/>
    <w:rsid w:val="00322015"/>
    <w:rsid w:val="00322C2F"/>
    <w:rsid w:val="00322EB7"/>
    <w:rsid w:val="003230DE"/>
    <w:rsid w:val="003237A4"/>
    <w:rsid w:val="00323A15"/>
    <w:rsid w:val="00323EB8"/>
    <w:rsid w:val="00323FF3"/>
    <w:rsid w:val="0032467C"/>
    <w:rsid w:val="00325A30"/>
    <w:rsid w:val="00325FA8"/>
    <w:rsid w:val="00326445"/>
    <w:rsid w:val="0032687A"/>
    <w:rsid w:val="00326F55"/>
    <w:rsid w:val="003273B7"/>
    <w:rsid w:val="00330A48"/>
    <w:rsid w:val="00331177"/>
    <w:rsid w:val="003311B9"/>
    <w:rsid w:val="0033145A"/>
    <w:rsid w:val="00331550"/>
    <w:rsid w:val="00331C59"/>
    <w:rsid w:val="00331DBB"/>
    <w:rsid w:val="00332391"/>
    <w:rsid w:val="0033258D"/>
    <w:rsid w:val="00332947"/>
    <w:rsid w:val="00332FE5"/>
    <w:rsid w:val="0033313F"/>
    <w:rsid w:val="00333667"/>
    <w:rsid w:val="00334474"/>
    <w:rsid w:val="003352A1"/>
    <w:rsid w:val="003352FA"/>
    <w:rsid w:val="00337B07"/>
    <w:rsid w:val="00340453"/>
    <w:rsid w:val="00340D94"/>
    <w:rsid w:val="00340EAF"/>
    <w:rsid w:val="00341001"/>
    <w:rsid w:val="0034178D"/>
    <w:rsid w:val="00342432"/>
    <w:rsid w:val="00343131"/>
    <w:rsid w:val="00343198"/>
    <w:rsid w:val="00343B5F"/>
    <w:rsid w:val="003450FF"/>
    <w:rsid w:val="0034520E"/>
    <w:rsid w:val="0034541C"/>
    <w:rsid w:val="003455D4"/>
    <w:rsid w:val="00345EC8"/>
    <w:rsid w:val="00346102"/>
    <w:rsid w:val="0034652A"/>
    <w:rsid w:val="0034683F"/>
    <w:rsid w:val="00346BF3"/>
    <w:rsid w:val="0035018F"/>
    <w:rsid w:val="00350513"/>
    <w:rsid w:val="0035240E"/>
    <w:rsid w:val="003529C3"/>
    <w:rsid w:val="00352A56"/>
    <w:rsid w:val="00353126"/>
    <w:rsid w:val="003542F2"/>
    <w:rsid w:val="00354495"/>
    <w:rsid w:val="00354760"/>
    <w:rsid w:val="003549A0"/>
    <w:rsid w:val="003561BF"/>
    <w:rsid w:val="003568BB"/>
    <w:rsid w:val="00356DFD"/>
    <w:rsid w:val="00356F6A"/>
    <w:rsid w:val="00357374"/>
    <w:rsid w:val="00357BF9"/>
    <w:rsid w:val="00361806"/>
    <w:rsid w:val="00361AA3"/>
    <w:rsid w:val="00364380"/>
    <w:rsid w:val="00364C7B"/>
    <w:rsid w:val="00364E47"/>
    <w:rsid w:val="00364F8C"/>
    <w:rsid w:val="003651C9"/>
    <w:rsid w:val="00365B86"/>
    <w:rsid w:val="00366425"/>
    <w:rsid w:val="003665E8"/>
    <w:rsid w:val="00366CAB"/>
    <w:rsid w:val="00366EAB"/>
    <w:rsid w:val="00367AE3"/>
    <w:rsid w:val="003707F8"/>
    <w:rsid w:val="00370B31"/>
    <w:rsid w:val="003719FF"/>
    <w:rsid w:val="00371C09"/>
    <w:rsid w:val="00371DE4"/>
    <w:rsid w:val="00375270"/>
    <w:rsid w:val="003753F9"/>
    <w:rsid w:val="00375859"/>
    <w:rsid w:val="00375EE9"/>
    <w:rsid w:val="0037672A"/>
    <w:rsid w:val="00376F86"/>
    <w:rsid w:val="003803A0"/>
    <w:rsid w:val="00380D0B"/>
    <w:rsid w:val="003826A6"/>
    <w:rsid w:val="0038365F"/>
    <w:rsid w:val="00383A94"/>
    <w:rsid w:val="00383FB0"/>
    <w:rsid w:val="00384BF2"/>
    <w:rsid w:val="00384DD3"/>
    <w:rsid w:val="00393943"/>
    <w:rsid w:val="00395A1C"/>
    <w:rsid w:val="00395F18"/>
    <w:rsid w:val="003977E5"/>
    <w:rsid w:val="0039781A"/>
    <w:rsid w:val="003A117C"/>
    <w:rsid w:val="003A141E"/>
    <w:rsid w:val="003A1B62"/>
    <w:rsid w:val="003A2085"/>
    <w:rsid w:val="003A281A"/>
    <w:rsid w:val="003A2E9F"/>
    <w:rsid w:val="003A330A"/>
    <w:rsid w:val="003A35CB"/>
    <w:rsid w:val="003A36E8"/>
    <w:rsid w:val="003A394F"/>
    <w:rsid w:val="003A3E85"/>
    <w:rsid w:val="003A4F1C"/>
    <w:rsid w:val="003A61C2"/>
    <w:rsid w:val="003A6314"/>
    <w:rsid w:val="003A6402"/>
    <w:rsid w:val="003A6CDA"/>
    <w:rsid w:val="003A7D03"/>
    <w:rsid w:val="003B044F"/>
    <w:rsid w:val="003B1001"/>
    <w:rsid w:val="003B270E"/>
    <w:rsid w:val="003B2DAA"/>
    <w:rsid w:val="003B33D6"/>
    <w:rsid w:val="003B3632"/>
    <w:rsid w:val="003B398A"/>
    <w:rsid w:val="003B3E8F"/>
    <w:rsid w:val="003B3F3F"/>
    <w:rsid w:val="003B6246"/>
    <w:rsid w:val="003B73EF"/>
    <w:rsid w:val="003B7767"/>
    <w:rsid w:val="003B7A7A"/>
    <w:rsid w:val="003C0BF7"/>
    <w:rsid w:val="003C1477"/>
    <w:rsid w:val="003C1826"/>
    <w:rsid w:val="003C1975"/>
    <w:rsid w:val="003C2055"/>
    <w:rsid w:val="003C2A1E"/>
    <w:rsid w:val="003C35A0"/>
    <w:rsid w:val="003C52CD"/>
    <w:rsid w:val="003C5C5C"/>
    <w:rsid w:val="003C6008"/>
    <w:rsid w:val="003C6B88"/>
    <w:rsid w:val="003C6E17"/>
    <w:rsid w:val="003C6EC1"/>
    <w:rsid w:val="003C6F72"/>
    <w:rsid w:val="003C77DA"/>
    <w:rsid w:val="003D1650"/>
    <w:rsid w:val="003D28B4"/>
    <w:rsid w:val="003D2B95"/>
    <w:rsid w:val="003D34BE"/>
    <w:rsid w:val="003D3B2C"/>
    <w:rsid w:val="003D41E6"/>
    <w:rsid w:val="003D44C6"/>
    <w:rsid w:val="003D492A"/>
    <w:rsid w:val="003D4AF4"/>
    <w:rsid w:val="003D51D3"/>
    <w:rsid w:val="003D5B6A"/>
    <w:rsid w:val="003D75EE"/>
    <w:rsid w:val="003D7ABF"/>
    <w:rsid w:val="003E0139"/>
    <w:rsid w:val="003E0321"/>
    <w:rsid w:val="003E03CE"/>
    <w:rsid w:val="003E04EA"/>
    <w:rsid w:val="003E056B"/>
    <w:rsid w:val="003E0CF7"/>
    <w:rsid w:val="003E1A63"/>
    <w:rsid w:val="003E1BCA"/>
    <w:rsid w:val="003E21D0"/>
    <w:rsid w:val="003E2640"/>
    <w:rsid w:val="003E272E"/>
    <w:rsid w:val="003E3014"/>
    <w:rsid w:val="003E317A"/>
    <w:rsid w:val="003E515D"/>
    <w:rsid w:val="003E5F3E"/>
    <w:rsid w:val="003E6B6A"/>
    <w:rsid w:val="003E7BAA"/>
    <w:rsid w:val="003F05FC"/>
    <w:rsid w:val="003F0CE2"/>
    <w:rsid w:val="003F0D06"/>
    <w:rsid w:val="003F16B8"/>
    <w:rsid w:val="003F1D0F"/>
    <w:rsid w:val="003F22DA"/>
    <w:rsid w:val="003F2499"/>
    <w:rsid w:val="003F345E"/>
    <w:rsid w:val="003F416E"/>
    <w:rsid w:val="003F41F3"/>
    <w:rsid w:val="003F705C"/>
    <w:rsid w:val="00400868"/>
    <w:rsid w:val="00400F5C"/>
    <w:rsid w:val="00402906"/>
    <w:rsid w:val="0040298C"/>
    <w:rsid w:val="0040334D"/>
    <w:rsid w:val="004044CD"/>
    <w:rsid w:val="00404617"/>
    <w:rsid w:val="00404AEF"/>
    <w:rsid w:val="00404E67"/>
    <w:rsid w:val="00406E0C"/>
    <w:rsid w:val="00406E20"/>
    <w:rsid w:val="00407847"/>
    <w:rsid w:val="004078DB"/>
    <w:rsid w:val="00411011"/>
    <w:rsid w:val="00411620"/>
    <w:rsid w:val="0041315B"/>
    <w:rsid w:val="00413751"/>
    <w:rsid w:val="00414757"/>
    <w:rsid w:val="00414E6B"/>
    <w:rsid w:val="0041652E"/>
    <w:rsid w:val="004178EC"/>
    <w:rsid w:val="004201DC"/>
    <w:rsid w:val="0042155E"/>
    <w:rsid w:val="004215A7"/>
    <w:rsid w:val="00421C58"/>
    <w:rsid w:val="004221EF"/>
    <w:rsid w:val="00423366"/>
    <w:rsid w:val="00424D9B"/>
    <w:rsid w:val="004252FD"/>
    <w:rsid w:val="00425A30"/>
    <w:rsid w:val="00425F6E"/>
    <w:rsid w:val="0042618E"/>
    <w:rsid w:val="004262B0"/>
    <w:rsid w:val="004277D5"/>
    <w:rsid w:val="00427814"/>
    <w:rsid w:val="00427C02"/>
    <w:rsid w:val="00431548"/>
    <w:rsid w:val="00431910"/>
    <w:rsid w:val="00431B10"/>
    <w:rsid w:val="0043248A"/>
    <w:rsid w:val="004326F8"/>
    <w:rsid w:val="00432BCC"/>
    <w:rsid w:val="00432D30"/>
    <w:rsid w:val="00432F55"/>
    <w:rsid w:val="00434585"/>
    <w:rsid w:val="004352A1"/>
    <w:rsid w:val="00435A34"/>
    <w:rsid w:val="00435D07"/>
    <w:rsid w:val="004361E1"/>
    <w:rsid w:val="00436FC0"/>
    <w:rsid w:val="00437489"/>
    <w:rsid w:val="004374DC"/>
    <w:rsid w:val="00437B84"/>
    <w:rsid w:val="00440969"/>
    <w:rsid w:val="00440A07"/>
    <w:rsid w:val="004412A1"/>
    <w:rsid w:val="004422E9"/>
    <w:rsid w:val="00443B5B"/>
    <w:rsid w:val="004445EE"/>
    <w:rsid w:val="00445ECD"/>
    <w:rsid w:val="004467CD"/>
    <w:rsid w:val="00447878"/>
    <w:rsid w:val="004478AB"/>
    <w:rsid w:val="00447AE2"/>
    <w:rsid w:val="0045008E"/>
    <w:rsid w:val="00451192"/>
    <w:rsid w:val="00452FE0"/>
    <w:rsid w:val="00453169"/>
    <w:rsid w:val="0045350F"/>
    <w:rsid w:val="00454225"/>
    <w:rsid w:val="00454690"/>
    <w:rsid w:val="0045492F"/>
    <w:rsid w:val="0045541B"/>
    <w:rsid w:val="0045623F"/>
    <w:rsid w:val="00456AA5"/>
    <w:rsid w:val="004575B1"/>
    <w:rsid w:val="00457B1D"/>
    <w:rsid w:val="00457DC9"/>
    <w:rsid w:val="00460B27"/>
    <w:rsid w:val="00460DB0"/>
    <w:rsid w:val="0046147D"/>
    <w:rsid w:val="00462383"/>
    <w:rsid w:val="004623AE"/>
    <w:rsid w:val="004635C3"/>
    <w:rsid w:val="00463D27"/>
    <w:rsid w:val="00464529"/>
    <w:rsid w:val="00464C7D"/>
    <w:rsid w:val="0046680C"/>
    <w:rsid w:val="00466D8B"/>
    <w:rsid w:val="00467531"/>
    <w:rsid w:val="0046772D"/>
    <w:rsid w:val="004678FC"/>
    <w:rsid w:val="00467EB5"/>
    <w:rsid w:val="00471263"/>
    <w:rsid w:val="004721E3"/>
    <w:rsid w:val="00472647"/>
    <w:rsid w:val="004727D9"/>
    <w:rsid w:val="00472921"/>
    <w:rsid w:val="00472C9E"/>
    <w:rsid w:val="00473206"/>
    <w:rsid w:val="00474E75"/>
    <w:rsid w:val="00475021"/>
    <w:rsid w:val="00475653"/>
    <w:rsid w:val="0047676E"/>
    <w:rsid w:val="004769F5"/>
    <w:rsid w:val="00476FE4"/>
    <w:rsid w:val="00477349"/>
    <w:rsid w:val="0047757C"/>
    <w:rsid w:val="00477F0F"/>
    <w:rsid w:val="00480AD6"/>
    <w:rsid w:val="004810E5"/>
    <w:rsid w:val="004812C6"/>
    <w:rsid w:val="004812CC"/>
    <w:rsid w:val="004812E3"/>
    <w:rsid w:val="00481C84"/>
    <w:rsid w:val="00482E86"/>
    <w:rsid w:val="004847A8"/>
    <w:rsid w:val="00486670"/>
    <w:rsid w:val="00486702"/>
    <w:rsid w:val="00486744"/>
    <w:rsid w:val="00486A45"/>
    <w:rsid w:val="0048721F"/>
    <w:rsid w:val="00487883"/>
    <w:rsid w:val="004910CF"/>
    <w:rsid w:val="00491A60"/>
    <w:rsid w:val="004931F4"/>
    <w:rsid w:val="004936D5"/>
    <w:rsid w:val="0049373A"/>
    <w:rsid w:val="00493D79"/>
    <w:rsid w:val="0049457C"/>
    <w:rsid w:val="00494679"/>
    <w:rsid w:val="004948A4"/>
    <w:rsid w:val="004950A8"/>
    <w:rsid w:val="00495705"/>
    <w:rsid w:val="0049576E"/>
    <w:rsid w:val="004973FF"/>
    <w:rsid w:val="00497B8D"/>
    <w:rsid w:val="004A06B2"/>
    <w:rsid w:val="004A1B75"/>
    <w:rsid w:val="004A1C3C"/>
    <w:rsid w:val="004A285F"/>
    <w:rsid w:val="004A330A"/>
    <w:rsid w:val="004A35F0"/>
    <w:rsid w:val="004A3AAA"/>
    <w:rsid w:val="004A3DBE"/>
    <w:rsid w:val="004A4096"/>
    <w:rsid w:val="004A41B8"/>
    <w:rsid w:val="004A4C36"/>
    <w:rsid w:val="004A4FD4"/>
    <w:rsid w:val="004A5376"/>
    <w:rsid w:val="004A5C17"/>
    <w:rsid w:val="004A6A83"/>
    <w:rsid w:val="004A6B76"/>
    <w:rsid w:val="004A73EA"/>
    <w:rsid w:val="004B0A27"/>
    <w:rsid w:val="004B36D5"/>
    <w:rsid w:val="004B3B70"/>
    <w:rsid w:val="004B56CD"/>
    <w:rsid w:val="004B60FC"/>
    <w:rsid w:val="004B6740"/>
    <w:rsid w:val="004B680D"/>
    <w:rsid w:val="004B6EA6"/>
    <w:rsid w:val="004B77F6"/>
    <w:rsid w:val="004B7CE8"/>
    <w:rsid w:val="004B7D6A"/>
    <w:rsid w:val="004C010F"/>
    <w:rsid w:val="004C0387"/>
    <w:rsid w:val="004C0A77"/>
    <w:rsid w:val="004C0D6C"/>
    <w:rsid w:val="004C1745"/>
    <w:rsid w:val="004C2036"/>
    <w:rsid w:val="004C25BE"/>
    <w:rsid w:val="004C2A3C"/>
    <w:rsid w:val="004C3428"/>
    <w:rsid w:val="004C3AC5"/>
    <w:rsid w:val="004C42F5"/>
    <w:rsid w:val="004C46B7"/>
    <w:rsid w:val="004C498E"/>
    <w:rsid w:val="004C4AFA"/>
    <w:rsid w:val="004C5211"/>
    <w:rsid w:val="004C56C9"/>
    <w:rsid w:val="004C5B0C"/>
    <w:rsid w:val="004C62B2"/>
    <w:rsid w:val="004C708F"/>
    <w:rsid w:val="004C7557"/>
    <w:rsid w:val="004C79D3"/>
    <w:rsid w:val="004C7AFD"/>
    <w:rsid w:val="004C7DEC"/>
    <w:rsid w:val="004C7E59"/>
    <w:rsid w:val="004C7F1B"/>
    <w:rsid w:val="004D0FD5"/>
    <w:rsid w:val="004D1009"/>
    <w:rsid w:val="004D1838"/>
    <w:rsid w:val="004D2DF9"/>
    <w:rsid w:val="004D335C"/>
    <w:rsid w:val="004D444D"/>
    <w:rsid w:val="004D4464"/>
    <w:rsid w:val="004D5DAD"/>
    <w:rsid w:val="004D625E"/>
    <w:rsid w:val="004D75F9"/>
    <w:rsid w:val="004D7E68"/>
    <w:rsid w:val="004D7E6E"/>
    <w:rsid w:val="004E0CCE"/>
    <w:rsid w:val="004E0D0A"/>
    <w:rsid w:val="004E0E0A"/>
    <w:rsid w:val="004E472F"/>
    <w:rsid w:val="004E4A99"/>
    <w:rsid w:val="004E5766"/>
    <w:rsid w:val="004E7255"/>
    <w:rsid w:val="004E783D"/>
    <w:rsid w:val="004E7D3F"/>
    <w:rsid w:val="004F0CDF"/>
    <w:rsid w:val="004F1541"/>
    <w:rsid w:val="004F176A"/>
    <w:rsid w:val="004F2003"/>
    <w:rsid w:val="004F3940"/>
    <w:rsid w:val="004F3EDD"/>
    <w:rsid w:val="004F4400"/>
    <w:rsid w:val="004F45AD"/>
    <w:rsid w:val="004F4620"/>
    <w:rsid w:val="004F5AEC"/>
    <w:rsid w:val="004F68C9"/>
    <w:rsid w:val="004F72F8"/>
    <w:rsid w:val="004F7862"/>
    <w:rsid w:val="004F7E0C"/>
    <w:rsid w:val="00500926"/>
    <w:rsid w:val="00500A93"/>
    <w:rsid w:val="00500DBD"/>
    <w:rsid w:val="00501DB5"/>
    <w:rsid w:val="005023F4"/>
    <w:rsid w:val="00502F37"/>
    <w:rsid w:val="0050380F"/>
    <w:rsid w:val="00503B67"/>
    <w:rsid w:val="00503F37"/>
    <w:rsid w:val="00503F76"/>
    <w:rsid w:val="00503F81"/>
    <w:rsid w:val="00504473"/>
    <w:rsid w:val="00506A4E"/>
    <w:rsid w:val="00506E8F"/>
    <w:rsid w:val="005076AC"/>
    <w:rsid w:val="00510DAD"/>
    <w:rsid w:val="00511468"/>
    <w:rsid w:val="00511D0F"/>
    <w:rsid w:val="00512A6C"/>
    <w:rsid w:val="005131CC"/>
    <w:rsid w:val="0051355F"/>
    <w:rsid w:val="00513C26"/>
    <w:rsid w:val="00513E6A"/>
    <w:rsid w:val="00513FA4"/>
    <w:rsid w:val="00514C90"/>
    <w:rsid w:val="005152FC"/>
    <w:rsid w:val="005159CD"/>
    <w:rsid w:val="00515EF6"/>
    <w:rsid w:val="00516586"/>
    <w:rsid w:val="00516A78"/>
    <w:rsid w:val="00516E25"/>
    <w:rsid w:val="00522538"/>
    <w:rsid w:val="00522D63"/>
    <w:rsid w:val="00522F56"/>
    <w:rsid w:val="00523F90"/>
    <w:rsid w:val="00524182"/>
    <w:rsid w:val="00524339"/>
    <w:rsid w:val="005244E5"/>
    <w:rsid w:val="005245A1"/>
    <w:rsid w:val="0052593C"/>
    <w:rsid w:val="005268F8"/>
    <w:rsid w:val="00526D28"/>
    <w:rsid w:val="005271AA"/>
    <w:rsid w:val="00530FBC"/>
    <w:rsid w:val="0053102F"/>
    <w:rsid w:val="00531730"/>
    <w:rsid w:val="00531D18"/>
    <w:rsid w:val="00532345"/>
    <w:rsid w:val="0053294D"/>
    <w:rsid w:val="00532A1D"/>
    <w:rsid w:val="00532F6D"/>
    <w:rsid w:val="00532FDC"/>
    <w:rsid w:val="00534045"/>
    <w:rsid w:val="005356F5"/>
    <w:rsid w:val="005378D4"/>
    <w:rsid w:val="00537A6F"/>
    <w:rsid w:val="00537E05"/>
    <w:rsid w:val="005400DF"/>
    <w:rsid w:val="00540C0F"/>
    <w:rsid w:val="00542965"/>
    <w:rsid w:val="00544518"/>
    <w:rsid w:val="00544809"/>
    <w:rsid w:val="00545034"/>
    <w:rsid w:val="0054621D"/>
    <w:rsid w:val="00547017"/>
    <w:rsid w:val="00547C6A"/>
    <w:rsid w:val="00550117"/>
    <w:rsid w:val="0055039D"/>
    <w:rsid w:val="005507B8"/>
    <w:rsid w:val="00550DB7"/>
    <w:rsid w:val="0055196B"/>
    <w:rsid w:val="0055255A"/>
    <w:rsid w:val="00553253"/>
    <w:rsid w:val="0055408C"/>
    <w:rsid w:val="0055411C"/>
    <w:rsid w:val="00555963"/>
    <w:rsid w:val="005569EF"/>
    <w:rsid w:val="0055720F"/>
    <w:rsid w:val="00557A14"/>
    <w:rsid w:val="00557C38"/>
    <w:rsid w:val="00561089"/>
    <w:rsid w:val="005618DC"/>
    <w:rsid w:val="00561FEC"/>
    <w:rsid w:val="00562570"/>
    <w:rsid w:val="00564EEC"/>
    <w:rsid w:val="00565189"/>
    <w:rsid w:val="00565715"/>
    <w:rsid w:val="00566283"/>
    <w:rsid w:val="00566F05"/>
    <w:rsid w:val="00567DD3"/>
    <w:rsid w:val="005702CA"/>
    <w:rsid w:val="0057057E"/>
    <w:rsid w:val="00571B26"/>
    <w:rsid w:val="00571D68"/>
    <w:rsid w:val="00571EFE"/>
    <w:rsid w:val="00571FE3"/>
    <w:rsid w:val="00573185"/>
    <w:rsid w:val="00573721"/>
    <w:rsid w:val="00573AAE"/>
    <w:rsid w:val="005748B9"/>
    <w:rsid w:val="00574E8F"/>
    <w:rsid w:val="0057725F"/>
    <w:rsid w:val="00577276"/>
    <w:rsid w:val="00580215"/>
    <w:rsid w:val="0058050F"/>
    <w:rsid w:val="00580B07"/>
    <w:rsid w:val="00581A49"/>
    <w:rsid w:val="005820C9"/>
    <w:rsid w:val="00582C74"/>
    <w:rsid w:val="00583FDD"/>
    <w:rsid w:val="00584B62"/>
    <w:rsid w:val="00585898"/>
    <w:rsid w:val="00585EC6"/>
    <w:rsid w:val="00586745"/>
    <w:rsid w:val="00586C8D"/>
    <w:rsid w:val="00586EF3"/>
    <w:rsid w:val="0058718E"/>
    <w:rsid w:val="00587E6D"/>
    <w:rsid w:val="005919AA"/>
    <w:rsid w:val="00592B80"/>
    <w:rsid w:val="005932FE"/>
    <w:rsid w:val="0059399F"/>
    <w:rsid w:val="005946BF"/>
    <w:rsid w:val="00594D32"/>
    <w:rsid w:val="005959F2"/>
    <w:rsid w:val="00595B1C"/>
    <w:rsid w:val="00595C41"/>
    <w:rsid w:val="00596316"/>
    <w:rsid w:val="005963E8"/>
    <w:rsid w:val="00596A6D"/>
    <w:rsid w:val="00596EF0"/>
    <w:rsid w:val="005974A2"/>
    <w:rsid w:val="00597815"/>
    <w:rsid w:val="005A053C"/>
    <w:rsid w:val="005A07DF"/>
    <w:rsid w:val="005A0801"/>
    <w:rsid w:val="005A1066"/>
    <w:rsid w:val="005A1E4C"/>
    <w:rsid w:val="005A283F"/>
    <w:rsid w:val="005A39AF"/>
    <w:rsid w:val="005A5270"/>
    <w:rsid w:val="005A746D"/>
    <w:rsid w:val="005B0F6B"/>
    <w:rsid w:val="005B11DF"/>
    <w:rsid w:val="005B184D"/>
    <w:rsid w:val="005B22C6"/>
    <w:rsid w:val="005B237A"/>
    <w:rsid w:val="005B239E"/>
    <w:rsid w:val="005B23A0"/>
    <w:rsid w:val="005B38B0"/>
    <w:rsid w:val="005B3935"/>
    <w:rsid w:val="005B3C75"/>
    <w:rsid w:val="005B3D7C"/>
    <w:rsid w:val="005B48AB"/>
    <w:rsid w:val="005B52F0"/>
    <w:rsid w:val="005B5371"/>
    <w:rsid w:val="005B5745"/>
    <w:rsid w:val="005B6D60"/>
    <w:rsid w:val="005B766B"/>
    <w:rsid w:val="005B7783"/>
    <w:rsid w:val="005C017F"/>
    <w:rsid w:val="005C092A"/>
    <w:rsid w:val="005C1191"/>
    <w:rsid w:val="005C2826"/>
    <w:rsid w:val="005C2FCE"/>
    <w:rsid w:val="005C310E"/>
    <w:rsid w:val="005C3200"/>
    <w:rsid w:val="005C3564"/>
    <w:rsid w:val="005C3677"/>
    <w:rsid w:val="005C3FF8"/>
    <w:rsid w:val="005C4106"/>
    <w:rsid w:val="005C4168"/>
    <w:rsid w:val="005C42EF"/>
    <w:rsid w:val="005C45E5"/>
    <w:rsid w:val="005C4D8D"/>
    <w:rsid w:val="005C583F"/>
    <w:rsid w:val="005C6274"/>
    <w:rsid w:val="005C6C8E"/>
    <w:rsid w:val="005C719A"/>
    <w:rsid w:val="005D08CE"/>
    <w:rsid w:val="005D0910"/>
    <w:rsid w:val="005D1139"/>
    <w:rsid w:val="005D229C"/>
    <w:rsid w:val="005D2E48"/>
    <w:rsid w:val="005D3019"/>
    <w:rsid w:val="005D32B1"/>
    <w:rsid w:val="005D5B32"/>
    <w:rsid w:val="005D5BB7"/>
    <w:rsid w:val="005D5D64"/>
    <w:rsid w:val="005D6A48"/>
    <w:rsid w:val="005D7EED"/>
    <w:rsid w:val="005D7F37"/>
    <w:rsid w:val="005E1115"/>
    <w:rsid w:val="005E32DA"/>
    <w:rsid w:val="005E34EA"/>
    <w:rsid w:val="005E35D7"/>
    <w:rsid w:val="005E3685"/>
    <w:rsid w:val="005E3E36"/>
    <w:rsid w:val="005E51AD"/>
    <w:rsid w:val="005E56B9"/>
    <w:rsid w:val="005E5888"/>
    <w:rsid w:val="005E7677"/>
    <w:rsid w:val="005F004D"/>
    <w:rsid w:val="005F02B7"/>
    <w:rsid w:val="005F02C8"/>
    <w:rsid w:val="005F08DC"/>
    <w:rsid w:val="005F1619"/>
    <w:rsid w:val="005F18C3"/>
    <w:rsid w:val="005F2F5F"/>
    <w:rsid w:val="005F351B"/>
    <w:rsid w:val="005F3B94"/>
    <w:rsid w:val="005F3BD1"/>
    <w:rsid w:val="005F4EFD"/>
    <w:rsid w:val="005F51BA"/>
    <w:rsid w:val="005F525F"/>
    <w:rsid w:val="005F52BE"/>
    <w:rsid w:val="005F5AAE"/>
    <w:rsid w:val="005F6278"/>
    <w:rsid w:val="005F6DD8"/>
    <w:rsid w:val="0060073C"/>
    <w:rsid w:val="0060122B"/>
    <w:rsid w:val="00601F4A"/>
    <w:rsid w:val="00602825"/>
    <w:rsid w:val="00603494"/>
    <w:rsid w:val="006051F4"/>
    <w:rsid w:val="00605A02"/>
    <w:rsid w:val="00605E82"/>
    <w:rsid w:val="0060662C"/>
    <w:rsid w:val="00607183"/>
    <w:rsid w:val="0060719A"/>
    <w:rsid w:val="00607685"/>
    <w:rsid w:val="00610060"/>
    <w:rsid w:val="00610351"/>
    <w:rsid w:val="0061175F"/>
    <w:rsid w:val="00611F05"/>
    <w:rsid w:val="00612811"/>
    <w:rsid w:val="006133D4"/>
    <w:rsid w:val="006138D5"/>
    <w:rsid w:val="00613F87"/>
    <w:rsid w:val="00615CBB"/>
    <w:rsid w:val="00616732"/>
    <w:rsid w:val="0061697F"/>
    <w:rsid w:val="0061724C"/>
    <w:rsid w:val="0061758F"/>
    <w:rsid w:val="00620795"/>
    <w:rsid w:val="006208A9"/>
    <w:rsid w:val="0062139D"/>
    <w:rsid w:val="006217F9"/>
    <w:rsid w:val="00621B00"/>
    <w:rsid w:val="00622576"/>
    <w:rsid w:val="00622DA0"/>
    <w:rsid w:val="00624528"/>
    <w:rsid w:val="00624A99"/>
    <w:rsid w:val="00626A27"/>
    <w:rsid w:val="00626D68"/>
    <w:rsid w:val="00626EC8"/>
    <w:rsid w:val="00627C32"/>
    <w:rsid w:val="00630269"/>
    <w:rsid w:val="006315ED"/>
    <w:rsid w:val="00631905"/>
    <w:rsid w:val="0063218A"/>
    <w:rsid w:val="006327F2"/>
    <w:rsid w:val="00633E7C"/>
    <w:rsid w:val="00635693"/>
    <w:rsid w:val="006356AE"/>
    <w:rsid w:val="00635B4F"/>
    <w:rsid w:val="00635EB8"/>
    <w:rsid w:val="006366FA"/>
    <w:rsid w:val="00636DE0"/>
    <w:rsid w:val="00637255"/>
    <w:rsid w:val="00637563"/>
    <w:rsid w:val="00637D99"/>
    <w:rsid w:val="0064038E"/>
    <w:rsid w:val="00640A54"/>
    <w:rsid w:val="00640A6E"/>
    <w:rsid w:val="00640AD9"/>
    <w:rsid w:val="00640C69"/>
    <w:rsid w:val="00640CF7"/>
    <w:rsid w:val="0064296B"/>
    <w:rsid w:val="00642ECC"/>
    <w:rsid w:val="00643100"/>
    <w:rsid w:val="00644635"/>
    <w:rsid w:val="0064480F"/>
    <w:rsid w:val="00644D23"/>
    <w:rsid w:val="006450F5"/>
    <w:rsid w:val="00645FE4"/>
    <w:rsid w:val="006466F5"/>
    <w:rsid w:val="00646C5C"/>
    <w:rsid w:val="00646D03"/>
    <w:rsid w:val="00646F54"/>
    <w:rsid w:val="0064767B"/>
    <w:rsid w:val="006477AF"/>
    <w:rsid w:val="006511D1"/>
    <w:rsid w:val="006512AE"/>
    <w:rsid w:val="00651307"/>
    <w:rsid w:val="0065189F"/>
    <w:rsid w:val="00651C31"/>
    <w:rsid w:val="0065277E"/>
    <w:rsid w:val="006542E1"/>
    <w:rsid w:val="0065432A"/>
    <w:rsid w:val="006555B4"/>
    <w:rsid w:val="006555BC"/>
    <w:rsid w:val="006557CF"/>
    <w:rsid w:val="00655BCE"/>
    <w:rsid w:val="00656A4F"/>
    <w:rsid w:val="00656F61"/>
    <w:rsid w:val="00660FA2"/>
    <w:rsid w:val="0066139F"/>
    <w:rsid w:val="0066292F"/>
    <w:rsid w:val="006638C1"/>
    <w:rsid w:val="00664292"/>
    <w:rsid w:val="006649CB"/>
    <w:rsid w:val="00665413"/>
    <w:rsid w:val="00665A1F"/>
    <w:rsid w:val="00665B81"/>
    <w:rsid w:val="00666DD8"/>
    <w:rsid w:val="00670C56"/>
    <w:rsid w:val="00670F83"/>
    <w:rsid w:val="00670F95"/>
    <w:rsid w:val="006719DA"/>
    <w:rsid w:val="00671FEB"/>
    <w:rsid w:val="00672DA5"/>
    <w:rsid w:val="006730DC"/>
    <w:rsid w:val="00673AB4"/>
    <w:rsid w:val="00673BB3"/>
    <w:rsid w:val="00673E34"/>
    <w:rsid w:val="00674489"/>
    <w:rsid w:val="00674779"/>
    <w:rsid w:val="00674847"/>
    <w:rsid w:val="00674AD6"/>
    <w:rsid w:val="0067619F"/>
    <w:rsid w:val="00676B2F"/>
    <w:rsid w:val="0067712C"/>
    <w:rsid w:val="00677851"/>
    <w:rsid w:val="00677B4D"/>
    <w:rsid w:val="00681289"/>
    <w:rsid w:val="00682052"/>
    <w:rsid w:val="00682233"/>
    <w:rsid w:val="0068259A"/>
    <w:rsid w:val="00682939"/>
    <w:rsid w:val="00682A86"/>
    <w:rsid w:val="00682BFC"/>
    <w:rsid w:val="006847CD"/>
    <w:rsid w:val="006850CA"/>
    <w:rsid w:val="00685598"/>
    <w:rsid w:val="00685B7E"/>
    <w:rsid w:val="00685CB1"/>
    <w:rsid w:val="00685F16"/>
    <w:rsid w:val="0068716E"/>
    <w:rsid w:val="006879E5"/>
    <w:rsid w:val="00687DA6"/>
    <w:rsid w:val="0069038C"/>
    <w:rsid w:val="00690C92"/>
    <w:rsid w:val="00691C31"/>
    <w:rsid w:val="00692FB2"/>
    <w:rsid w:val="00693832"/>
    <w:rsid w:val="00694FAE"/>
    <w:rsid w:val="0069536D"/>
    <w:rsid w:val="006954E3"/>
    <w:rsid w:val="006961EA"/>
    <w:rsid w:val="00696259"/>
    <w:rsid w:val="00697216"/>
    <w:rsid w:val="006A05E4"/>
    <w:rsid w:val="006A0FF0"/>
    <w:rsid w:val="006A1541"/>
    <w:rsid w:val="006A18E5"/>
    <w:rsid w:val="006A1B79"/>
    <w:rsid w:val="006A1FCF"/>
    <w:rsid w:val="006A2B2D"/>
    <w:rsid w:val="006A3812"/>
    <w:rsid w:val="006A60A3"/>
    <w:rsid w:val="006A642A"/>
    <w:rsid w:val="006A6B77"/>
    <w:rsid w:val="006A7009"/>
    <w:rsid w:val="006A7790"/>
    <w:rsid w:val="006B08E7"/>
    <w:rsid w:val="006B0A61"/>
    <w:rsid w:val="006B1B99"/>
    <w:rsid w:val="006B28A1"/>
    <w:rsid w:val="006B2F48"/>
    <w:rsid w:val="006B456A"/>
    <w:rsid w:val="006B60F6"/>
    <w:rsid w:val="006B663D"/>
    <w:rsid w:val="006B73E7"/>
    <w:rsid w:val="006B7B03"/>
    <w:rsid w:val="006C05A1"/>
    <w:rsid w:val="006C2875"/>
    <w:rsid w:val="006C2A11"/>
    <w:rsid w:val="006C3683"/>
    <w:rsid w:val="006C392D"/>
    <w:rsid w:val="006C4455"/>
    <w:rsid w:val="006C46EB"/>
    <w:rsid w:val="006C4FED"/>
    <w:rsid w:val="006C50D1"/>
    <w:rsid w:val="006C50D2"/>
    <w:rsid w:val="006C5420"/>
    <w:rsid w:val="006C5769"/>
    <w:rsid w:val="006C636B"/>
    <w:rsid w:val="006C6A51"/>
    <w:rsid w:val="006C7700"/>
    <w:rsid w:val="006D1DCF"/>
    <w:rsid w:val="006D25C7"/>
    <w:rsid w:val="006D28FE"/>
    <w:rsid w:val="006D36FE"/>
    <w:rsid w:val="006D3E45"/>
    <w:rsid w:val="006D4FD8"/>
    <w:rsid w:val="006D5000"/>
    <w:rsid w:val="006D59AA"/>
    <w:rsid w:val="006D5A18"/>
    <w:rsid w:val="006D5B6F"/>
    <w:rsid w:val="006D61E0"/>
    <w:rsid w:val="006D64C5"/>
    <w:rsid w:val="006D6839"/>
    <w:rsid w:val="006D6842"/>
    <w:rsid w:val="006D7896"/>
    <w:rsid w:val="006E2577"/>
    <w:rsid w:val="006E2C38"/>
    <w:rsid w:val="006E3B65"/>
    <w:rsid w:val="006E41F7"/>
    <w:rsid w:val="006E454E"/>
    <w:rsid w:val="006E466D"/>
    <w:rsid w:val="006E471D"/>
    <w:rsid w:val="006E575E"/>
    <w:rsid w:val="006E592E"/>
    <w:rsid w:val="006E5F40"/>
    <w:rsid w:val="006E65CC"/>
    <w:rsid w:val="006E7629"/>
    <w:rsid w:val="006E764B"/>
    <w:rsid w:val="006F02A6"/>
    <w:rsid w:val="006F0521"/>
    <w:rsid w:val="006F0DA6"/>
    <w:rsid w:val="006F1D4B"/>
    <w:rsid w:val="006F29FC"/>
    <w:rsid w:val="006F3196"/>
    <w:rsid w:val="006F3204"/>
    <w:rsid w:val="006F4D09"/>
    <w:rsid w:val="006F4E46"/>
    <w:rsid w:val="006F5335"/>
    <w:rsid w:val="006F5944"/>
    <w:rsid w:val="006F5B4C"/>
    <w:rsid w:val="006F6727"/>
    <w:rsid w:val="006F6E72"/>
    <w:rsid w:val="00701011"/>
    <w:rsid w:val="0070269F"/>
    <w:rsid w:val="007031CE"/>
    <w:rsid w:val="007032C1"/>
    <w:rsid w:val="00703A77"/>
    <w:rsid w:val="00704205"/>
    <w:rsid w:val="00704909"/>
    <w:rsid w:val="00704EA0"/>
    <w:rsid w:val="00704F88"/>
    <w:rsid w:val="007053EF"/>
    <w:rsid w:val="00705675"/>
    <w:rsid w:val="00705A5D"/>
    <w:rsid w:val="00705BDB"/>
    <w:rsid w:val="00705DD2"/>
    <w:rsid w:val="007060B8"/>
    <w:rsid w:val="007060EC"/>
    <w:rsid w:val="007065FF"/>
    <w:rsid w:val="00707513"/>
    <w:rsid w:val="00707754"/>
    <w:rsid w:val="00707824"/>
    <w:rsid w:val="007101A0"/>
    <w:rsid w:val="007104D8"/>
    <w:rsid w:val="00710546"/>
    <w:rsid w:val="00710A87"/>
    <w:rsid w:val="00710F4B"/>
    <w:rsid w:val="007115E4"/>
    <w:rsid w:val="00711919"/>
    <w:rsid w:val="00712AE5"/>
    <w:rsid w:val="0071450B"/>
    <w:rsid w:val="00715E9C"/>
    <w:rsid w:val="00715F8E"/>
    <w:rsid w:val="0071704C"/>
    <w:rsid w:val="00717437"/>
    <w:rsid w:val="00717AF8"/>
    <w:rsid w:val="0072099A"/>
    <w:rsid w:val="00720FF2"/>
    <w:rsid w:val="0072176E"/>
    <w:rsid w:val="007219C0"/>
    <w:rsid w:val="00721D37"/>
    <w:rsid w:val="00721E29"/>
    <w:rsid w:val="00721F2E"/>
    <w:rsid w:val="00722798"/>
    <w:rsid w:val="00722E6A"/>
    <w:rsid w:val="007234EB"/>
    <w:rsid w:val="00723710"/>
    <w:rsid w:val="007247BA"/>
    <w:rsid w:val="00724F19"/>
    <w:rsid w:val="00725796"/>
    <w:rsid w:val="00725CFC"/>
    <w:rsid w:val="00726633"/>
    <w:rsid w:val="007271EA"/>
    <w:rsid w:val="007278C6"/>
    <w:rsid w:val="007304CF"/>
    <w:rsid w:val="00730FBB"/>
    <w:rsid w:val="00731A28"/>
    <w:rsid w:val="00731D01"/>
    <w:rsid w:val="00731D10"/>
    <w:rsid w:val="007327AD"/>
    <w:rsid w:val="007338D5"/>
    <w:rsid w:val="00733C51"/>
    <w:rsid w:val="00733E13"/>
    <w:rsid w:val="007344DF"/>
    <w:rsid w:val="00734624"/>
    <w:rsid w:val="007364F7"/>
    <w:rsid w:val="0073787F"/>
    <w:rsid w:val="00737969"/>
    <w:rsid w:val="00737F1B"/>
    <w:rsid w:val="0074016A"/>
    <w:rsid w:val="00740CD2"/>
    <w:rsid w:val="00741C11"/>
    <w:rsid w:val="00742AFF"/>
    <w:rsid w:val="00742C44"/>
    <w:rsid w:val="0074364C"/>
    <w:rsid w:val="00743BE0"/>
    <w:rsid w:val="00744BAA"/>
    <w:rsid w:val="007468FF"/>
    <w:rsid w:val="00746DEF"/>
    <w:rsid w:val="007477DB"/>
    <w:rsid w:val="00747B56"/>
    <w:rsid w:val="007507B1"/>
    <w:rsid w:val="00750849"/>
    <w:rsid w:val="0075085F"/>
    <w:rsid w:val="00750AAB"/>
    <w:rsid w:val="0075134B"/>
    <w:rsid w:val="00752BE3"/>
    <w:rsid w:val="00753461"/>
    <w:rsid w:val="007539AF"/>
    <w:rsid w:val="00755FE0"/>
    <w:rsid w:val="007562F6"/>
    <w:rsid w:val="00757F8D"/>
    <w:rsid w:val="00760368"/>
    <w:rsid w:val="00760895"/>
    <w:rsid w:val="007616DA"/>
    <w:rsid w:val="00761DEC"/>
    <w:rsid w:val="00762425"/>
    <w:rsid w:val="00762D39"/>
    <w:rsid w:val="007638CD"/>
    <w:rsid w:val="00764B9B"/>
    <w:rsid w:val="00766380"/>
    <w:rsid w:val="00767DE5"/>
    <w:rsid w:val="00770B86"/>
    <w:rsid w:val="007717CD"/>
    <w:rsid w:val="00771ADB"/>
    <w:rsid w:val="007729B4"/>
    <w:rsid w:val="00772FF5"/>
    <w:rsid w:val="00773321"/>
    <w:rsid w:val="00774283"/>
    <w:rsid w:val="007743BB"/>
    <w:rsid w:val="00775752"/>
    <w:rsid w:val="00775FDB"/>
    <w:rsid w:val="00776262"/>
    <w:rsid w:val="00776900"/>
    <w:rsid w:val="00776B7D"/>
    <w:rsid w:val="00776C44"/>
    <w:rsid w:val="007770E7"/>
    <w:rsid w:val="0077785A"/>
    <w:rsid w:val="00777DB6"/>
    <w:rsid w:val="00780382"/>
    <w:rsid w:val="00780884"/>
    <w:rsid w:val="007809CD"/>
    <w:rsid w:val="00780C60"/>
    <w:rsid w:val="0078173F"/>
    <w:rsid w:val="0078178A"/>
    <w:rsid w:val="00781AF7"/>
    <w:rsid w:val="007823D0"/>
    <w:rsid w:val="0078288C"/>
    <w:rsid w:val="00782942"/>
    <w:rsid w:val="00782A23"/>
    <w:rsid w:val="00782D91"/>
    <w:rsid w:val="00782E2C"/>
    <w:rsid w:val="00784FC3"/>
    <w:rsid w:val="00785188"/>
    <w:rsid w:val="007854CE"/>
    <w:rsid w:val="00785A06"/>
    <w:rsid w:val="007866D8"/>
    <w:rsid w:val="00786932"/>
    <w:rsid w:val="00786A67"/>
    <w:rsid w:val="00787031"/>
    <w:rsid w:val="00787384"/>
    <w:rsid w:val="00787A91"/>
    <w:rsid w:val="00787FE1"/>
    <w:rsid w:val="007902D3"/>
    <w:rsid w:val="00790786"/>
    <w:rsid w:val="00790BF2"/>
    <w:rsid w:val="0079114C"/>
    <w:rsid w:val="00791A97"/>
    <w:rsid w:val="00792646"/>
    <w:rsid w:val="007926E6"/>
    <w:rsid w:val="00795E52"/>
    <w:rsid w:val="00796B0E"/>
    <w:rsid w:val="007A06A7"/>
    <w:rsid w:val="007A07E4"/>
    <w:rsid w:val="007A1BC4"/>
    <w:rsid w:val="007A24CD"/>
    <w:rsid w:val="007A2C9F"/>
    <w:rsid w:val="007A387C"/>
    <w:rsid w:val="007A38C3"/>
    <w:rsid w:val="007A396E"/>
    <w:rsid w:val="007A3EFB"/>
    <w:rsid w:val="007A40D8"/>
    <w:rsid w:val="007A42B2"/>
    <w:rsid w:val="007A461A"/>
    <w:rsid w:val="007A5719"/>
    <w:rsid w:val="007A5BCA"/>
    <w:rsid w:val="007A5C72"/>
    <w:rsid w:val="007A6179"/>
    <w:rsid w:val="007A6F1E"/>
    <w:rsid w:val="007A7FAC"/>
    <w:rsid w:val="007B00FD"/>
    <w:rsid w:val="007B0207"/>
    <w:rsid w:val="007B059A"/>
    <w:rsid w:val="007B1347"/>
    <w:rsid w:val="007B29B4"/>
    <w:rsid w:val="007B2EBC"/>
    <w:rsid w:val="007B3E2A"/>
    <w:rsid w:val="007B3E63"/>
    <w:rsid w:val="007B4031"/>
    <w:rsid w:val="007B403D"/>
    <w:rsid w:val="007B4096"/>
    <w:rsid w:val="007B558F"/>
    <w:rsid w:val="007B59B0"/>
    <w:rsid w:val="007B5A38"/>
    <w:rsid w:val="007B5EB0"/>
    <w:rsid w:val="007B6914"/>
    <w:rsid w:val="007B7943"/>
    <w:rsid w:val="007B79A7"/>
    <w:rsid w:val="007C0DF2"/>
    <w:rsid w:val="007C0F17"/>
    <w:rsid w:val="007C1879"/>
    <w:rsid w:val="007C1B5C"/>
    <w:rsid w:val="007C1D9F"/>
    <w:rsid w:val="007C2C18"/>
    <w:rsid w:val="007C327D"/>
    <w:rsid w:val="007C3372"/>
    <w:rsid w:val="007C3535"/>
    <w:rsid w:val="007C3877"/>
    <w:rsid w:val="007C3F0B"/>
    <w:rsid w:val="007C4346"/>
    <w:rsid w:val="007C470E"/>
    <w:rsid w:val="007C498F"/>
    <w:rsid w:val="007C540A"/>
    <w:rsid w:val="007C61CC"/>
    <w:rsid w:val="007C663B"/>
    <w:rsid w:val="007C75B4"/>
    <w:rsid w:val="007D0931"/>
    <w:rsid w:val="007D0E70"/>
    <w:rsid w:val="007D208C"/>
    <w:rsid w:val="007D29F7"/>
    <w:rsid w:val="007D2D3F"/>
    <w:rsid w:val="007D2E28"/>
    <w:rsid w:val="007D3650"/>
    <w:rsid w:val="007D4452"/>
    <w:rsid w:val="007D48F9"/>
    <w:rsid w:val="007D4A41"/>
    <w:rsid w:val="007D4D55"/>
    <w:rsid w:val="007D4DA3"/>
    <w:rsid w:val="007D5207"/>
    <w:rsid w:val="007D55A0"/>
    <w:rsid w:val="007D5AD9"/>
    <w:rsid w:val="007D614D"/>
    <w:rsid w:val="007D640E"/>
    <w:rsid w:val="007D6791"/>
    <w:rsid w:val="007D6A0C"/>
    <w:rsid w:val="007D75EF"/>
    <w:rsid w:val="007D7B44"/>
    <w:rsid w:val="007E0476"/>
    <w:rsid w:val="007E065F"/>
    <w:rsid w:val="007E118B"/>
    <w:rsid w:val="007E22D6"/>
    <w:rsid w:val="007E2531"/>
    <w:rsid w:val="007E2B0F"/>
    <w:rsid w:val="007E3E16"/>
    <w:rsid w:val="007E541A"/>
    <w:rsid w:val="007E5481"/>
    <w:rsid w:val="007E55A2"/>
    <w:rsid w:val="007E60A0"/>
    <w:rsid w:val="007E73BA"/>
    <w:rsid w:val="007E75B5"/>
    <w:rsid w:val="007F005F"/>
    <w:rsid w:val="007F04FE"/>
    <w:rsid w:val="007F0890"/>
    <w:rsid w:val="007F2859"/>
    <w:rsid w:val="007F2A6C"/>
    <w:rsid w:val="007F31C4"/>
    <w:rsid w:val="007F33E6"/>
    <w:rsid w:val="007F3AA6"/>
    <w:rsid w:val="007F4236"/>
    <w:rsid w:val="007F424A"/>
    <w:rsid w:val="007F4573"/>
    <w:rsid w:val="007F49DA"/>
    <w:rsid w:val="007F4DF2"/>
    <w:rsid w:val="007F6ED7"/>
    <w:rsid w:val="007F6F97"/>
    <w:rsid w:val="007F7766"/>
    <w:rsid w:val="00801035"/>
    <w:rsid w:val="00801F41"/>
    <w:rsid w:val="008020E3"/>
    <w:rsid w:val="008030AD"/>
    <w:rsid w:val="00803954"/>
    <w:rsid w:val="008039CB"/>
    <w:rsid w:val="008048C7"/>
    <w:rsid w:val="00804E43"/>
    <w:rsid w:val="0080634E"/>
    <w:rsid w:val="008069FC"/>
    <w:rsid w:val="00807644"/>
    <w:rsid w:val="008077FA"/>
    <w:rsid w:val="0081021A"/>
    <w:rsid w:val="00810C98"/>
    <w:rsid w:val="00810F37"/>
    <w:rsid w:val="008137ED"/>
    <w:rsid w:val="00814EA7"/>
    <w:rsid w:val="0081543A"/>
    <w:rsid w:val="00815B9C"/>
    <w:rsid w:val="0081742B"/>
    <w:rsid w:val="00817473"/>
    <w:rsid w:val="00817665"/>
    <w:rsid w:val="00817AFD"/>
    <w:rsid w:val="00817E6F"/>
    <w:rsid w:val="00820030"/>
    <w:rsid w:val="00820E00"/>
    <w:rsid w:val="008216E9"/>
    <w:rsid w:val="008216ED"/>
    <w:rsid w:val="0082290A"/>
    <w:rsid w:val="00822C5D"/>
    <w:rsid w:val="00823F66"/>
    <w:rsid w:val="0082405E"/>
    <w:rsid w:val="008248AF"/>
    <w:rsid w:val="008254B4"/>
    <w:rsid w:val="00825670"/>
    <w:rsid w:val="00825F1D"/>
    <w:rsid w:val="008261B6"/>
    <w:rsid w:val="00826893"/>
    <w:rsid w:val="00826C4F"/>
    <w:rsid w:val="00826DA1"/>
    <w:rsid w:val="008317E8"/>
    <w:rsid w:val="008319BD"/>
    <w:rsid w:val="00831B81"/>
    <w:rsid w:val="00832F6F"/>
    <w:rsid w:val="00833405"/>
    <w:rsid w:val="008335BD"/>
    <w:rsid w:val="00835074"/>
    <w:rsid w:val="008352B8"/>
    <w:rsid w:val="00836E20"/>
    <w:rsid w:val="0083775A"/>
    <w:rsid w:val="00837A5C"/>
    <w:rsid w:val="00840B05"/>
    <w:rsid w:val="00841349"/>
    <w:rsid w:val="008413D5"/>
    <w:rsid w:val="00841541"/>
    <w:rsid w:val="0084253E"/>
    <w:rsid w:val="00842B9F"/>
    <w:rsid w:val="0084392A"/>
    <w:rsid w:val="008439B1"/>
    <w:rsid w:val="00844108"/>
    <w:rsid w:val="008443A5"/>
    <w:rsid w:val="00844411"/>
    <w:rsid w:val="008444CA"/>
    <w:rsid w:val="008447E0"/>
    <w:rsid w:val="008450CE"/>
    <w:rsid w:val="00845A97"/>
    <w:rsid w:val="00845B83"/>
    <w:rsid w:val="008477A7"/>
    <w:rsid w:val="00847E33"/>
    <w:rsid w:val="008508E2"/>
    <w:rsid w:val="008512AD"/>
    <w:rsid w:val="00851382"/>
    <w:rsid w:val="0085190E"/>
    <w:rsid w:val="00851F42"/>
    <w:rsid w:val="0085308A"/>
    <w:rsid w:val="0085360F"/>
    <w:rsid w:val="00853951"/>
    <w:rsid w:val="00854A65"/>
    <w:rsid w:val="00854C76"/>
    <w:rsid w:val="008553C5"/>
    <w:rsid w:val="008553CE"/>
    <w:rsid w:val="00855F53"/>
    <w:rsid w:val="00856574"/>
    <w:rsid w:val="0085670E"/>
    <w:rsid w:val="0085763D"/>
    <w:rsid w:val="00857ACE"/>
    <w:rsid w:val="00860D22"/>
    <w:rsid w:val="0086141B"/>
    <w:rsid w:val="008616C5"/>
    <w:rsid w:val="00861C14"/>
    <w:rsid w:val="00861FE7"/>
    <w:rsid w:val="008621DB"/>
    <w:rsid w:val="00862256"/>
    <w:rsid w:val="00862EB2"/>
    <w:rsid w:val="008647BE"/>
    <w:rsid w:val="00865CCB"/>
    <w:rsid w:val="00865DE6"/>
    <w:rsid w:val="00866746"/>
    <w:rsid w:val="00866C4C"/>
    <w:rsid w:val="008679A6"/>
    <w:rsid w:val="0087133B"/>
    <w:rsid w:val="00871582"/>
    <w:rsid w:val="00871F50"/>
    <w:rsid w:val="00872D84"/>
    <w:rsid w:val="00872F91"/>
    <w:rsid w:val="0087393A"/>
    <w:rsid w:val="0087395D"/>
    <w:rsid w:val="00873C42"/>
    <w:rsid w:val="00873FA3"/>
    <w:rsid w:val="00874E75"/>
    <w:rsid w:val="0087575A"/>
    <w:rsid w:val="00875C3D"/>
    <w:rsid w:val="008770A3"/>
    <w:rsid w:val="0088075E"/>
    <w:rsid w:val="00880A82"/>
    <w:rsid w:val="00881608"/>
    <w:rsid w:val="008821F8"/>
    <w:rsid w:val="0088271E"/>
    <w:rsid w:val="00882975"/>
    <w:rsid w:val="00882B87"/>
    <w:rsid w:val="008831D4"/>
    <w:rsid w:val="0088441D"/>
    <w:rsid w:val="00884983"/>
    <w:rsid w:val="00884B17"/>
    <w:rsid w:val="00884C80"/>
    <w:rsid w:val="00885354"/>
    <w:rsid w:val="00885C23"/>
    <w:rsid w:val="00885FB9"/>
    <w:rsid w:val="00887180"/>
    <w:rsid w:val="008872F4"/>
    <w:rsid w:val="00887920"/>
    <w:rsid w:val="00890004"/>
    <w:rsid w:val="00890038"/>
    <w:rsid w:val="00890BDA"/>
    <w:rsid w:val="00890C41"/>
    <w:rsid w:val="00890E40"/>
    <w:rsid w:val="008910AD"/>
    <w:rsid w:val="008926C5"/>
    <w:rsid w:val="00893805"/>
    <w:rsid w:val="00893C14"/>
    <w:rsid w:val="00893F76"/>
    <w:rsid w:val="00894015"/>
    <w:rsid w:val="00895358"/>
    <w:rsid w:val="00896902"/>
    <w:rsid w:val="00896A21"/>
    <w:rsid w:val="00896B6C"/>
    <w:rsid w:val="00897457"/>
    <w:rsid w:val="0089777D"/>
    <w:rsid w:val="00897E35"/>
    <w:rsid w:val="00897FDE"/>
    <w:rsid w:val="008A0FEC"/>
    <w:rsid w:val="008A1165"/>
    <w:rsid w:val="008A1566"/>
    <w:rsid w:val="008A1CB0"/>
    <w:rsid w:val="008A27AB"/>
    <w:rsid w:val="008A3377"/>
    <w:rsid w:val="008A386A"/>
    <w:rsid w:val="008A53A6"/>
    <w:rsid w:val="008A5559"/>
    <w:rsid w:val="008A62B1"/>
    <w:rsid w:val="008A6C7D"/>
    <w:rsid w:val="008A6E7B"/>
    <w:rsid w:val="008A7368"/>
    <w:rsid w:val="008A73A9"/>
    <w:rsid w:val="008A7845"/>
    <w:rsid w:val="008B0406"/>
    <w:rsid w:val="008B06A8"/>
    <w:rsid w:val="008B06B4"/>
    <w:rsid w:val="008B0A49"/>
    <w:rsid w:val="008B0F81"/>
    <w:rsid w:val="008B10E7"/>
    <w:rsid w:val="008B11F9"/>
    <w:rsid w:val="008B1786"/>
    <w:rsid w:val="008B1E88"/>
    <w:rsid w:val="008B1F64"/>
    <w:rsid w:val="008B2432"/>
    <w:rsid w:val="008B25CA"/>
    <w:rsid w:val="008B4544"/>
    <w:rsid w:val="008B45D9"/>
    <w:rsid w:val="008B4941"/>
    <w:rsid w:val="008B53DE"/>
    <w:rsid w:val="008B5EAD"/>
    <w:rsid w:val="008B5EB6"/>
    <w:rsid w:val="008B5F90"/>
    <w:rsid w:val="008B63EB"/>
    <w:rsid w:val="008B6D6B"/>
    <w:rsid w:val="008B6E52"/>
    <w:rsid w:val="008B71BF"/>
    <w:rsid w:val="008C08EE"/>
    <w:rsid w:val="008C0FDB"/>
    <w:rsid w:val="008C1355"/>
    <w:rsid w:val="008C16B2"/>
    <w:rsid w:val="008C16D6"/>
    <w:rsid w:val="008C1934"/>
    <w:rsid w:val="008C2E68"/>
    <w:rsid w:val="008C49E3"/>
    <w:rsid w:val="008C4A9C"/>
    <w:rsid w:val="008C5F4A"/>
    <w:rsid w:val="008C6B5A"/>
    <w:rsid w:val="008D06DD"/>
    <w:rsid w:val="008D1056"/>
    <w:rsid w:val="008D127C"/>
    <w:rsid w:val="008D2FF5"/>
    <w:rsid w:val="008D3B0D"/>
    <w:rsid w:val="008D51DF"/>
    <w:rsid w:val="008D5950"/>
    <w:rsid w:val="008D6626"/>
    <w:rsid w:val="008D6BA5"/>
    <w:rsid w:val="008D72B3"/>
    <w:rsid w:val="008D7EF4"/>
    <w:rsid w:val="008E07CB"/>
    <w:rsid w:val="008E0D28"/>
    <w:rsid w:val="008E0ECF"/>
    <w:rsid w:val="008E1E0A"/>
    <w:rsid w:val="008E2B7F"/>
    <w:rsid w:val="008E396E"/>
    <w:rsid w:val="008E43F7"/>
    <w:rsid w:val="008E486A"/>
    <w:rsid w:val="008E5789"/>
    <w:rsid w:val="008E74B2"/>
    <w:rsid w:val="008E7FA9"/>
    <w:rsid w:val="008F015B"/>
    <w:rsid w:val="008F0A18"/>
    <w:rsid w:val="008F1200"/>
    <w:rsid w:val="008F166D"/>
    <w:rsid w:val="008F1C87"/>
    <w:rsid w:val="008F2087"/>
    <w:rsid w:val="008F2557"/>
    <w:rsid w:val="008F284F"/>
    <w:rsid w:val="008F3026"/>
    <w:rsid w:val="008F39F0"/>
    <w:rsid w:val="008F3ED8"/>
    <w:rsid w:val="008F40A7"/>
    <w:rsid w:val="008F464F"/>
    <w:rsid w:val="008F499E"/>
    <w:rsid w:val="008F4CF9"/>
    <w:rsid w:val="008F543D"/>
    <w:rsid w:val="008F6405"/>
    <w:rsid w:val="008F6AC4"/>
    <w:rsid w:val="00900DC2"/>
    <w:rsid w:val="00901C25"/>
    <w:rsid w:val="00901D02"/>
    <w:rsid w:val="0090277C"/>
    <w:rsid w:val="00902BF6"/>
    <w:rsid w:val="0090392E"/>
    <w:rsid w:val="00903CB9"/>
    <w:rsid w:val="00905E94"/>
    <w:rsid w:val="00905FC5"/>
    <w:rsid w:val="00906D7C"/>
    <w:rsid w:val="0090754C"/>
    <w:rsid w:val="0090766B"/>
    <w:rsid w:val="00907739"/>
    <w:rsid w:val="00907A0B"/>
    <w:rsid w:val="00907B78"/>
    <w:rsid w:val="009103BD"/>
    <w:rsid w:val="0091079F"/>
    <w:rsid w:val="00910B64"/>
    <w:rsid w:val="00910E44"/>
    <w:rsid w:val="00911C16"/>
    <w:rsid w:val="009127DB"/>
    <w:rsid w:val="0091330A"/>
    <w:rsid w:val="00913B85"/>
    <w:rsid w:val="00915643"/>
    <w:rsid w:val="00915B7E"/>
    <w:rsid w:val="00915E79"/>
    <w:rsid w:val="00916528"/>
    <w:rsid w:val="00916F48"/>
    <w:rsid w:val="009172F4"/>
    <w:rsid w:val="00917472"/>
    <w:rsid w:val="009202AB"/>
    <w:rsid w:val="009204E2"/>
    <w:rsid w:val="00920850"/>
    <w:rsid w:val="0092104E"/>
    <w:rsid w:val="00921BC8"/>
    <w:rsid w:val="00922EC4"/>
    <w:rsid w:val="00922F76"/>
    <w:rsid w:val="0092349A"/>
    <w:rsid w:val="00924177"/>
    <w:rsid w:val="0092514B"/>
    <w:rsid w:val="00925B77"/>
    <w:rsid w:val="0092669A"/>
    <w:rsid w:val="00926AA1"/>
    <w:rsid w:val="00927245"/>
    <w:rsid w:val="00927C83"/>
    <w:rsid w:val="00927EF3"/>
    <w:rsid w:val="00930051"/>
    <w:rsid w:val="00930060"/>
    <w:rsid w:val="009301A0"/>
    <w:rsid w:val="009312B3"/>
    <w:rsid w:val="009312E0"/>
    <w:rsid w:val="00931CF1"/>
    <w:rsid w:val="0093279A"/>
    <w:rsid w:val="00932A32"/>
    <w:rsid w:val="00933482"/>
    <w:rsid w:val="009342DF"/>
    <w:rsid w:val="00934537"/>
    <w:rsid w:val="00934905"/>
    <w:rsid w:val="009354B6"/>
    <w:rsid w:val="009355E2"/>
    <w:rsid w:val="00936230"/>
    <w:rsid w:val="00936720"/>
    <w:rsid w:val="00937225"/>
    <w:rsid w:val="00941B39"/>
    <w:rsid w:val="00941EC0"/>
    <w:rsid w:val="0094227F"/>
    <w:rsid w:val="0094305E"/>
    <w:rsid w:val="0094346F"/>
    <w:rsid w:val="00943B3F"/>
    <w:rsid w:val="00944B31"/>
    <w:rsid w:val="00944B6F"/>
    <w:rsid w:val="00945296"/>
    <w:rsid w:val="009453E0"/>
    <w:rsid w:val="0094543E"/>
    <w:rsid w:val="009467C7"/>
    <w:rsid w:val="00946E6D"/>
    <w:rsid w:val="00947339"/>
    <w:rsid w:val="00947C77"/>
    <w:rsid w:val="00947D0D"/>
    <w:rsid w:val="00950823"/>
    <w:rsid w:val="00950BE7"/>
    <w:rsid w:val="00951247"/>
    <w:rsid w:val="0095192F"/>
    <w:rsid w:val="00951E81"/>
    <w:rsid w:val="009521A0"/>
    <w:rsid w:val="009527E2"/>
    <w:rsid w:val="009531E9"/>
    <w:rsid w:val="009538F7"/>
    <w:rsid w:val="009548A9"/>
    <w:rsid w:val="00954EDD"/>
    <w:rsid w:val="00955A2F"/>
    <w:rsid w:val="00955C6A"/>
    <w:rsid w:val="00960A43"/>
    <w:rsid w:val="00960F12"/>
    <w:rsid w:val="0096131B"/>
    <w:rsid w:val="0096155A"/>
    <w:rsid w:val="00961AC3"/>
    <w:rsid w:val="009622EA"/>
    <w:rsid w:val="009628D1"/>
    <w:rsid w:val="00962E6B"/>
    <w:rsid w:val="00963DCA"/>
    <w:rsid w:val="009642E8"/>
    <w:rsid w:val="00965874"/>
    <w:rsid w:val="00965957"/>
    <w:rsid w:val="0096655F"/>
    <w:rsid w:val="00966AC4"/>
    <w:rsid w:val="0096765E"/>
    <w:rsid w:val="009677D2"/>
    <w:rsid w:val="0096784B"/>
    <w:rsid w:val="00967BF2"/>
    <w:rsid w:val="00970785"/>
    <w:rsid w:val="00970C01"/>
    <w:rsid w:val="009713DF"/>
    <w:rsid w:val="00971A65"/>
    <w:rsid w:val="00971E49"/>
    <w:rsid w:val="009721BB"/>
    <w:rsid w:val="0097269B"/>
    <w:rsid w:val="00973C9A"/>
    <w:rsid w:val="009740CB"/>
    <w:rsid w:val="00975F19"/>
    <w:rsid w:val="00975FA9"/>
    <w:rsid w:val="009762FE"/>
    <w:rsid w:val="009769C0"/>
    <w:rsid w:val="0097740D"/>
    <w:rsid w:val="009779D8"/>
    <w:rsid w:val="00977FC0"/>
    <w:rsid w:val="009801DC"/>
    <w:rsid w:val="00980323"/>
    <w:rsid w:val="00980BAA"/>
    <w:rsid w:val="00980FF5"/>
    <w:rsid w:val="009814C4"/>
    <w:rsid w:val="009820AB"/>
    <w:rsid w:val="00982C19"/>
    <w:rsid w:val="00982C4D"/>
    <w:rsid w:val="00982ED6"/>
    <w:rsid w:val="00983679"/>
    <w:rsid w:val="009837AA"/>
    <w:rsid w:val="00985D2C"/>
    <w:rsid w:val="00985F1F"/>
    <w:rsid w:val="0098639D"/>
    <w:rsid w:val="00986C3F"/>
    <w:rsid w:val="009870DE"/>
    <w:rsid w:val="0098714B"/>
    <w:rsid w:val="00990674"/>
    <w:rsid w:val="00990878"/>
    <w:rsid w:val="00990E67"/>
    <w:rsid w:val="00992252"/>
    <w:rsid w:val="00992372"/>
    <w:rsid w:val="009925C3"/>
    <w:rsid w:val="00992950"/>
    <w:rsid w:val="00992CC1"/>
    <w:rsid w:val="00993C9F"/>
    <w:rsid w:val="009942A0"/>
    <w:rsid w:val="00994B3E"/>
    <w:rsid w:val="00997074"/>
    <w:rsid w:val="0099709A"/>
    <w:rsid w:val="00997555"/>
    <w:rsid w:val="009A0B69"/>
    <w:rsid w:val="009A19DA"/>
    <w:rsid w:val="009A19F7"/>
    <w:rsid w:val="009A26ED"/>
    <w:rsid w:val="009A3C7E"/>
    <w:rsid w:val="009A3D15"/>
    <w:rsid w:val="009A418E"/>
    <w:rsid w:val="009A49EE"/>
    <w:rsid w:val="009A529E"/>
    <w:rsid w:val="009A534F"/>
    <w:rsid w:val="009A59E6"/>
    <w:rsid w:val="009A5A0D"/>
    <w:rsid w:val="009A5E09"/>
    <w:rsid w:val="009A6D81"/>
    <w:rsid w:val="009A6FCD"/>
    <w:rsid w:val="009A725A"/>
    <w:rsid w:val="009A7DFF"/>
    <w:rsid w:val="009B00D7"/>
    <w:rsid w:val="009B254C"/>
    <w:rsid w:val="009B25E6"/>
    <w:rsid w:val="009B31C5"/>
    <w:rsid w:val="009B3D15"/>
    <w:rsid w:val="009B449D"/>
    <w:rsid w:val="009B45BE"/>
    <w:rsid w:val="009B4AB1"/>
    <w:rsid w:val="009B4C91"/>
    <w:rsid w:val="009B4E94"/>
    <w:rsid w:val="009B7508"/>
    <w:rsid w:val="009B7F03"/>
    <w:rsid w:val="009C0098"/>
    <w:rsid w:val="009C1503"/>
    <w:rsid w:val="009C1624"/>
    <w:rsid w:val="009C165B"/>
    <w:rsid w:val="009C2201"/>
    <w:rsid w:val="009C242E"/>
    <w:rsid w:val="009C37F6"/>
    <w:rsid w:val="009C3C96"/>
    <w:rsid w:val="009C454E"/>
    <w:rsid w:val="009C4621"/>
    <w:rsid w:val="009C46FD"/>
    <w:rsid w:val="009C5386"/>
    <w:rsid w:val="009C6EB0"/>
    <w:rsid w:val="009C738E"/>
    <w:rsid w:val="009C7C7A"/>
    <w:rsid w:val="009D0E95"/>
    <w:rsid w:val="009D1807"/>
    <w:rsid w:val="009D228A"/>
    <w:rsid w:val="009D2F06"/>
    <w:rsid w:val="009D2F62"/>
    <w:rsid w:val="009D327B"/>
    <w:rsid w:val="009D356A"/>
    <w:rsid w:val="009D4392"/>
    <w:rsid w:val="009D6239"/>
    <w:rsid w:val="009D6702"/>
    <w:rsid w:val="009D6F0A"/>
    <w:rsid w:val="009D775E"/>
    <w:rsid w:val="009D7792"/>
    <w:rsid w:val="009E0FA7"/>
    <w:rsid w:val="009E15AA"/>
    <w:rsid w:val="009E1AA8"/>
    <w:rsid w:val="009E1F7E"/>
    <w:rsid w:val="009E2DC0"/>
    <w:rsid w:val="009E2F46"/>
    <w:rsid w:val="009E329B"/>
    <w:rsid w:val="009E32EE"/>
    <w:rsid w:val="009E4E0C"/>
    <w:rsid w:val="009E4ED4"/>
    <w:rsid w:val="009E525F"/>
    <w:rsid w:val="009E6165"/>
    <w:rsid w:val="009E66D1"/>
    <w:rsid w:val="009E6C10"/>
    <w:rsid w:val="009E6FDC"/>
    <w:rsid w:val="009E7450"/>
    <w:rsid w:val="009E7B60"/>
    <w:rsid w:val="009E7BEA"/>
    <w:rsid w:val="009E7E6B"/>
    <w:rsid w:val="009F0079"/>
    <w:rsid w:val="009F017E"/>
    <w:rsid w:val="009F29A8"/>
    <w:rsid w:val="009F31AA"/>
    <w:rsid w:val="009F31D3"/>
    <w:rsid w:val="009F39B4"/>
    <w:rsid w:val="009F3B27"/>
    <w:rsid w:val="009F4314"/>
    <w:rsid w:val="009F47D6"/>
    <w:rsid w:val="009F4879"/>
    <w:rsid w:val="009F4991"/>
    <w:rsid w:val="009F6A49"/>
    <w:rsid w:val="009F6A82"/>
    <w:rsid w:val="009F7280"/>
    <w:rsid w:val="009F735E"/>
    <w:rsid w:val="009F73EF"/>
    <w:rsid w:val="00A0015A"/>
    <w:rsid w:val="00A00369"/>
    <w:rsid w:val="00A0049C"/>
    <w:rsid w:val="00A0100C"/>
    <w:rsid w:val="00A012DC"/>
    <w:rsid w:val="00A01847"/>
    <w:rsid w:val="00A022A8"/>
    <w:rsid w:val="00A02517"/>
    <w:rsid w:val="00A02DC3"/>
    <w:rsid w:val="00A03119"/>
    <w:rsid w:val="00A035E1"/>
    <w:rsid w:val="00A036BD"/>
    <w:rsid w:val="00A039AD"/>
    <w:rsid w:val="00A03B1B"/>
    <w:rsid w:val="00A043A6"/>
    <w:rsid w:val="00A04AF3"/>
    <w:rsid w:val="00A05D2D"/>
    <w:rsid w:val="00A075B9"/>
    <w:rsid w:val="00A103D7"/>
    <w:rsid w:val="00A10525"/>
    <w:rsid w:val="00A106D4"/>
    <w:rsid w:val="00A10D0C"/>
    <w:rsid w:val="00A12333"/>
    <w:rsid w:val="00A12454"/>
    <w:rsid w:val="00A12643"/>
    <w:rsid w:val="00A13469"/>
    <w:rsid w:val="00A14D3B"/>
    <w:rsid w:val="00A159D3"/>
    <w:rsid w:val="00A15AA7"/>
    <w:rsid w:val="00A15D6E"/>
    <w:rsid w:val="00A1608F"/>
    <w:rsid w:val="00A16282"/>
    <w:rsid w:val="00A17C96"/>
    <w:rsid w:val="00A17F7A"/>
    <w:rsid w:val="00A20EEB"/>
    <w:rsid w:val="00A21338"/>
    <w:rsid w:val="00A23289"/>
    <w:rsid w:val="00A234BE"/>
    <w:rsid w:val="00A23604"/>
    <w:rsid w:val="00A23997"/>
    <w:rsid w:val="00A23E08"/>
    <w:rsid w:val="00A240DE"/>
    <w:rsid w:val="00A245D4"/>
    <w:rsid w:val="00A24E0F"/>
    <w:rsid w:val="00A254F1"/>
    <w:rsid w:val="00A258CC"/>
    <w:rsid w:val="00A25B19"/>
    <w:rsid w:val="00A25EA7"/>
    <w:rsid w:val="00A275E8"/>
    <w:rsid w:val="00A27B8D"/>
    <w:rsid w:val="00A31362"/>
    <w:rsid w:val="00A31808"/>
    <w:rsid w:val="00A321FC"/>
    <w:rsid w:val="00A322D6"/>
    <w:rsid w:val="00A329FD"/>
    <w:rsid w:val="00A33549"/>
    <w:rsid w:val="00A33B10"/>
    <w:rsid w:val="00A33C95"/>
    <w:rsid w:val="00A3429E"/>
    <w:rsid w:val="00A3479B"/>
    <w:rsid w:val="00A347EB"/>
    <w:rsid w:val="00A34EFC"/>
    <w:rsid w:val="00A350F9"/>
    <w:rsid w:val="00A3594C"/>
    <w:rsid w:val="00A35A82"/>
    <w:rsid w:val="00A36BFF"/>
    <w:rsid w:val="00A3738F"/>
    <w:rsid w:val="00A37EFC"/>
    <w:rsid w:val="00A405FD"/>
    <w:rsid w:val="00A4060F"/>
    <w:rsid w:val="00A42D3A"/>
    <w:rsid w:val="00A43331"/>
    <w:rsid w:val="00A43A1D"/>
    <w:rsid w:val="00A449F6"/>
    <w:rsid w:val="00A45FF6"/>
    <w:rsid w:val="00A46065"/>
    <w:rsid w:val="00A463D4"/>
    <w:rsid w:val="00A46773"/>
    <w:rsid w:val="00A5002D"/>
    <w:rsid w:val="00A511E7"/>
    <w:rsid w:val="00A512C6"/>
    <w:rsid w:val="00A51DB7"/>
    <w:rsid w:val="00A521FC"/>
    <w:rsid w:val="00A52B5D"/>
    <w:rsid w:val="00A535BE"/>
    <w:rsid w:val="00A53B26"/>
    <w:rsid w:val="00A547D2"/>
    <w:rsid w:val="00A54E09"/>
    <w:rsid w:val="00A55B6A"/>
    <w:rsid w:val="00A6012D"/>
    <w:rsid w:val="00A60B06"/>
    <w:rsid w:val="00A61788"/>
    <w:rsid w:val="00A618A8"/>
    <w:rsid w:val="00A62309"/>
    <w:rsid w:val="00A626B5"/>
    <w:rsid w:val="00A626D9"/>
    <w:rsid w:val="00A62E2A"/>
    <w:rsid w:val="00A64872"/>
    <w:rsid w:val="00A651FF"/>
    <w:rsid w:val="00A6648D"/>
    <w:rsid w:val="00A67700"/>
    <w:rsid w:val="00A7033B"/>
    <w:rsid w:val="00A71135"/>
    <w:rsid w:val="00A711C5"/>
    <w:rsid w:val="00A713EF"/>
    <w:rsid w:val="00A71561"/>
    <w:rsid w:val="00A71AD1"/>
    <w:rsid w:val="00A71D10"/>
    <w:rsid w:val="00A71E47"/>
    <w:rsid w:val="00A7247A"/>
    <w:rsid w:val="00A72C71"/>
    <w:rsid w:val="00A72FC1"/>
    <w:rsid w:val="00A731D7"/>
    <w:rsid w:val="00A73272"/>
    <w:rsid w:val="00A7342D"/>
    <w:rsid w:val="00A73521"/>
    <w:rsid w:val="00A73678"/>
    <w:rsid w:val="00A73723"/>
    <w:rsid w:val="00A745C1"/>
    <w:rsid w:val="00A7576B"/>
    <w:rsid w:val="00A75AD5"/>
    <w:rsid w:val="00A75D0D"/>
    <w:rsid w:val="00A76AB5"/>
    <w:rsid w:val="00A7751D"/>
    <w:rsid w:val="00A77623"/>
    <w:rsid w:val="00A777A3"/>
    <w:rsid w:val="00A77AD2"/>
    <w:rsid w:val="00A77CD1"/>
    <w:rsid w:val="00A77D8D"/>
    <w:rsid w:val="00A81A84"/>
    <w:rsid w:val="00A81F8C"/>
    <w:rsid w:val="00A825A2"/>
    <w:rsid w:val="00A82A4D"/>
    <w:rsid w:val="00A82E7C"/>
    <w:rsid w:val="00A83178"/>
    <w:rsid w:val="00A84CD8"/>
    <w:rsid w:val="00A85924"/>
    <w:rsid w:val="00A85D26"/>
    <w:rsid w:val="00A8617E"/>
    <w:rsid w:val="00A8752F"/>
    <w:rsid w:val="00A87915"/>
    <w:rsid w:val="00A87A55"/>
    <w:rsid w:val="00A87DBA"/>
    <w:rsid w:val="00A901E2"/>
    <w:rsid w:val="00A9034E"/>
    <w:rsid w:val="00A9115D"/>
    <w:rsid w:val="00A91BF2"/>
    <w:rsid w:val="00A93D17"/>
    <w:rsid w:val="00A96DF4"/>
    <w:rsid w:val="00A97325"/>
    <w:rsid w:val="00A973EA"/>
    <w:rsid w:val="00A97728"/>
    <w:rsid w:val="00A97A45"/>
    <w:rsid w:val="00AA19F4"/>
    <w:rsid w:val="00AA2914"/>
    <w:rsid w:val="00AA38F9"/>
    <w:rsid w:val="00AA390E"/>
    <w:rsid w:val="00AA59DF"/>
    <w:rsid w:val="00AA6422"/>
    <w:rsid w:val="00AA6E2B"/>
    <w:rsid w:val="00AA786F"/>
    <w:rsid w:val="00AB04A6"/>
    <w:rsid w:val="00AB04BF"/>
    <w:rsid w:val="00AB0CE5"/>
    <w:rsid w:val="00AB180B"/>
    <w:rsid w:val="00AB1E6F"/>
    <w:rsid w:val="00AB3069"/>
    <w:rsid w:val="00AB327E"/>
    <w:rsid w:val="00AB3558"/>
    <w:rsid w:val="00AB4353"/>
    <w:rsid w:val="00AB4F64"/>
    <w:rsid w:val="00AB5822"/>
    <w:rsid w:val="00AB5D5F"/>
    <w:rsid w:val="00AB5D61"/>
    <w:rsid w:val="00AB62E7"/>
    <w:rsid w:val="00AB7106"/>
    <w:rsid w:val="00AB74AD"/>
    <w:rsid w:val="00AB7849"/>
    <w:rsid w:val="00AB7C80"/>
    <w:rsid w:val="00AB7FE4"/>
    <w:rsid w:val="00AC01B0"/>
    <w:rsid w:val="00AC16BD"/>
    <w:rsid w:val="00AC175C"/>
    <w:rsid w:val="00AC2BE3"/>
    <w:rsid w:val="00AC38FF"/>
    <w:rsid w:val="00AC4CCA"/>
    <w:rsid w:val="00AC4F1E"/>
    <w:rsid w:val="00AC5338"/>
    <w:rsid w:val="00AC60EA"/>
    <w:rsid w:val="00AC6517"/>
    <w:rsid w:val="00AC6F12"/>
    <w:rsid w:val="00AC7C93"/>
    <w:rsid w:val="00AD0574"/>
    <w:rsid w:val="00AD0A83"/>
    <w:rsid w:val="00AD0F82"/>
    <w:rsid w:val="00AD1FB7"/>
    <w:rsid w:val="00AD28FD"/>
    <w:rsid w:val="00AD2F02"/>
    <w:rsid w:val="00AD3043"/>
    <w:rsid w:val="00AD38E6"/>
    <w:rsid w:val="00AD4477"/>
    <w:rsid w:val="00AD46F3"/>
    <w:rsid w:val="00AD4B55"/>
    <w:rsid w:val="00AD4E6B"/>
    <w:rsid w:val="00AD632A"/>
    <w:rsid w:val="00AD6B2F"/>
    <w:rsid w:val="00AD7563"/>
    <w:rsid w:val="00AD7BF7"/>
    <w:rsid w:val="00AE0069"/>
    <w:rsid w:val="00AE089F"/>
    <w:rsid w:val="00AE0F2A"/>
    <w:rsid w:val="00AE104A"/>
    <w:rsid w:val="00AE12B7"/>
    <w:rsid w:val="00AE136C"/>
    <w:rsid w:val="00AE14B3"/>
    <w:rsid w:val="00AE169F"/>
    <w:rsid w:val="00AE18C9"/>
    <w:rsid w:val="00AE2551"/>
    <w:rsid w:val="00AE2C54"/>
    <w:rsid w:val="00AE3A1A"/>
    <w:rsid w:val="00AE3DC5"/>
    <w:rsid w:val="00AE4768"/>
    <w:rsid w:val="00AE4888"/>
    <w:rsid w:val="00AE5CC3"/>
    <w:rsid w:val="00AE6497"/>
    <w:rsid w:val="00AE6ADE"/>
    <w:rsid w:val="00AE70F0"/>
    <w:rsid w:val="00AF0B71"/>
    <w:rsid w:val="00AF12B6"/>
    <w:rsid w:val="00AF26D2"/>
    <w:rsid w:val="00AF336B"/>
    <w:rsid w:val="00AF33C0"/>
    <w:rsid w:val="00AF5265"/>
    <w:rsid w:val="00AF537F"/>
    <w:rsid w:val="00AF6280"/>
    <w:rsid w:val="00AF6848"/>
    <w:rsid w:val="00AF6D66"/>
    <w:rsid w:val="00AF7374"/>
    <w:rsid w:val="00AF73E8"/>
    <w:rsid w:val="00B00E47"/>
    <w:rsid w:val="00B020E7"/>
    <w:rsid w:val="00B025B6"/>
    <w:rsid w:val="00B031A2"/>
    <w:rsid w:val="00B03BEE"/>
    <w:rsid w:val="00B0467B"/>
    <w:rsid w:val="00B0592B"/>
    <w:rsid w:val="00B06063"/>
    <w:rsid w:val="00B0630A"/>
    <w:rsid w:val="00B068FF"/>
    <w:rsid w:val="00B06FFB"/>
    <w:rsid w:val="00B071A5"/>
    <w:rsid w:val="00B078F0"/>
    <w:rsid w:val="00B101B4"/>
    <w:rsid w:val="00B10A12"/>
    <w:rsid w:val="00B10A24"/>
    <w:rsid w:val="00B10B08"/>
    <w:rsid w:val="00B11434"/>
    <w:rsid w:val="00B11AAC"/>
    <w:rsid w:val="00B14AC4"/>
    <w:rsid w:val="00B15314"/>
    <w:rsid w:val="00B153B7"/>
    <w:rsid w:val="00B15776"/>
    <w:rsid w:val="00B1598A"/>
    <w:rsid w:val="00B15CBA"/>
    <w:rsid w:val="00B16809"/>
    <w:rsid w:val="00B16938"/>
    <w:rsid w:val="00B16CB0"/>
    <w:rsid w:val="00B170C3"/>
    <w:rsid w:val="00B17ED7"/>
    <w:rsid w:val="00B202EC"/>
    <w:rsid w:val="00B203AC"/>
    <w:rsid w:val="00B205DF"/>
    <w:rsid w:val="00B22A14"/>
    <w:rsid w:val="00B23D65"/>
    <w:rsid w:val="00B2417E"/>
    <w:rsid w:val="00B2446D"/>
    <w:rsid w:val="00B26D9A"/>
    <w:rsid w:val="00B27538"/>
    <w:rsid w:val="00B278CA"/>
    <w:rsid w:val="00B30A42"/>
    <w:rsid w:val="00B30B46"/>
    <w:rsid w:val="00B3121E"/>
    <w:rsid w:val="00B314EF"/>
    <w:rsid w:val="00B3151F"/>
    <w:rsid w:val="00B327A8"/>
    <w:rsid w:val="00B32A60"/>
    <w:rsid w:val="00B32C31"/>
    <w:rsid w:val="00B3322A"/>
    <w:rsid w:val="00B33E07"/>
    <w:rsid w:val="00B34237"/>
    <w:rsid w:val="00B34494"/>
    <w:rsid w:val="00B3534E"/>
    <w:rsid w:val="00B35406"/>
    <w:rsid w:val="00B35B28"/>
    <w:rsid w:val="00B35C2C"/>
    <w:rsid w:val="00B36B57"/>
    <w:rsid w:val="00B375D7"/>
    <w:rsid w:val="00B405FA"/>
    <w:rsid w:val="00B409A2"/>
    <w:rsid w:val="00B40EB0"/>
    <w:rsid w:val="00B41960"/>
    <w:rsid w:val="00B424DF"/>
    <w:rsid w:val="00B426AC"/>
    <w:rsid w:val="00B428D3"/>
    <w:rsid w:val="00B42A3A"/>
    <w:rsid w:val="00B439EA"/>
    <w:rsid w:val="00B440BC"/>
    <w:rsid w:val="00B44475"/>
    <w:rsid w:val="00B44531"/>
    <w:rsid w:val="00B449DC"/>
    <w:rsid w:val="00B45D78"/>
    <w:rsid w:val="00B467CF"/>
    <w:rsid w:val="00B469D6"/>
    <w:rsid w:val="00B47056"/>
    <w:rsid w:val="00B474F0"/>
    <w:rsid w:val="00B5065E"/>
    <w:rsid w:val="00B512A4"/>
    <w:rsid w:val="00B518BA"/>
    <w:rsid w:val="00B51BBC"/>
    <w:rsid w:val="00B51F49"/>
    <w:rsid w:val="00B52B1F"/>
    <w:rsid w:val="00B56801"/>
    <w:rsid w:val="00B57C9B"/>
    <w:rsid w:val="00B60134"/>
    <w:rsid w:val="00B6165A"/>
    <w:rsid w:val="00B61732"/>
    <w:rsid w:val="00B621C0"/>
    <w:rsid w:val="00B624AE"/>
    <w:rsid w:val="00B643F4"/>
    <w:rsid w:val="00B6485B"/>
    <w:rsid w:val="00B6493E"/>
    <w:rsid w:val="00B64FF1"/>
    <w:rsid w:val="00B65427"/>
    <w:rsid w:val="00B659E5"/>
    <w:rsid w:val="00B65EC8"/>
    <w:rsid w:val="00B660DC"/>
    <w:rsid w:val="00B665AA"/>
    <w:rsid w:val="00B66F2B"/>
    <w:rsid w:val="00B67388"/>
    <w:rsid w:val="00B674FF"/>
    <w:rsid w:val="00B675CD"/>
    <w:rsid w:val="00B7014F"/>
    <w:rsid w:val="00B7023F"/>
    <w:rsid w:val="00B70F23"/>
    <w:rsid w:val="00B71E4F"/>
    <w:rsid w:val="00B727A7"/>
    <w:rsid w:val="00B72CC6"/>
    <w:rsid w:val="00B72E6B"/>
    <w:rsid w:val="00B72E73"/>
    <w:rsid w:val="00B7340C"/>
    <w:rsid w:val="00B73DF9"/>
    <w:rsid w:val="00B7433B"/>
    <w:rsid w:val="00B745B3"/>
    <w:rsid w:val="00B75AFB"/>
    <w:rsid w:val="00B7674B"/>
    <w:rsid w:val="00B7677B"/>
    <w:rsid w:val="00B770BA"/>
    <w:rsid w:val="00B80331"/>
    <w:rsid w:val="00B80E45"/>
    <w:rsid w:val="00B81006"/>
    <w:rsid w:val="00B81A0D"/>
    <w:rsid w:val="00B83B61"/>
    <w:rsid w:val="00B84845"/>
    <w:rsid w:val="00B84FD5"/>
    <w:rsid w:val="00B85270"/>
    <w:rsid w:val="00B8579D"/>
    <w:rsid w:val="00B866C4"/>
    <w:rsid w:val="00B87271"/>
    <w:rsid w:val="00B87B15"/>
    <w:rsid w:val="00B9012A"/>
    <w:rsid w:val="00B90707"/>
    <w:rsid w:val="00B90CE1"/>
    <w:rsid w:val="00B90D2A"/>
    <w:rsid w:val="00B90E60"/>
    <w:rsid w:val="00B92B47"/>
    <w:rsid w:val="00B93193"/>
    <w:rsid w:val="00B933FF"/>
    <w:rsid w:val="00B93483"/>
    <w:rsid w:val="00B943B2"/>
    <w:rsid w:val="00B94EB4"/>
    <w:rsid w:val="00B950BA"/>
    <w:rsid w:val="00B957A4"/>
    <w:rsid w:val="00B95E18"/>
    <w:rsid w:val="00B961C3"/>
    <w:rsid w:val="00B96DBE"/>
    <w:rsid w:val="00B97A01"/>
    <w:rsid w:val="00BA1405"/>
    <w:rsid w:val="00BA1BE5"/>
    <w:rsid w:val="00BA2329"/>
    <w:rsid w:val="00BA23DD"/>
    <w:rsid w:val="00BA25B5"/>
    <w:rsid w:val="00BA32CF"/>
    <w:rsid w:val="00BA3D7A"/>
    <w:rsid w:val="00BA41B2"/>
    <w:rsid w:val="00BA4AD6"/>
    <w:rsid w:val="00BA5B7E"/>
    <w:rsid w:val="00BA5BA0"/>
    <w:rsid w:val="00BA5E53"/>
    <w:rsid w:val="00BA5F3B"/>
    <w:rsid w:val="00BB005D"/>
    <w:rsid w:val="00BB066B"/>
    <w:rsid w:val="00BB0B30"/>
    <w:rsid w:val="00BB1365"/>
    <w:rsid w:val="00BB1CD0"/>
    <w:rsid w:val="00BB2174"/>
    <w:rsid w:val="00BB4542"/>
    <w:rsid w:val="00BB46D5"/>
    <w:rsid w:val="00BB4C70"/>
    <w:rsid w:val="00BB5250"/>
    <w:rsid w:val="00BB5C4B"/>
    <w:rsid w:val="00BB5D9B"/>
    <w:rsid w:val="00BB5F1B"/>
    <w:rsid w:val="00BB6549"/>
    <w:rsid w:val="00BB6735"/>
    <w:rsid w:val="00BB6E8A"/>
    <w:rsid w:val="00BB7040"/>
    <w:rsid w:val="00BB7ED2"/>
    <w:rsid w:val="00BC162B"/>
    <w:rsid w:val="00BC16DC"/>
    <w:rsid w:val="00BC2335"/>
    <w:rsid w:val="00BC46AB"/>
    <w:rsid w:val="00BC53D6"/>
    <w:rsid w:val="00BC5A77"/>
    <w:rsid w:val="00BC627F"/>
    <w:rsid w:val="00BC63DB"/>
    <w:rsid w:val="00BC6EDE"/>
    <w:rsid w:val="00BC7057"/>
    <w:rsid w:val="00BC7134"/>
    <w:rsid w:val="00BD16C0"/>
    <w:rsid w:val="00BD1967"/>
    <w:rsid w:val="00BD1AAE"/>
    <w:rsid w:val="00BD244E"/>
    <w:rsid w:val="00BD3C58"/>
    <w:rsid w:val="00BD3F5E"/>
    <w:rsid w:val="00BD4375"/>
    <w:rsid w:val="00BD502E"/>
    <w:rsid w:val="00BD52F5"/>
    <w:rsid w:val="00BD5AFE"/>
    <w:rsid w:val="00BD65CF"/>
    <w:rsid w:val="00BD7DF0"/>
    <w:rsid w:val="00BE0A6E"/>
    <w:rsid w:val="00BE180F"/>
    <w:rsid w:val="00BE3F93"/>
    <w:rsid w:val="00BE44D7"/>
    <w:rsid w:val="00BE55A2"/>
    <w:rsid w:val="00BE6047"/>
    <w:rsid w:val="00BE68A6"/>
    <w:rsid w:val="00BE6912"/>
    <w:rsid w:val="00BF0062"/>
    <w:rsid w:val="00BF0C06"/>
    <w:rsid w:val="00BF10DE"/>
    <w:rsid w:val="00BF2301"/>
    <w:rsid w:val="00BF23F8"/>
    <w:rsid w:val="00BF2AF0"/>
    <w:rsid w:val="00BF30A5"/>
    <w:rsid w:val="00BF33BD"/>
    <w:rsid w:val="00BF3C08"/>
    <w:rsid w:val="00BF3E43"/>
    <w:rsid w:val="00BF4D9D"/>
    <w:rsid w:val="00BF5183"/>
    <w:rsid w:val="00BF7831"/>
    <w:rsid w:val="00C00879"/>
    <w:rsid w:val="00C01424"/>
    <w:rsid w:val="00C026C8"/>
    <w:rsid w:val="00C048E6"/>
    <w:rsid w:val="00C05C2C"/>
    <w:rsid w:val="00C06BC2"/>
    <w:rsid w:val="00C07272"/>
    <w:rsid w:val="00C10C30"/>
    <w:rsid w:val="00C10EF8"/>
    <w:rsid w:val="00C122C2"/>
    <w:rsid w:val="00C12765"/>
    <w:rsid w:val="00C1295D"/>
    <w:rsid w:val="00C13349"/>
    <w:rsid w:val="00C136C5"/>
    <w:rsid w:val="00C1425E"/>
    <w:rsid w:val="00C14356"/>
    <w:rsid w:val="00C144E7"/>
    <w:rsid w:val="00C15CC9"/>
    <w:rsid w:val="00C160B7"/>
    <w:rsid w:val="00C16637"/>
    <w:rsid w:val="00C17003"/>
    <w:rsid w:val="00C1734D"/>
    <w:rsid w:val="00C175B2"/>
    <w:rsid w:val="00C17F9D"/>
    <w:rsid w:val="00C20400"/>
    <w:rsid w:val="00C20503"/>
    <w:rsid w:val="00C217FF"/>
    <w:rsid w:val="00C21F2E"/>
    <w:rsid w:val="00C22B9B"/>
    <w:rsid w:val="00C22C91"/>
    <w:rsid w:val="00C23131"/>
    <w:rsid w:val="00C23FD4"/>
    <w:rsid w:val="00C2473E"/>
    <w:rsid w:val="00C24751"/>
    <w:rsid w:val="00C247C8"/>
    <w:rsid w:val="00C248CE"/>
    <w:rsid w:val="00C2500E"/>
    <w:rsid w:val="00C257ED"/>
    <w:rsid w:val="00C25A36"/>
    <w:rsid w:val="00C25E05"/>
    <w:rsid w:val="00C26476"/>
    <w:rsid w:val="00C2659E"/>
    <w:rsid w:val="00C2713E"/>
    <w:rsid w:val="00C2726C"/>
    <w:rsid w:val="00C27A55"/>
    <w:rsid w:val="00C300C7"/>
    <w:rsid w:val="00C3067A"/>
    <w:rsid w:val="00C306FF"/>
    <w:rsid w:val="00C307AC"/>
    <w:rsid w:val="00C3099E"/>
    <w:rsid w:val="00C30D3C"/>
    <w:rsid w:val="00C312A0"/>
    <w:rsid w:val="00C31895"/>
    <w:rsid w:val="00C31CBA"/>
    <w:rsid w:val="00C32880"/>
    <w:rsid w:val="00C32884"/>
    <w:rsid w:val="00C33A6A"/>
    <w:rsid w:val="00C346D3"/>
    <w:rsid w:val="00C36946"/>
    <w:rsid w:val="00C3770A"/>
    <w:rsid w:val="00C405DC"/>
    <w:rsid w:val="00C40777"/>
    <w:rsid w:val="00C40D9D"/>
    <w:rsid w:val="00C420DD"/>
    <w:rsid w:val="00C421B9"/>
    <w:rsid w:val="00C42E20"/>
    <w:rsid w:val="00C44556"/>
    <w:rsid w:val="00C456D0"/>
    <w:rsid w:val="00C45700"/>
    <w:rsid w:val="00C45A41"/>
    <w:rsid w:val="00C45FA2"/>
    <w:rsid w:val="00C462D5"/>
    <w:rsid w:val="00C473D2"/>
    <w:rsid w:val="00C47B35"/>
    <w:rsid w:val="00C505C1"/>
    <w:rsid w:val="00C513D6"/>
    <w:rsid w:val="00C51E9B"/>
    <w:rsid w:val="00C53044"/>
    <w:rsid w:val="00C530B8"/>
    <w:rsid w:val="00C539CB"/>
    <w:rsid w:val="00C550E4"/>
    <w:rsid w:val="00C552C6"/>
    <w:rsid w:val="00C5541B"/>
    <w:rsid w:val="00C560A0"/>
    <w:rsid w:val="00C611AA"/>
    <w:rsid w:val="00C6141D"/>
    <w:rsid w:val="00C615A1"/>
    <w:rsid w:val="00C615A3"/>
    <w:rsid w:val="00C615E0"/>
    <w:rsid w:val="00C62A5C"/>
    <w:rsid w:val="00C62AA0"/>
    <w:rsid w:val="00C66604"/>
    <w:rsid w:val="00C66A00"/>
    <w:rsid w:val="00C66B69"/>
    <w:rsid w:val="00C67F63"/>
    <w:rsid w:val="00C7046C"/>
    <w:rsid w:val="00C70B65"/>
    <w:rsid w:val="00C70BF8"/>
    <w:rsid w:val="00C71B97"/>
    <w:rsid w:val="00C73063"/>
    <w:rsid w:val="00C737F9"/>
    <w:rsid w:val="00C7414B"/>
    <w:rsid w:val="00C7424E"/>
    <w:rsid w:val="00C74685"/>
    <w:rsid w:val="00C75ECD"/>
    <w:rsid w:val="00C75FB0"/>
    <w:rsid w:val="00C75FBD"/>
    <w:rsid w:val="00C762BE"/>
    <w:rsid w:val="00C762D7"/>
    <w:rsid w:val="00C76980"/>
    <w:rsid w:val="00C776D4"/>
    <w:rsid w:val="00C77DBE"/>
    <w:rsid w:val="00C80243"/>
    <w:rsid w:val="00C80575"/>
    <w:rsid w:val="00C806E0"/>
    <w:rsid w:val="00C80CF6"/>
    <w:rsid w:val="00C815DC"/>
    <w:rsid w:val="00C818BB"/>
    <w:rsid w:val="00C821B7"/>
    <w:rsid w:val="00C8272D"/>
    <w:rsid w:val="00C827F0"/>
    <w:rsid w:val="00C831EE"/>
    <w:rsid w:val="00C83A92"/>
    <w:rsid w:val="00C841A9"/>
    <w:rsid w:val="00C8440F"/>
    <w:rsid w:val="00C85087"/>
    <w:rsid w:val="00C85429"/>
    <w:rsid w:val="00C8551E"/>
    <w:rsid w:val="00C85AC6"/>
    <w:rsid w:val="00C861FF"/>
    <w:rsid w:val="00C8769E"/>
    <w:rsid w:val="00C91D37"/>
    <w:rsid w:val="00C92523"/>
    <w:rsid w:val="00C92760"/>
    <w:rsid w:val="00C92EF7"/>
    <w:rsid w:val="00C93055"/>
    <w:rsid w:val="00C9386B"/>
    <w:rsid w:val="00C9476D"/>
    <w:rsid w:val="00C94814"/>
    <w:rsid w:val="00C9630F"/>
    <w:rsid w:val="00C97035"/>
    <w:rsid w:val="00C973F2"/>
    <w:rsid w:val="00C97F3B"/>
    <w:rsid w:val="00CA044B"/>
    <w:rsid w:val="00CA05BF"/>
    <w:rsid w:val="00CA0E8B"/>
    <w:rsid w:val="00CA1113"/>
    <w:rsid w:val="00CA11A1"/>
    <w:rsid w:val="00CA2BB7"/>
    <w:rsid w:val="00CA2E17"/>
    <w:rsid w:val="00CA371D"/>
    <w:rsid w:val="00CA3906"/>
    <w:rsid w:val="00CA3D3B"/>
    <w:rsid w:val="00CA4227"/>
    <w:rsid w:val="00CA4761"/>
    <w:rsid w:val="00CA6115"/>
    <w:rsid w:val="00CA66D0"/>
    <w:rsid w:val="00CA6986"/>
    <w:rsid w:val="00CA6CC9"/>
    <w:rsid w:val="00CA726F"/>
    <w:rsid w:val="00CB0BED"/>
    <w:rsid w:val="00CB0F61"/>
    <w:rsid w:val="00CB18DD"/>
    <w:rsid w:val="00CB2034"/>
    <w:rsid w:val="00CB2816"/>
    <w:rsid w:val="00CB4041"/>
    <w:rsid w:val="00CB46F9"/>
    <w:rsid w:val="00CB56BF"/>
    <w:rsid w:val="00CB6EC3"/>
    <w:rsid w:val="00CB6F60"/>
    <w:rsid w:val="00CB6F89"/>
    <w:rsid w:val="00CB7595"/>
    <w:rsid w:val="00CC00B4"/>
    <w:rsid w:val="00CC16C3"/>
    <w:rsid w:val="00CC1E23"/>
    <w:rsid w:val="00CC2048"/>
    <w:rsid w:val="00CC22A4"/>
    <w:rsid w:val="00CC241F"/>
    <w:rsid w:val="00CC3AD7"/>
    <w:rsid w:val="00CC4E63"/>
    <w:rsid w:val="00CC51B7"/>
    <w:rsid w:val="00CC5ED6"/>
    <w:rsid w:val="00CC7193"/>
    <w:rsid w:val="00CC7914"/>
    <w:rsid w:val="00CD05A8"/>
    <w:rsid w:val="00CD078F"/>
    <w:rsid w:val="00CD0A03"/>
    <w:rsid w:val="00CD0DCF"/>
    <w:rsid w:val="00CD1737"/>
    <w:rsid w:val="00CD1B6F"/>
    <w:rsid w:val="00CD1BB6"/>
    <w:rsid w:val="00CD1ECF"/>
    <w:rsid w:val="00CD2A3C"/>
    <w:rsid w:val="00CD3282"/>
    <w:rsid w:val="00CD405C"/>
    <w:rsid w:val="00CD4BE0"/>
    <w:rsid w:val="00CD5474"/>
    <w:rsid w:val="00CD7186"/>
    <w:rsid w:val="00CD7907"/>
    <w:rsid w:val="00CD7F4B"/>
    <w:rsid w:val="00CD7F60"/>
    <w:rsid w:val="00CE1484"/>
    <w:rsid w:val="00CE2AFA"/>
    <w:rsid w:val="00CE2DB4"/>
    <w:rsid w:val="00CE36E1"/>
    <w:rsid w:val="00CE42CC"/>
    <w:rsid w:val="00CE4F19"/>
    <w:rsid w:val="00CE5A9E"/>
    <w:rsid w:val="00CE617D"/>
    <w:rsid w:val="00CE698C"/>
    <w:rsid w:val="00CE69D0"/>
    <w:rsid w:val="00CE6EEE"/>
    <w:rsid w:val="00CE712A"/>
    <w:rsid w:val="00CF05D2"/>
    <w:rsid w:val="00CF06DB"/>
    <w:rsid w:val="00CF13FB"/>
    <w:rsid w:val="00CF1A3D"/>
    <w:rsid w:val="00CF1D6B"/>
    <w:rsid w:val="00CF334E"/>
    <w:rsid w:val="00CF4172"/>
    <w:rsid w:val="00CF5447"/>
    <w:rsid w:val="00CF56CF"/>
    <w:rsid w:val="00CF6081"/>
    <w:rsid w:val="00CF63AB"/>
    <w:rsid w:val="00CF63EE"/>
    <w:rsid w:val="00CF7648"/>
    <w:rsid w:val="00CF7900"/>
    <w:rsid w:val="00CF7C8B"/>
    <w:rsid w:val="00CF7DAA"/>
    <w:rsid w:val="00CF7FD5"/>
    <w:rsid w:val="00D005BD"/>
    <w:rsid w:val="00D018CB"/>
    <w:rsid w:val="00D02639"/>
    <w:rsid w:val="00D03679"/>
    <w:rsid w:val="00D04CCE"/>
    <w:rsid w:val="00D058DE"/>
    <w:rsid w:val="00D0759D"/>
    <w:rsid w:val="00D07868"/>
    <w:rsid w:val="00D07E06"/>
    <w:rsid w:val="00D101EF"/>
    <w:rsid w:val="00D110E1"/>
    <w:rsid w:val="00D124C1"/>
    <w:rsid w:val="00D13165"/>
    <w:rsid w:val="00D14346"/>
    <w:rsid w:val="00D14FFD"/>
    <w:rsid w:val="00D15260"/>
    <w:rsid w:val="00D15920"/>
    <w:rsid w:val="00D15968"/>
    <w:rsid w:val="00D1608D"/>
    <w:rsid w:val="00D1627C"/>
    <w:rsid w:val="00D16992"/>
    <w:rsid w:val="00D16C65"/>
    <w:rsid w:val="00D1728C"/>
    <w:rsid w:val="00D179B0"/>
    <w:rsid w:val="00D17D4A"/>
    <w:rsid w:val="00D17D9D"/>
    <w:rsid w:val="00D212E4"/>
    <w:rsid w:val="00D227A2"/>
    <w:rsid w:val="00D24307"/>
    <w:rsid w:val="00D2505C"/>
    <w:rsid w:val="00D27CDC"/>
    <w:rsid w:val="00D3047C"/>
    <w:rsid w:val="00D312C3"/>
    <w:rsid w:val="00D312F0"/>
    <w:rsid w:val="00D31B5C"/>
    <w:rsid w:val="00D32A8B"/>
    <w:rsid w:val="00D32D29"/>
    <w:rsid w:val="00D32D88"/>
    <w:rsid w:val="00D33BA9"/>
    <w:rsid w:val="00D33D14"/>
    <w:rsid w:val="00D33D1F"/>
    <w:rsid w:val="00D33FB9"/>
    <w:rsid w:val="00D3418B"/>
    <w:rsid w:val="00D35374"/>
    <w:rsid w:val="00D35AF8"/>
    <w:rsid w:val="00D35BB1"/>
    <w:rsid w:val="00D36188"/>
    <w:rsid w:val="00D3670B"/>
    <w:rsid w:val="00D36F0B"/>
    <w:rsid w:val="00D37151"/>
    <w:rsid w:val="00D37C5B"/>
    <w:rsid w:val="00D37FAA"/>
    <w:rsid w:val="00D40CFB"/>
    <w:rsid w:val="00D4195D"/>
    <w:rsid w:val="00D41CF2"/>
    <w:rsid w:val="00D426AF"/>
    <w:rsid w:val="00D42CDD"/>
    <w:rsid w:val="00D43DA2"/>
    <w:rsid w:val="00D445BC"/>
    <w:rsid w:val="00D44DC3"/>
    <w:rsid w:val="00D45AE8"/>
    <w:rsid w:val="00D46356"/>
    <w:rsid w:val="00D46404"/>
    <w:rsid w:val="00D46F53"/>
    <w:rsid w:val="00D47DF7"/>
    <w:rsid w:val="00D50630"/>
    <w:rsid w:val="00D517DF"/>
    <w:rsid w:val="00D524F3"/>
    <w:rsid w:val="00D52D4B"/>
    <w:rsid w:val="00D53F73"/>
    <w:rsid w:val="00D54274"/>
    <w:rsid w:val="00D55FA7"/>
    <w:rsid w:val="00D57969"/>
    <w:rsid w:val="00D60412"/>
    <w:rsid w:val="00D6073B"/>
    <w:rsid w:val="00D60A4E"/>
    <w:rsid w:val="00D60B4C"/>
    <w:rsid w:val="00D61835"/>
    <w:rsid w:val="00D61C72"/>
    <w:rsid w:val="00D61E70"/>
    <w:rsid w:val="00D6259E"/>
    <w:rsid w:val="00D62BDA"/>
    <w:rsid w:val="00D63284"/>
    <w:rsid w:val="00D6368D"/>
    <w:rsid w:val="00D64760"/>
    <w:rsid w:val="00D64BF4"/>
    <w:rsid w:val="00D65ECF"/>
    <w:rsid w:val="00D661C0"/>
    <w:rsid w:val="00D669A7"/>
    <w:rsid w:val="00D66F85"/>
    <w:rsid w:val="00D67143"/>
    <w:rsid w:val="00D700DD"/>
    <w:rsid w:val="00D70682"/>
    <w:rsid w:val="00D70AD2"/>
    <w:rsid w:val="00D70DB7"/>
    <w:rsid w:val="00D72D27"/>
    <w:rsid w:val="00D7306F"/>
    <w:rsid w:val="00D73966"/>
    <w:rsid w:val="00D74990"/>
    <w:rsid w:val="00D74EA5"/>
    <w:rsid w:val="00D7558C"/>
    <w:rsid w:val="00D75B97"/>
    <w:rsid w:val="00D76866"/>
    <w:rsid w:val="00D76E5F"/>
    <w:rsid w:val="00D76F15"/>
    <w:rsid w:val="00D7770F"/>
    <w:rsid w:val="00D80454"/>
    <w:rsid w:val="00D80B31"/>
    <w:rsid w:val="00D812CF"/>
    <w:rsid w:val="00D81649"/>
    <w:rsid w:val="00D825AE"/>
    <w:rsid w:val="00D835E6"/>
    <w:rsid w:val="00D837BC"/>
    <w:rsid w:val="00D845EB"/>
    <w:rsid w:val="00D84D9B"/>
    <w:rsid w:val="00D84E96"/>
    <w:rsid w:val="00D85F8D"/>
    <w:rsid w:val="00D8642E"/>
    <w:rsid w:val="00D86AF7"/>
    <w:rsid w:val="00D91C08"/>
    <w:rsid w:val="00D91C68"/>
    <w:rsid w:val="00D91E9A"/>
    <w:rsid w:val="00D924A5"/>
    <w:rsid w:val="00D9295C"/>
    <w:rsid w:val="00D939A5"/>
    <w:rsid w:val="00D93F13"/>
    <w:rsid w:val="00D94235"/>
    <w:rsid w:val="00D945BE"/>
    <w:rsid w:val="00D94F5F"/>
    <w:rsid w:val="00D95310"/>
    <w:rsid w:val="00D9550F"/>
    <w:rsid w:val="00D9682D"/>
    <w:rsid w:val="00D968D0"/>
    <w:rsid w:val="00D96BC3"/>
    <w:rsid w:val="00D973A6"/>
    <w:rsid w:val="00D973AF"/>
    <w:rsid w:val="00D97459"/>
    <w:rsid w:val="00D97D45"/>
    <w:rsid w:val="00DA064C"/>
    <w:rsid w:val="00DA2004"/>
    <w:rsid w:val="00DA2577"/>
    <w:rsid w:val="00DA2727"/>
    <w:rsid w:val="00DA326A"/>
    <w:rsid w:val="00DA3E1E"/>
    <w:rsid w:val="00DA47E8"/>
    <w:rsid w:val="00DA508C"/>
    <w:rsid w:val="00DA582B"/>
    <w:rsid w:val="00DA6D36"/>
    <w:rsid w:val="00DB03C9"/>
    <w:rsid w:val="00DB0AB9"/>
    <w:rsid w:val="00DB0ADC"/>
    <w:rsid w:val="00DB0D9D"/>
    <w:rsid w:val="00DB22FA"/>
    <w:rsid w:val="00DB25F5"/>
    <w:rsid w:val="00DB2B30"/>
    <w:rsid w:val="00DB2F73"/>
    <w:rsid w:val="00DB3455"/>
    <w:rsid w:val="00DB3798"/>
    <w:rsid w:val="00DB38B9"/>
    <w:rsid w:val="00DB3F2E"/>
    <w:rsid w:val="00DB5447"/>
    <w:rsid w:val="00DB5E67"/>
    <w:rsid w:val="00DB67F7"/>
    <w:rsid w:val="00DB7127"/>
    <w:rsid w:val="00DB7824"/>
    <w:rsid w:val="00DC0029"/>
    <w:rsid w:val="00DC0387"/>
    <w:rsid w:val="00DC1614"/>
    <w:rsid w:val="00DC2ABE"/>
    <w:rsid w:val="00DC32AE"/>
    <w:rsid w:val="00DC3C7A"/>
    <w:rsid w:val="00DC3EAD"/>
    <w:rsid w:val="00DC4F43"/>
    <w:rsid w:val="00DC5EE1"/>
    <w:rsid w:val="00DC5EFD"/>
    <w:rsid w:val="00DC6551"/>
    <w:rsid w:val="00DC6630"/>
    <w:rsid w:val="00DC6B22"/>
    <w:rsid w:val="00DC7B1A"/>
    <w:rsid w:val="00DD0413"/>
    <w:rsid w:val="00DD051D"/>
    <w:rsid w:val="00DD0B86"/>
    <w:rsid w:val="00DD0D2D"/>
    <w:rsid w:val="00DD1918"/>
    <w:rsid w:val="00DD249F"/>
    <w:rsid w:val="00DD2685"/>
    <w:rsid w:val="00DD294B"/>
    <w:rsid w:val="00DD2C7B"/>
    <w:rsid w:val="00DD38FC"/>
    <w:rsid w:val="00DD4D38"/>
    <w:rsid w:val="00DD4E9B"/>
    <w:rsid w:val="00DD53A3"/>
    <w:rsid w:val="00DD5520"/>
    <w:rsid w:val="00DD5A10"/>
    <w:rsid w:val="00DD5A61"/>
    <w:rsid w:val="00DD5B68"/>
    <w:rsid w:val="00DD6C57"/>
    <w:rsid w:val="00DD7344"/>
    <w:rsid w:val="00DD7662"/>
    <w:rsid w:val="00DD78B5"/>
    <w:rsid w:val="00DD7EA0"/>
    <w:rsid w:val="00DE0188"/>
    <w:rsid w:val="00DE044F"/>
    <w:rsid w:val="00DE141F"/>
    <w:rsid w:val="00DE1808"/>
    <w:rsid w:val="00DE20C1"/>
    <w:rsid w:val="00DE3861"/>
    <w:rsid w:val="00DE39D9"/>
    <w:rsid w:val="00DE3AFF"/>
    <w:rsid w:val="00DE419A"/>
    <w:rsid w:val="00DE46CB"/>
    <w:rsid w:val="00DE47EE"/>
    <w:rsid w:val="00DE5A35"/>
    <w:rsid w:val="00DE61A8"/>
    <w:rsid w:val="00DE7BAD"/>
    <w:rsid w:val="00DF0499"/>
    <w:rsid w:val="00DF11D1"/>
    <w:rsid w:val="00DF36A2"/>
    <w:rsid w:val="00DF415E"/>
    <w:rsid w:val="00DF426A"/>
    <w:rsid w:val="00DF4C17"/>
    <w:rsid w:val="00DF53A9"/>
    <w:rsid w:val="00DF5684"/>
    <w:rsid w:val="00DF5C2D"/>
    <w:rsid w:val="00DF611D"/>
    <w:rsid w:val="00DF677B"/>
    <w:rsid w:val="00DF70E9"/>
    <w:rsid w:val="00DF7A60"/>
    <w:rsid w:val="00DF7BFB"/>
    <w:rsid w:val="00DF7E12"/>
    <w:rsid w:val="00DF7F35"/>
    <w:rsid w:val="00E00340"/>
    <w:rsid w:val="00E00842"/>
    <w:rsid w:val="00E00B5D"/>
    <w:rsid w:val="00E00CE5"/>
    <w:rsid w:val="00E00D5F"/>
    <w:rsid w:val="00E00EE3"/>
    <w:rsid w:val="00E01166"/>
    <w:rsid w:val="00E01396"/>
    <w:rsid w:val="00E02579"/>
    <w:rsid w:val="00E02884"/>
    <w:rsid w:val="00E0288F"/>
    <w:rsid w:val="00E02982"/>
    <w:rsid w:val="00E02ACF"/>
    <w:rsid w:val="00E03981"/>
    <w:rsid w:val="00E050AF"/>
    <w:rsid w:val="00E0525A"/>
    <w:rsid w:val="00E0539D"/>
    <w:rsid w:val="00E059DA"/>
    <w:rsid w:val="00E07D1E"/>
    <w:rsid w:val="00E10469"/>
    <w:rsid w:val="00E10648"/>
    <w:rsid w:val="00E10D48"/>
    <w:rsid w:val="00E10F73"/>
    <w:rsid w:val="00E11DD6"/>
    <w:rsid w:val="00E11F56"/>
    <w:rsid w:val="00E12696"/>
    <w:rsid w:val="00E13510"/>
    <w:rsid w:val="00E13610"/>
    <w:rsid w:val="00E13958"/>
    <w:rsid w:val="00E13DBE"/>
    <w:rsid w:val="00E13F5F"/>
    <w:rsid w:val="00E1475C"/>
    <w:rsid w:val="00E15192"/>
    <w:rsid w:val="00E1540B"/>
    <w:rsid w:val="00E1542D"/>
    <w:rsid w:val="00E1564E"/>
    <w:rsid w:val="00E15836"/>
    <w:rsid w:val="00E15E16"/>
    <w:rsid w:val="00E16163"/>
    <w:rsid w:val="00E16E4E"/>
    <w:rsid w:val="00E16E7E"/>
    <w:rsid w:val="00E17076"/>
    <w:rsid w:val="00E20441"/>
    <w:rsid w:val="00E205E0"/>
    <w:rsid w:val="00E206E9"/>
    <w:rsid w:val="00E20815"/>
    <w:rsid w:val="00E20E08"/>
    <w:rsid w:val="00E214D5"/>
    <w:rsid w:val="00E21B7C"/>
    <w:rsid w:val="00E22C38"/>
    <w:rsid w:val="00E2433E"/>
    <w:rsid w:val="00E246A4"/>
    <w:rsid w:val="00E24DEF"/>
    <w:rsid w:val="00E24F20"/>
    <w:rsid w:val="00E25811"/>
    <w:rsid w:val="00E26CA7"/>
    <w:rsid w:val="00E26E41"/>
    <w:rsid w:val="00E318DC"/>
    <w:rsid w:val="00E318E7"/>
    <w:rsid w:val="00E31B89"/>
    <w:rsid w:val="00E3293C"/>
    <w:rsid w:val="00E340A0"/>
    <w:rsid w:val="00E3571F"/>
    <w:rsid w:val="00E35C73"/>
    <w:rsid w:val="00E35CB1"/>
    <w:rsid w:val="00E37291"/>
    <w:rsid w:val="00E3766B"/>
    <w:rsid w:val="00E401DF"/>
    <w:rsid w:val="00E438BB"/>
    <w:rsid w:val="00E44DC7"/>
    <w:rsid w:val="00E463F1"/>
    <w:rsid w:val="00E46950"/>
    <w:rsid w:val="00E46BE9"/>
    <w:rsid w:val="00E47733"/>
    <w:rsid w:val="00E478B3"/>
    <w:rsid w:val="00E506D3"/>
    <w:rsid w:val="00E51F0D"/>
    <w:rsid w:val="00E52883"/>
    <w:rsid w:val="00E52B83"/>
    <w:rsid w:val="00E52F45"/>
    <w:rsid w:val="00E5384C"/>
    <w:rsid w:val="00E54E5E"/>
    <w:rsid w:val="00E54EC4"/>
    <w:rsid w:val="00E55196"/>
    <w:rsid w:val="00E55534"/>
    <w:rsid w:val="00E55639"/>
    <w:rsid w:val="00E57472"/>
    <w:rsid w:val="00E57B48"/>
    <w:rsid w:val="00E57CE6"/>
    <w:rsid w:val="00E60978"/>
    <w:rsid w:val="00E60B00"/>
    <w:rsid w:val="00E615B1"/>
    <w:rsid w:val="00E61725"/>
    <w:rsid w:val="00E617F9"/>
    <w:rsid w:val="00E61B8C"/>
    <w:rsid w:val="00E6250B"/>
    <w:rsid w:val="00E62D13"/>
    <w:rsid w:val="00E635E4"/>
    <w:rsid w:val="00E637CD"/>
    <w:rsid w:val="00E63DAA"/>
    <w:rsid w:val="00E64407"/>
    <w:rsid w:val="00E644D1"/>
    <w:rsid w:val="00E65767"/>
    <w:rsid w:val="00E66C19"/>
    <w:rsid w:val="00E66D69"/>
    <w:rsid w:val="00E67783"/>
    <w:rsid w:val="00E67EA5"/>
    <w:rsid w:val="00E70860"/>
    <w:rsid w:val="00E70E66"/>
    <w:rsid w:val="00E7103E"/>
    <w:rsid w:val="00E727DD"/>
    <w:rsid w:val="00E72B7C"/>
    <w:rsid w:val="00E72C2C"/>
    <w:rsid w:val="00E72EAB"/>
    <w:rsid w:val="00E733FC"/>
    <w:rsid w:val="00E738E4"/>
    <w:rsid w:val="00E7448A"/>
    <w:rsid w:val="00E74AD3"/>
    <w:rsid w:val="00E75824"/>
    <w:rsid w:val="00E75E4E"/>
    <w:rsid w:val="00E768C3"/>
    <w:rsid w:val="00E76BA9"/>
    <w:rsid w:val="00E76D24"/>
    <w:rsid w:val="00E77139"/>
    <w:rsid w:val="00E80867"/>
    <w:rsid w:val="00E80955"/>
    <w:rsid w:val="00E80DB3"/>
    <w:rsid w:val="00E81251"/>
    <w:rsid w:val="00E81414"/>
    <w:rsid w:val="00E8176F"/>
    <w:rsid w:val="00E8239D"/>
    <w:rsid w:val="00E82DF0"/>
    <w:rsid w:val="00E83208"/>
    <w:rsid w:val="00E83516"/>
    <w:rsid w:val="00E84D96"/>
    <w:rsid w:val="00E84FB5"/>
    <w:rsid w:val="00E85CFE"/>
    <w:rsid w:val="00E87262"/>
    <w:rsid w:val="00E87FC9"/>
    <w:rsid w:val="00E9093F"/>
    <w:rsid w:val="00E90A3E"/>
    <w:rsid w:val="00E91A63"/>
    <w:rsid w:val="00E91D66"/>
    <w:rsid w:val="00E92CFF"/>
    <w:rsid w:val="00E92D5E"/>
    <w:rsid w:val="00E93092"/>
    <w:rsid w:val="00E93452"/>
    <w:rsid w:val="00E943E3"/>
    <w:rsid w:val="00E94C19"/>
    <w:rsid w:val="00E95CF5"/>
    <w:rsid w:val="00E966D2"/>
    <w:rsid w:val="00E96E41"/>
    <w:rsid w:val="00E96EAB"/>
    <w:rsid w:val="00E96F58"/>
    <w:rsid w:val="00E97E27"/>
    <w:rsid w:val="00E97FC5"/>
    <w:rsid w:val="00EA0913"/>
    <w:rsid w:val="00EA09C5"/>
    <w:rsid w:val="00EA14C2"/>
    <w:rsid w:val="00EA1ED2"/>
    <w:rsid w:val="00EA26EB"/>
    <w:rsid w:val="00EA2FC9"/>
    <w:rsid w:val="00EA3A75"/>
    <w:rsid w:val="00EA3DA7"/>
    <w:rsid w:val="00EA4150"/>
    <w:rsid w:val="00EA42C9"/>
    <w:rsid w:val="00EA52F4"/>
    <w:rsid w:val="00EA54D4"/>
    <w:rsid w:val="00EA657C"/>
    <w:rsid w:val="00EA6B4B"/>
    <w:rsid w:val="00EA6F7C"/>
    <w:rsid w:val="00EA734A"/>
    <w:rsid w:val="00EA73E3"/>
    <w:rsid w:val="00EB0570"/>
    <w:rsid w:val="00EB08F2"/>
    <w:rsid w:val="00EB12F3"/>
    <w:rsid w:val="00EB229A"/>
    <w:rsid w:val="00EB2855"/>
    <w:rsid w:val="00EB38E8"/>
    <w:rsid w:val="00EB3C7F"/>
    <w:rsid w:val="00EB3E0B"/>
    <w:rsid w:val="00EB3E88"/>
    <w:rsid w:val="00EB569D"/>
    <w:rsid w:val="00EB58AD"/>
    <w:rsid w:val="00EB5B40"/>
    <w:rsid w:val="00EB6389"/>
    <w:rsid w:val="00EB6D57"/>
    <w:rsid w:val="00EB7E8C"/>
    <w:rsid w:val="00EC065A"/>
    <w:rsid w:val="00EC067F"/>
    <w:rsid w:val="00EC1810"/>
    <w:rsid w:val="00EC26EB"/>
    <w:rsid w:val="00EC2F75"/>
    <w:rsid w:val="00EC3458"/>
    <w:rsid w:val="00EC445E"/>
    <w:rsid w:val="00EC6718"/>
    <w:rsid w:val="00EC6D94"/>
    <w:rsid w:val="00EC70EB"/>
    <w:rsid w:val="00EC7667"/>
    <w:rsid w:val="00EC7BCB"/>
    <w:rsid w:val="00ED06ED"/>
    <w:rsid w:val="00ED0730"/>
    <w:rsid w:val="00ED1C19"/>
    <w:rsid w:val="00ED2060"/>
    <w:rsid w:val="00ED2CE7"/>
    <w:rsid w:val="00ED36F3"/>
    <w:rsid w:val="00ED373C"/>
    <w:rsid w:val="00ED3904"/>
    <w:rsid w:val="00ED4320"/>
    <w:rsid w:val="00ED4359"/>
    <w:rsid w:val="00ED4494"/>
    <w:rsid w:val="00ED482F"/>
    <w:rsid w:val="00ED52AD"/>
    <w:rsid w:val="00ED6027"/>
    <w:rsid w:val="00ED655E"/>
    <w:rsid w:val="00ED7328"/>
    <w:rsid w:val="00EE010D"/>
    <w:rsid w:val="00EE033F"/>
    <w:rsid w:val="00EE04EB"/>
    <w:rsid w:val="00EE076C"/>
    <w:rsid w:val="00EE1AED"/>
    <w:rsid w:val="00EE23F6"/>
    <w:rsid w:val="00EE28E0"/>
    <w:rsid w:val="00EE299F"/>
    <w:rsid w:val="00EE2C4E"/>
    <w:rsid w:val="00EE35E5"/>
    <w:rsid w:val="00EE39ED"/>
    <w:rsid w:val="00EE3E3D"/>
    <w:rsid w:val="00EE3F88"/>
    <w:rsid w:val="00EE40B2"/>
    <w:rsid w:val="00EE4476"/>
    <w:rsid w:val="00EE53F8"/>
    <w:rsid w:val="00EE59B6"/>
    <w:rsid w:val="00EE6816"/>
    <w:rsid w:val="00EE72C5"/>
    <w:rsid w:val="00EE769E"/>
    <w:rsid w:val="00EE790E"/>
    <w:rsid w:val="00EF07EF"/>
    <w:rsid w:val="00EF12D0"/>
    <w:rsid w:val="00EF1DAB"/>
    <w:rsid w:val="00EF30E8"/>
    <w:rsid w:val="00EF3F56"/>
    <w:rsid w:val="00EF41CE"/>
    <w:rsid w:val="00EF47D3"/>
    <w:rsid w:val="00EF4CB8"/>
    <w:rsid w:val="00EF5664"/>
    <w:rsid w:val="00EF5BCD"/>
    <w:rsid w:val="00EF73F6"/>
    <w:rsid w:val="00EF77A4"/>
    <w:rsid w:val="00EF7FC7"/>
    <w:rsid w:val="00F00269"/>
    <w:rsid w:val="00F0078A"/>
    <w:rsid w:val="00F01199"/>
    <w:rsid w:val="00F01F72"/>
    <w:rsid w:val="00F0206E"/>
    <w:rsid w:val="00F02DC1"/>
    <w:rsid w:val="00F02E9D"/>
    <w:rsid w:val="00F05514"/>
    <w:rsid w:val="00F057B3"/>
    <w:rsid w:val="00F06050"/>
    <w:rsid w:val="00F063BF"/>
    <w:rsid w:val="00F06A0A"/>
    <w:rsid w:val="00F1071E"/>
    <w:rsid w:val="00F111E1"/>
    <w:rsid w:val="00F113EC"/>
    <w:rsid w:val="00F12816"/>
    <w:rsid w:val="00F135C2"/>
    <w:rsid w:val="00F139E6"/>
    <w:rsid w:val="00F14065"/>
    <w:rsid w:val="00F1413F"/>
    <w:rsid w:val="00F1499F"/>
    <w:rsid w:val="00F159CB"/>
    <w:rsid w:val="00F15B2C"/>
    <w:rsid w:val="00F15BB4"/>
    <w:rsid w:val="00F16AD1"/>
    <w:rsid w:val="00F17EB2"/>
    <w:rsid w:val="00F17FBF"/>
    <w:rsid w:val="00F20738"/>
    <w:rsid w:val="00F20AEA"/>
    <w:rsid w:val="00F20BA9"/>
    <w:rsid w:val="00F21D54"/>
    <w:rsid w:val="00F22A8A"/>
    <w:rsid w:val="00F23259"/>
    <w:rsid w:val="00F2348D"/>
    <w:rsid w:val="00F23B60"/>
    <w:rsid w:val="00F24457"/>
    <w:rsid w:val="00F247D9"/>
    <w:rsid w:val="00F2487D"/>
    <w:rsid w:val="00F25A23"/>
    <w:rsid w:val="00F26DE5"/>
    <w:rsid w:val="00F274AC"/>
    <w:rsid w:val="00F279BF"/>
    <w:rsid w:val="00F30645"/>
    <w:rsid w:val="00F3147E"/>
    <w:rsid w:val="00F316D6"/>
    <w:rsid w:val="00F31717"/>
    <w:rsid w:val="00F32786"/>
    <w:rsid w:val="00F32C4C"/>
    <w:rsid w:val="00F32CF9"/>
    <w:rsid w:val="00F334E8"/>
    <w:rsid w:val="00F34B1D"/>
    <w:rsid w:val="00F37CEE"/>
    <w:rsid w:val="00F40112"/>
    <w:rsid w:val="00F407E4"/>
    <w:rsid w:val="00F409CA"/>
    <w:rsid w:val="00F41628"/>
    <w:rsid w:val="00F4235C"/>
    <w:rsid w:val="00F426F1"/>
    <w:rsid w:val="00F44BD6"/>
    <w:rsid w:val="00F456A9"/>
    <w:rsid w:val="00F5008C"/>
    <w:rsid w:val="00F5087B"/>
    <w:rsid w:val="00F512F5"/>
    <w:rsid w:val="00F51511"/>
    <w:rsid w:val="00F51A53"/>
    <w:rsid w:val="00F51B83"/>
    <w:rsid w:val="00F54825"/>
    <w:rsid w:val="00F54BDD"/>
    <w:rsid w:val="00F552B6"/>
    <w:rsid w:val="00F55CCE"/>
    <w:rsid w:val="00F55DCB"/>
    <w:rsid w:val="00F56296"/>
    <w:rsid w:val="00F57B66"/>
    <w:rsid w:val="00F604CE"/>
    <w:rsid w:val="00F60662"/>
    <w:rsid w:val="00F60F42"/>
    <w:rsid w:val="00F644EE"/>
    <w:rsid w:val="00F64FDF"/>
    <w:rsid w:val="00F6598C"/>
    <w:rsid w:val="00F65EF7"/>
    <w:rsid w:val="00F6609B"/>
    <w:rsid w:val="00F66F12"/>
    <w:rsid w:val="00F67310"/>
    <w:rsid w:val="00F67611"/>
    <w:rsid w:val="00F6791D"/>
    <w:rsid w:val="00F704BD"/>
    <w:rsid w:val="00F70837"/>
    <w:rsid w:val="00F71390"/>
    <w:rsid w:val="00F717D6"/>
    <w:rsid w:val="00F71934"/>
    <w:rsid w:val="00F720E7"/>
    <w:rsid w:val="00F72572"/>
    <w:rsid w:val="00F74F50"/>
    <w:rsid w:val="00F7629D"/>
    <w:rsid w:val="00F7674C"/>
    <w:rsid w:val="00F773DA"/>
    <w:rsid w:val="00F77594"/>
    <w:rsid w:val="00F7766E"/>
    <w:rsid w:val="00F77A52"/>
    <w:rsid w:val="00F77DA1"/>
    <w:rsid w:val="00F80171"/>
    <w:rsid w:val="00F820CB"/>
    <w:rsid w:val="00F82D39"/>
    <w:rsid w:val="00F83544"/>
    <w:rsid w:val="00F83D42"/>
    <w:rsid w:val="00F8429B"/>
    <w:rsid w:val="00F85608"/>
    <w:rsid w:val="00F85C4E"/>
    <w:rsid w:val="00F86A64"/>
    <w:rsid w:val="00F86D08"/>
    <w:rsid w:val="00F8714C"/>
    <w:rsid w:val="00F87B9A"/>
    <w:rsid w:val="00F910CE"/>
    <w:rsid w:val="00F9113E"/>
    <w:rsid w:val="00F91159"/>
    <w:rsid w:val="00F9147B"/>
    <w:rsid w:val="00F918B2"/>
    <w:rsid w:val="00F92B36"/>
    <w:rsid w:val="00F92EB0"/>
    <w:rsid w:val="00F9394E"/>
    <w:rsid w:val="00F93F96"/>
    <w:rsid w:val="00F943F4"/>
    <w:rsid w:val="00F947BF"/>
    <w:rsid w:val="00F9484E"/>
    <w:rsid w:val="00F95985"/>
    <w:rsid w:val="00F95B7B"/>
    <w:rsid w:val="00F97315"/>
    <w:rsid w:val="00F97EE4"/>
    <w:rsid w:val="00FA0048"/>
    <w:rsid w:val="00FA026A"/>
    <w:rsid w:val="00FA1162"/>
    <w:rsid w:val="00FA1702"/>
    <w:rsid w:val="00FA2265"/>
    <w:rsid w:val="00FA29A5"/>
    <w:rsid w:val="00FA3084"/>
    <w:rsid w:val="00FA3B9F"/>
    <w:rsid w:val="00FA424A"/>
    <w:rsid w:val="00FA433F"/>
    <w:rsid w:val="00FA52EB"/>
    <w:rsid w:val="00FA5C41"/>
    <w:rsid w:val="00FA5F3A"/>
    <w:rsid w:val="00FA61C9"/>
    <w:rsid w:val="00FA67AD"/>
    <w:rsid w:val="00FA6AC6"/>
    <w:rsid w:val="00FA735C"/>
    <w:rsid w:val="00FB033E"/>
    <w:rsid w:val="00FB0508"/>
    <w:rsid w:val="00FB05C9"/>
    <w:rsid w:val="00FB17C7"/>
    <w:rsid w:val="00FB3E79"/>
    <w:rsid w:val="00FB495C"/>
    <w:rsid w:val="00FB60D0"/>
    <w:rsid w:val="00FB6E64"/>
    <w:rsid w:val="00FB6F13"/>
    <w:rsid w:val="00FB7136"/>
    <w:rsid w:val="00FC0107"/>
    <w:rsid w:val="00FC04BC"/>
    <w:rsid w:val="00FC04E9"/>
    <w:rsid w:val="00FC060C"/>
    <w:rsid w:val="00FC0E5A"/>
    <w:rsid w:val="00FC1C80"/>
    <w:rsid w:val="00FC2FD5"/>
    <w:rsid w:val="00FC3838"/>
    <w:rsid w:val="00FC41E3"/>
    <w:rsid w:val="00FC4224"/>
    <w:rsid w:val="00FC4311"/>
    <w:rsid w:val="00FC443A"/>
    <w:rsid w:val="00FC5ECA"/>
    <w:rsid w:val="00FC62FC"/>
    <w:rsid w:val="00FC657E"/>
    <w:rsid w:val="00FC7BFD"/>
    <w:rsid w:val="00FC7D2C"/>
    <w:rsid w:val="00FD0098"/>
    <w:rsid w:val="00FD069C"/>
    <w:rsid w:val="00FD0B46"/>
    <w:rsid w:val="00FD14A0"/>
    <w:rsid w:val="00FD1621"/>
    <w:rsid w:val="00FD23F9"/>
    <w:rsid w:val="00FD2C1A"/>
    <w:rsid w:val="00FD30D7"/>
    <w:rsid w:val="00FD3452"/>
    <w:rsid w:val="00FD370B"/>
    <w:rsid w:val="00FD3A10"/>
    <w:rsid w:val="00FD41A3"/>
    <w:rsid w:val="00FD4233"/>
    <w:rsid w:val="00FD481B"/>
    <w:rsid w:val="00FD48B5"/>
    <w:rsid w:val="00FD4B10"/>
    <w:rsid w:val="00FD4DD1"/>
    <w:rsid w:val="00FD531E"/>
    <w:rsid w:val="00FD644B"/>
    <w:rsid w:val="00FD6D7E"/>
    <w:rsid w:val="00FD7038"/>
    <w:rsid w:val="00FD745F"/>
    <w:rsid w:val="00FD7D94"/>
    <w:rsid w:val="00FE11B1"/>
    <w:rsid w:val="00FE1704"/>
    <w:rsid w:val="00FE1952"/>
    <w:rsid w:val="00FE1DAD"/>
    <w:rsid w:val="00FE308F"/>
    <w:rsid w:val="00FE42F0"/>
    <w:rsid w:val="00FE44C2"/>
    <w:rsid w:val="00FE46D8"/>
    <w:rsid w:val="00FE4A80"/>
    <w:rsid w:val="00FE51DB"/>
    <w:rsid w:val="00FE5C4D"/>
    <w:rsid w:val="00FE5CD7"/>
    <w:rsid w:val="00FE758E"/>
    <w:rsid w:val="00FE7F6A"/>
    <w:rsid w:val="00FF0284"/>
    <w:rsid w:val="00FF03D4"/>
    <w:rsid w:val="00FF07F4"/>
    <w:rsid w:val="00FF10A3"/>
    <w:rsid w:val="00FF19B8"/>
    <w:rsid w:val="00FF1C6E"/>
    <w:rsid w:val="00FF29E9"/>
    <w:rsid w:val="00FF33B1"/>
    <w:rsid w:val="00FF4493"/>
    <w:rsid w:val="00FF4E56"/>
    <w:rsid w:val="00FF505D"/>
    <w:rsid w:val="00FF750B"/>
    <w:rsid w:val="00FF7781"/>
    <w:rsid w:val="00FF7913"/>
    <w:rsid w:val="00FF7F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6730DC"/>
    <w:rPr>
      <w:rFonts w:ascii="Trebuchet MS" w:hAnsi="Trebuchet MS"/>
      <w:sz w:val="24"/>
      <w:szCs w:val="24"/>
    </w:rPr>
  </w:style>
  <w:style w:type="paragraph" w:styleId="Titre1">
    <w:name w:val="heading 1"/>
    <w:basedOn w:val="Normal"/>
    <w:next w:val="Normal"/>
    <w:link w:val="Titre1Car"/>
    <w:uiPriority w:val="99"/>
    <w:qFormat/>
    <w:rsid w:val="007E0476"/>
    <w:pPr>
      <w:keepNext/>
      <w:spacing w:before="240" w:after="60"/>
      <w:outlineLvl w:val="0"/>
    </w:pPr>
    <w:rPr>
      <w:rFonts w:ascii="Arial" w:hAnsi="Arial" w:cs="Arial"/>
      <w:b/>
      <w:bCs/>
      <w:kern w:val="32"/>
      <w:sz w:val="32"/>
      <w:szCs w:val="32"/>
    </w:rPr>
  </w:style>
  <w:style w:type="paragraph" w:styleId="Titre2">
    <w:name w:val="heading 2"/>
    <w:aliases w:val="--F2,h2,节名,H2,Underrubrik1,prop2,Level 2 Topic Heading,2nd level,Titre2,l2,2,Header 2,Heading 2 Hidden,Level 2 Head,heading 2,H2normal full,sect 1.2,DO NOT USE_h2,chn,Chapter Number/Appendix Letter,HD2,Heading 2 CCBS,Titre3,proj2,proj21,proj22"/>
    <w:basedOn w:val="Normal"/>
    <w:next w:val="Normal"/>
    <w:link w:val="Titre2Car"/>
    <w:uiPriority w:val="99"/>
    <w:qFormat/>
    <w:rsid w:val="004D7E6E"/>
    <w:pPr>
      <w:keepNext/>
      <w:numPr>
        <w:ilvl w:val="1"/>
        <w:numId w:val="1"/>
      </w:numPr>
      <w:spacing w:before="240" w:after="60"/>
      <w:outlineLvl w:val="1"/>
    </w:pPr>
    <w:rPr>
      <w:rFonts w:ascii="Arial" w:hAnsi="Arial" w:cs="Arial"/>
      <w:b/>
      <w:bCs/>
      <w:i/>
      <w:iCs/>
      <w:sz w:val="28"/>
      <w:szCs w:val="28"/>
    </w:rPr>
  </w:style>
  <w:style w:type="paragraph" w:styleId="Titre3">
    <w:name w:val="heading 3"/>
    <w:aliases w:val="--F3,h3,H3,heading 3 + Indent: Left 0.25 in,Title3,1.1.1.标题 3,sect1.2.3,3rd level,3,Head 3,l3,CT,1.1.1,BOD 0,heading 3,h31,heading 31,h32,heading 32,h311,heading 311,h33,heading 33,h312,heading 312,h321,heading 321,h34,heading 34,h313,b"/>
    <w:basedOn w:val="Normal"/>
    <w:next w:val="Normal"/>
    <w:link w:val="Titre3Car"/>
    <w:autoRedefine/>
    <w:uiPriority w:val="99"/>
    <w:qFormat/>
    <w:rsid w:val="008B1F64"/>
    <w:pPr>
      <w:keepNext/>
      <w:tabs>
        <w:tab w:val="left" w:pos="142"/>
      </w:tabs>
      <w:outlineLvl w:val="2"/>
    </w:pPr>
    <w:rPr>
      <w:rFonts w:ascii="Arial" w:hAnsi="Arial" w:cs="Arial"/>
      <w:b/>
      <w:bCs/>
      <w:i/>
      <w:iCs/>
      <w:sz w:val="28"/>
      <w:szCs w:val="28"/>
    </w:rPr>
  </w:style>
  <w:style w:type="paragraph" w:styleId="Titre4">
    <w:name w:val="heading 4"/>
    <w:aliases w:val="--F4,H4,h4,heading 4,h41,h42,h43,h44,h45,h46,h411,h421,h431,h441,h451,h47,h412,h422,h432,h442,h452,h48,h413,h423,h433,h443,h453,h49,h414,h424,h434,h444,h454,h461,h4111,h4211,h4311,h4411,h4511,h471,h4121,h4221,h4321,h4421,h4521,h481,h4131,h4231"/>
    <w:basedOn w:val="Normal"/>
    <w:next w:val="Normal"/>
    <w:link w:val="Titre4Car"/>
    <w:uiPriority w:val="99"/>
    <w:qFormat/>
    <w:rsid w:val="00DD5B68"/>
    <w:pPr>
      <w:keepNext/>
      <w:spacing w:before="240" w:after="60"/>
      <w:outlineLvl w:val="3"/>
    </w:pPr>
    <w:rPr>
      <w:rFonts w:ascii="Times New Roman" w:hAnsi="Times New Roman"/>
      <w:b/>
      <w:bCs/>
      <w:sz w:val="28"/>
      <w:szCs w:val="28"/>
    </w:rPr>
  </w:style>
  <w:style w:type="paragraph" w:styleId="Titre5">
    <w:name w:val="heading 5"/>
    <w:basedOn w:val="Normal"/>
    <w:next w:val="Normal"/>
    <w:link w:val="Titre5Car"/>
    <w:uiPriority w:val="99"/>
    <w:qFormat/>
    <w:rsid w:val="00357BF9"/>
    <w:pPr>
      <w:spacing w:before="240" w:after="60"/>
      <w:outlineLvl w:val="4"/>
    </w:pPr>
    <w:rPr>
      <w:rFonts w:ascii="Calibri" w:hAnsi="Calibri" w:cs="Arial"/>
      <w:b/>
      <w:bCs/>
      <w:i/>
      <w:iCs/>
      <w:sz w:val="26"/>
      <w:szCs w:val="26"/>
    </w:rPr>
  </w:style>
  <w:style w:type="paragraph" w:styleId="Titre6">
    <w:name w:val="heading 6"/>
    <w:basedOn w:val="Normal"/>
    <w:next w:val="Normal"/>
    <w:link w:val="Titre6Car"/>
    <w:uiPriority w:val="99"/>
    <w:qFormat/>
    <w:rsid w:val="00357BF9"/>
    <w:pPr>
      <w:spacing w:before="240" w:after="60"/>
      <w:outlineLvl w:val="5"/>
    </w:pPr>
    <w:rPr>
      <w:rFonts w:ascii="Calibri" w:hAnsi="Calibri" w:cs="Arial"/>
      <w:b/>
      <w:bCs/>
      <w:sz w:val="22"/>
      <w:szCs w:val="22"/>
    </w:rPr>
  </w:style>
  <w:style w:type="paragraph" w:styleId="Titre7">
    <w:name w:val="heading 7"/>
    <w:basedOn w:val="Normal"/>
    <w:next w:val="Normal"/>
    <w:link w:val="Titre7Car"/>
    <w:uiPriority w:val="99"/>
    <w:qFormat/>
    <w:rsid w:val="00357BF9"/>
    <w:pPr>
      <w:spacing w:before="240" w:after="60"/>
      <w:outlineLvl w:val="6"/>
    </w:pPr>
    <w:rPr>
      <w:rFonts w:ascii="Calibri" w:hAnsi="Calibri" w:cs="Arial"/>
    </w:rPr>
  </w:style>
  <w:style w:type="paragraph" w:styleId="Titre8">
    <w:name w:val="heading 8"/>
    <w:basedOn w:val="Normal"/>
    <w:next w:val="Normal"/>
    <w:link w:val="Titre8Car"/>
    <w:uiPriority w:val="99"/>
    <w:qFormat/>
    <w:rsid w:val="00357BF9"/>
    <w:pPr>
      <w:spacing w:before="240" w:after="60"/>
      <w:outlineLvl w:val="7"/>
    </w:pPr>
    <w:rPr>
      <w:rFonts w:ascii="Calibri" w:hAnsi="Calibri" w:cs="Arial"/>
      <w:i/>
      <w:iCs/>
    </w:rPr>
  </w:style>
  <w:style w:type="paragraph" w:styleId="Titre9">
    <w:name w:val="heading 9"/>
    <w:basedOn w:val="Normal"/>
    <w:next w:val="Normal"/>
    <w:link w:val="Titre9Car"/>
    <w:uiPriority w:val="99"/>
    <w:qFormat/>
    <w:rsid w:val="00357BF9"/>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7E0476"/>
    <w:rPr>
      <w:rFonts w:ascii="Arial" w:hAnsi="Arial" w:cs="Arial"/>
      <w:b/>
      <w:bCs/>
      <w:kern w:val="32"/>
      <w:sz w:val="32"/>
      <w:szCs w:val="32"/>
    </w:rPr>
  </w:style>
  <w:style w:type="character" w:customStyle="1" w:styleId="Titre2Car">
    <w:name w:val="Titre 2 Car"/>
    <w:aliases w:val="--F2 Car,h2 Car,节名 Car,H2 Car,Underrubrik1 Car,prop2 Car,Level 2 Topic Heading Car,2nd level Car,Titre2 Car,l2 Car,2 Car,Header 2 Car,Heading 2 Hidden Car,Level 2 Head Car,heading 2 Car,H2normal full Car,sect 1.2 Car,DO NOT USE_h2 Car"/>
    <w:basedOn w:val="Policepardfaut"/>
    <w:link w:val="Titre2"/>
    <w:uiPriority w:val="99"/>
    <w:locked/>
    <w:rsid w:val="003549A0"/>
    <w:rPr>
      <w:rFonts w:ascii="Arial" w:hAnsi="Arial" w:cs="Arial"/>
      <w:b/>
      <w:bCs/>
      <w:i/>
      <w:iCs/>
      <w:sz w:val="28"/>
      <w:szCs w:val="28"/>
    </w:rPr>
  </w:style>
  <w:style w:type="character" w:customStyle="1" w:styleId="Titre3Car">
    <w:name w:val="Titre 3 Car"/>
    <w:aliases w:val="--F3 Car,h3 Car,H3 Car,heading 3 + Indent: Left 0.25 in Car,Title3 Car,1.1.1.标题 3 Car,sect1.2.3 Car,3rd level Car,3 Car,Head 3 Car,l3 Car,CT Car,1.1.1 Car,BOD 0 Car,heading 3 Car,h31 Car,heading 31 Car,h32 Car,heading 32 Car,h311 Car,h33 Car"/>
    <w:basedOn w:val="Policepardfaut"/>
    <w:link w:val="Titre3"/>
    <w:uiPriority w:val="99"/>
    <w:locked/>
    <w:rsid w:val="008B1F64"/>
    <w:rPr>
      <w:rFonts w:ascii="Arial" w:hAnsi="Arial" w:cs="Arial"/>
      <w:b/>
      <w:bCs/>
      <w:i/>
      <w:iCs/>
      <w:sz w:val="28"/>
      <w:szCs w:val="28"/>
    </w:rPr>
  </w:style>
  <w:style w:type="character" w:customStyle="1" w:styleId="Titre4Car">
    <w:name w:val="Titre 4 Car"/>
    <w:aliases w:val="--F4 Car,H4 Car,h4 Car,heading 4 Car,h41 Car,h42 Car,h43 Car,h44 Car,h45 Car,h46 Car,h411 Car,h421 Car,h431 Car,h441 Car,h451 Car,h47 Car,h412 Car,h422 Car,h432 Car,h442 Car,h452 Car,h48 Car,h413 Car,h423 Car,h433 Car,h443 Car,h453 Car"/>
    <w:basedOn w:val="Policepardfaut"/>
    <w:link w:val="Titre4"/>
    <w:uiPriority w:val="99"/>
    <w:locked/>
    <w:rsid w:val="00233135"/>
    <w:rPr>
      <w:rFonts w:cs="Times New Roman"/>
      <w:b/>
      <w:bCs/>
      <w:sz w:val="28"/>
      <w:szCs w:val="28"/>
      <w:lang w:val="fr-FR" w:eastAsia="fr-FR" w:bidi="ar-SA"/>
    </w:rPr>
  </w:style>
  <w:style w:type="character" w:customStyle="1" w:styleId="Titre5Car">
    <w:name w:val="Titre 5 Car"/>
    <w:basedOn w:val="Policepardfaut"/>
    <w:link w:val="Titre5"/>
    <w:uiPriority w:val="99"/>
    <w:locked/>
    <w:rsid w:val="00357BF9"/>
    <w:rPr>
      <w:rFonts w:ascii="Calibri" w:hAnsi="Calibri" w:cs="Arial"/>
      <w:b/>
      <w:bCs/>
      <w:i/>
      <w:iCs/>
      <w:sz w:val="26"/>
      <w:szCs w:val="26"/>
    </w:rPr>
  </w:style>
  <w:style w:type="character" w:customStyle="1" w:styleId="Titre6Car">
    <w:name w:val="Titre 6 Car"/>
    <w:basedOn w:val="Policepardfaut"/>
    <w:link w:val="Titre6"/>
    <w:uiPriority w:val="99"/>
    <w:locked/>
    <w:rsid w:val="00357BF9"/>
    <w:rPr>
      <w:rFonts w:ascii="Calibri" w:hAnsi="Calibri" w:cs="Arial"/>
      <w:b/>
      <w:bCs/>
      <w:sz w:val="22"/>
      <w:szCs w:val="22"/>
    </w:rPr>
  </w:style>
  <w:style w:type="character" w:customStyle="1" w:styleId="Titre7Car">
    <w:name w:val="Titre 7 Car"/>
    <w:basedOn w:val="Policepardfaut"/>
    <w:link w:val="Titre7"/>
    <w:uiPriority w:val="99"/>
    <w:locked/>
    <w:rsid w:val="00357BF9"/>
    <w:rPr>
      <w:rFonts w:ascii="Calibri" w:hAnsi="Calibri" w:cs="Arial"/>
      <w:sz w:val="24"/>
      <w:szCs w:val="24"/>
    </w:rPr>
  </w:style>
  <w:style w:type="character" w:customStyle="1" w:styleId="Titre8Car">
    <w:name w:val="Titre 8 Car"/>
    <w:basedOn w:val="Policepardfaut"/>
    <w:link w:val="Titre8"/>
    <w:uiPriority w:val="99"/>
    <w:locked/>
    <w:rsid w:val="00357BF9"/>
    <w:rPr>
      <w:rFonts w:ascii="Calibri" w:hAnsi="Calibri" w:cs="Arial"/>
      <w:i/>
      <w:iCs/>
      <w:sz w:val="24"/>
      <w:szCs w:val="24"/>
    </w:rPr>
  </w:style>
  <w:style w:type="character" w:customStyle="1" w:styleId="Titre9Car">
    <w:name w:val="Titre 9 Car"/>
    <w:basedOn w:val="Policepardfaut"/>
    <w:link w:val="Titre9"/>
    <w:uiPriority w:val="99"/>
    <w:locked/>
    <w:rsid w:val="00357BF9"/>
    <w:rPr>
      <w:rFonts w:ascii="Cambria" w:hAnsi="Cambria" w:cs="Times New Roman"/>
      <w:sz w:val="22"/>
      <w:szCs w:val="22"/>
    </w:rPr>
  </w:style>
  <w:style w:type="paragraph" w:styleId="Titre">
    <w:name w:val="Title"/>
    <w:basedOn w:val="Tiret1"/>
    <w:link w:val="TitreCar"/>
    <w:uiPriority w:val="99"/>
    <w:qFormat/>
    <w:rsid w:val="00F820CB"/>
    <w:pPr>
      <w:tabs>
        <w:tab w:val="clear" w:pos="-206"/>
      </w:tabs>
      <w:ind w:left="0" w:firstLine="0"/>
      <w:jc w:val="left"/>
    </w:pPr>
    <w:rPr>
      <w:rFonts w:ascii="Times New Roman" w:hAnsi="Times New Roman"/>
      <w:b/>
      <w:i/>
      <w:sz w:val="28"/>
      <w:szCs w:val="28"/>
      <w:u w:val="single"/>
    </w:rPr>
  </w:style>
  <w:style w:type="character" w:customStyle="1" w:styleId="TitreCar">
    <w:name w:val="Titre Car"/>
    <w:basedOn w:val="Policepardfaut"/>
    <w:link w:val="Titre"/>
    <w:uiPriority w:val="99"/>
    <w:locked/>
    <w:rsid w:val="00A72FC1"/>
    <w:rPr>
      <w:rFonts w:ascii="Cambria" w:hAnsi="Cambria" w:cs="Times New Roman"/>
      <w:b/>
      <w:bCs/>
      <w:kern w:val="28"/>
      <w:sz w:val="32"/>
      <w:szCs w:val="32"/>
    </w:rPr>
  </w:style>
  <w:style w:type="paragraph" w:styleId="En-tte">
    <w:name w:val="header"/>
    <w:basedOn w:val="Normal"/>
    <w:link w:val="En-tteCar"/>
    <w:uiPriority w:val="99"/>
    <w:rsid w:val="006730DC"/>
    <w:pPr>
      <w:tabs>
        <w:tab w:val="center" w:pos="4536"/>
        <w:tab w:val="right" w:pos="9072"/>
      </w:tabs>
    </w:pPr>
  </w:style>
  <w:style w:type="character" w:customStyle="1" w:styleId="En-tteCar">
    <w:name w:val="En-tête Car"/>
    <w:basedOn w:val="Policepardfaut"/>
    <w:link w:val="En-tte"/>
    <w:uiPriority w:val="99"/>
    <w:locked/>
    <w:rsid w:val="00A72FC1"/>
    <w:rPr>
      <w:rFonts w:ascii="Trebuchet MS" w:hAnsi="Trebuchet MS" w:cs="Times New Roman"/>
      <w:sz w:val="24"/>
      <w:szCs w:val="24"/>
    </w:rPr>
  </w:style>
  <w:style w:type="paragraph" w:styleId="Pieddepage">
    <w:name w:val="footer"/>
    <w:basedOn w:val="Normal"/>
    <w:link w:val="PieddepageCar"/>
    <w:uiPriority w:val="99"/>
    <w:rsid w:val="006730DC"/>
    <w:pPr>
      <w:tabs>
        <w:tab w:val="center" w:pos="4536"/>
        <w:tab w:val="right" w:pos="9072"/>
      </w:tabs>
    </w:pPr>
  </w:style>
  <w:style w:type="character" w:customStyle="1" w:styleId="PieddepageCar">
    <w:name w:val="Pied de page Car"/>
    <w:basedOn w:val="Policepardfaut"/>
    <w:link w:val="Pieddepage"/>
    <w:uiPriority w:val="99"/>
    <w:locked/>
    <w:rsid w:val="00A72FC1"/>
    <w:rPr>
      <w:rFonts w:ascii="Trebuchet MS" w:hAnsi="Trebuchet MS" w:cs="Times New Roman"/>
      <w:sz w:val="24"/>
      <w:szCs w:val="24"/>
    </w:rPr>
  </w:style>
  <w:style w:type="character" w:styleId="Numrodepage">
    <w:name w:val="page number"/>
    <w:basedOn w:val="Policepardfaut"/>
    <w:uiPriority w:val="99"/>
    <w:rsid w:val="006730DC"/>
    <w:rPr>
      <w:rFonts w:cs="Times New Roman"/>
    </w:rPr>
  </w:style>
  <w:style w:type="paragraph" w:styleId="Textedebulles">
    <w:name w:val="Balloon Text"/>
    <w:basedOn w:val="Normal"/>
    <w:link w:val="TextedebullesCar"/>
    <w:uiPriority w:val="99"/>
    <w:semiHidden/>
    <w:rsid w:val="006730D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2FC1"/>
    <w:rPr>
      <w:rFonts w:cs="Times New Roman"/>
      <w:sz w:val="2"/>
    </w:rPr>
  </w:style>
  <w:style w:type="paragraph" w:styleId="TM1">
    <w:name w:val="toc 1"/>
    <w:basedOn w:val="Normal"/>
    <w:next w:val="Normal"/>
    <w:autoRedefine/>
    <w:uiPriority w:val="39"/>
    <w:rsid w:val="006C6A51"/>
    <w:pPr>
      <w:tabs>
        <w:tab w:val="right" w:leader="dot" w:pos="9060"/>
      </w:tabs>
      <w:spacing w:before="120" w:after="120"/>
    </w:pPr>
    <w:rPr>
      <w:rFonts w:ascii="Times New Roman" w:eastAsia="SimSun" w:hAnsi="Times New Roman"/>
      <w:b/>
      <w:bCs/>
      <w:caps/>
      <w:noProof/>
      <w:sz w:val="18"/>
      <w:szCs w:val="18"/>
    </w:rPr>
  </w:style>
  <w:style w:type="paragraph" w:styleId="TM2">
    <w:name w:val="toc 2"/>
    <w:basedOn w:val="Normal"/>
    <w:next w:val="Normal"/>
    <w:autoRedefine/>
    <w:uiPriority w:val="39"/>
    <w:rsid w:val="00F56296"/>
    <w:pPr>
      <w:ind w:left="240"/>
    </w:pPr>
    <w:rPr>
      <w:rFonts w:ascii="Times New Roman" w:eastAsia="SimSun" w:hAnsi="Times New Roman"/>
      <w:smallCaps/>
      <w:sz w:val="20"/>
      <w:szCs w:val="20"/>
    </w:rPr>
  </w:style>
  <w:style w:type="paragraph" w:styleId="TM3">
    <w:name w:val="toc 3"/>
    <w:basedOn w:val="Normal"/>
    <w:next w:val="Normal"/>
    <w:autoRedefine/>
    <w:uiPriority w:val="39"/>
    <w:rsid w:val="00F56296"/>
    <w:pPr>
      <w:ind w:left="480"/>
    </w:pPr>
    <w:rPr>
      <w:rFonts w:ascii="Times New Roman" w:eastAsia="SimSun" w:hAnsi="Times New Roman"/>
      <w:i/>
      <w:iCs/>
      <w:sz w:val="20"/>
      <w:szCs w:val="20"/>
    </w:rPr>
  </w:style>
  <w:style w:type="paragraph" w:styleId="Corpsdetexte">
    <w:name w:val="Body Text"/>
    <w:aliases w:val="Char"/>
    <w:basedOn w:val="Normal"/>
    <w:link w:val="CorpsdetexteCar"/>
    <w:uiPriority w:val="99"/>
    <w:rsid w:val="00F56296"/>
    <w:pPr>
      <w:spacing w:before="120" w:after="120"/>
      <w:ind w:left="85"/>
      <w:jc w:val="both"/>
    </w:pPr>
    <w:rPr>
      <w:rFonts w:eastAsia="SimSun"/>
      <w:b/>
    </w:rPr>
  </w:style>
  <w:style w:type="character" w:customStyle="1" w:styleId="CorpsdetexteCar">
    <w:name w:val="Corps de texte Car"/>
    <w:aliases w:val="Char Car"/>
    <w:basedOn w:val="Policepardfaut"/>
    <w:link w:val="Corpsdetexte"/>
    <w:uiPriority w:val="99"/>
    <w:locked/>
    <w:rsid w:val="00F56296"/>
    <w:rPr>
      <w:rFonts w:ascii="Trebuchet MS" w:eastAsia="SimSun" w:hAnsi="Trebuchet MS" w:cs="Times New Roman"/>
      <w:b/>
      <w:sz w:val="24"/>
      <w:szCs w:val="24"/>
      <w:lang w:val="fr-FR" w:eastAsia="fr-FR" w:bidi="ar-SA"/>
    </w:rPr>
  </w:style>
  <w:style w:type="paragraph" w:customStyle="1" w:styleId="DefaultParagraphFontParaCharCarCarCarCarCharCharCharCarCarCharCharCarCarCharCarCar">
    <w:name w:val="Default Paragraph Font Para Char Car Car Car Car Char Char Char Car Car Char Char Car Car Char Car Car"/>
    <w:basedOn w:val="Normal"/>
    <w:autoRedefine/>
    <w:uiPriority w:val="99"/>
    <w:rsid w:val="00F56296"/>
    <w:pPr>
      <w:spacing w:before="120" w:after="120" w:line="240" w:lineRule="exact"/>
      <w:jc w:val="both"/>
    </w:pPr>
    <w:rPr>
      <w:rFonts w:ascii="Times New Roman" w:hAnsi="Times New Roman"/>
      <w:b/>
      <w:lang w:val="en-US" w:eastAsia="en-US"/>
    </w:rPr>
  </w:style>
  <w:style w:type="table" w:styleId="Grilledutableau">
    <w:name w:val="Table Grid"/>
    <w:basedOn w:val="TableauNormal"/>
    <w:uiPriority w:val="59"/>
    <w:rsid w:val="00B37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autoRedefine/>
    <w:uiPriority w:val="99"/>
    <w:rsid w:val="00E46BE9"/>
    <w:pPr>
      <w:numPr>
        <w:numId w:val="2"/>
      </w:numPr>
    </w:pPr>
    <w:rPr>
      <w:rFonts w:ascii="Times New Roman" w:hAnsi="Times New Roman"/>
      <w:sz w:val="22"/>
      <w:szCs w:val="22"/>
      <w:lang w:eastAsia="en-US"/>
    </w:rPr>
  </w:style>
  <w:style w:type="paragraph" w:styleId="Commentaire">
    <w:name w:val="annotation text"/>
    <w:basedOn w:val="Normal"/>
    <w:link w:val="CommentaireCar"/>
    <w:uiPriority w:val="99"/>
    <w:semiHidden/>
    <w:rsid w:val="00833405"/>
    <w:rPr>
      <w:rFonts w:ascii="Arial" w:hAnsi="Arial"/>
      <w:sz w:val="20"/>
      <w:szCs w:val="20"/>
      <w:lang w:val="fr-BE" w:eastAsia="en-US"/>
    </w:rPr>
  </w:style>
  <w:style w:type="character" w:customStyle="1" w:styleId="CommentaireCar">
    <w:name w:val="Commentaire Car"/>
    <w:basedOn w:val="Policepardfaut"/>
    <w:link w:val="Commentaire"/>
    <w:uiPriority w:val="99"/>
    <w:semiHidden/>
    <w:locked/>
    <w:rsid w:val="00A72FC1"/>
    <w:rPr>
      <w:rFonts w:ascii="Trebuchet MS" w:hAnsi="Trebuchet MS" w:cs="Times New Roman"/>
      <w:sz w:val="20"/>
      <w:szCs w:val="20"/>
    </w:rPr>
  </w:style>
  <w:style w:type="character" w:styleId="Marquedecommentaire">
    <w:name w:val="annotation reference"/>
    <w:basedOn w:val="Policepardfaut"/>
    <w:uiPriority w:val="99"/>
    <w:semiHidden/>
    <w:rsid w:val="00833405"/>
    <w:rPr>
      <w:rFonts w:cs="Times New Roman"/>
      <w:sz w:val="16"/>
    </w:rPr>
  </w:style>
  <w:style w:type="character" w:styleId="Lienhypertexte">
    <w:name w:val="Hyperlink"/>
    <w:basedOn w:val="Policepardfaut"/>
    <w:uiPriority w:val="99"/>
    <w:rsid w:val="0098639D"/>
    <w:rPr>
      <w:rFonts w:cs="Times New Roman"/>
      <w:color w:val="0000FF"/>
      <w:u w:val="single"/>
    </w:rPr>
  </w:style>
  <w:style w:type="paragraph" w:customStyle="1" w:styleId="Tiret1">
    <w:name w:val="Tiret 1"/>
    <w:basedOn w:val="Normal"/>
    <w:uiPriority w:val="99"/>
    <w:rsid w:val="00E85CFE"/>
    <w:pPr>
      <w:tabs>
        <w:tab w:val="num" w:pos="-206"/>
        <w:tab w:val="num" w:pos="709"/>
      </w:tabs>
      <w:spacing w:before="120"/>
      <w:ind w:left="709" w:hanging="426"/>
      <w:jc w:val="both"/>
    </w:pPr>
    <w:rPr>
      <w:rFonts w:ascii="Arial" w:hAnsi="Arial"/>
      <w:sz w:val="20"/>
      <w:szCs w:val="20"/>
      <w:lang w:val="fr-BE" w:eastAsia="en-US"/>
    </w:rPr>
  </w:style>
  <w:style w:type="paragraph" w:customStyle="1" w:styleId="Bullet1">
    <w:name w:val="Bullet 1"/>
    <w:basedOn w:val="Normal"/>
    <w:autoRedefine/>
    <w:rsid w:val="00AE12B7"/>
    <w:pPr>
      <w:numPr>
        <w:numId w:val="4"/>
      </w:numPr>
      <w:tabs>
        <w:tab w:val="left" w:pos="2340"/>
        <w:tab w:val="left" w:pos="4500"/>
      </w:tabs>
      <w:spacing w:before="40" w:after="40"/>
      <w:jc w:val="both"/>
    </w:pPr>
    <w:rPr>
      <w:rFonts w:ascii="Times New Roman" w:hAnsi="Times New Roman"/>
      <w:color w:val="FF0000"/>
      <w:sz w:val="22"/>
      <w:szCs w:val="22"/>
      <w:lang w:val="fr-BE" w:eastAsia="en-US"/>
    </w:rPr>
  </w:style>
  <w:style w:type="paragraph" w:styleId="Notedebasdepage">
    <w:name w:val="footnote text"/>
    <w:basedOn w:val="Normal"/>
    <w:link w:val="NotedebasdepageCar"/>
    <w:uiPriority w:val="99"/>
    <w:semiHidden/>
    <w:rsid w:val="00854C76"/>
    <w:pPr>
      <w:spacing w:before="120" w:after="120"/>
      <w:ind w:left="85"/>
      <w:jc w:val="both"/>
    </w:pPr>
    <w:rPr>
      <w:rFonts w:ascii="Times New Roman" w:eastAsia="SimSun" w:hAnsi="Times New Roman"/>
      <w:sz w:val="20"/>
      <w:szCs w:val="20"/>
    </w:rPr>
  </w:style>
  <w:style w:type="character" w:customStyle="1" w:styleId="NotedebasdepageCar">
    <w:name w:val="Note de bas de page Car"/>
    <w:basedOn w:val="Policepardfaut"/>
    <w:link w:val="Notedebasdepage"/>
    <w:uiPriority w:val="99"/>
    <w:semiHidden/>
    <w:locked/>
    <w:rsid w:val="00A72FC1"/>
    <w:rPr>
      <w:rFonts w:ascii="Trebuchet MS" w:hAnsi="Trebuchet MS" w:cs="Times New Roman"/>
      <w:sz w:val="20"/>
      <w:szCs w:val="20"/>
    </w:rPr>
  </w:style>
  <w:style w:type="paragraph" w:customStyle="1" w:styleId="DefaultParagraphFontParaCharCarCarCarCarCharCharCharCarCarCharCharCarCarChar">
    <w:name w:val="Default Paragraph Font Para Char Car Car Car Car Char Char Char Car Car Char Char Car Car Char"/>
    <w:basedOn w:val="Normal"/>
    <w:autoRedefine/>
    <w:uiPriority w:val="99"/>
    <w:rsid w:val="00D53F73"/>
    <w:pPr>
      <w:spacing w:before="120" w:after="120" w:line="240" w:lineRule="exact"/>
      <w:jc w:val="both"/>
    </w:pPr>
    <w:rPr>
      <w:rFonts w:ascii="Times New Roman" w:hAnsi="Times New Roman"/>
      <w:b/>
      <w:lang w:val="en-US" w:eastAsia="en-US"/>
    </w:rPr>
  </w:style>
  <w:style w:type="paragraph" w:customStyle="1" w:styleId="DefaultParagraphFontParaCharCarCarCarCarCharCharCharCarCar">
    <w:name w:val="Default Paragraph Font Para Char Car Car Car Car Char Char Char Car Car"/>
    <w:basedOn w:val="Normal"/>
    <w:autoRedefine/>
    <w:uiPriority w:val="99"/>
    <w:rsid w:val="00290AF7"/>
    <w:pPr>
      <w:spacing w:before="120" w:after="120" w:line="240" w:lineRule="exact"/>
      <w:jc w:val="both"/>
    </w:pPr>
    <w:rPr>
      <w:rFonts w:ascii="Times New Roman" w:hAnsi="Times New Roman"/>
      <w:b/>
      <w:lang w:val="en-US" w:eastAsia="en-US"/>
    </w:rPr>
  </w:style>
  <w:style w:type="paragraph" w:customStyle="1" w:styleId="DefaultParagraphFontParaCharCarCarCarCarChar">
    <w:name w:val="Default Paragraph Font Para Char Car Car Car Car Char"/>
    <w:basedOn w:val="Normal"/>
    <w:autoRedefine/>
    <w:uiPriority w:val="99"/>
    <w:rsid w:val="008553C5"/>
    <w:pPr>
      <w:jc w:val="both"/>
    </w:pPr>
    <w:rPr>
      <w:rFonts w:ascii="Arial" w:hAnsi="Arial" w:cs="Arial"/>
      <w:bCs/>
      <w:sz w:val="28"/>
      <w:szCs w:val="28"/>
      <w:lang w:val="en-US" w:eastAsia="en-US"/>
    </w:rPr>
  </w:style>
  <w:style w:type="paragraph" w:customStyle="1" w:styleId="DefaultParagraphFontParaCharCarCarCarCarCharCharCharCarCarCharCharCarCarCharCarCarCharChar">
    <w:name w:val="Default Paragraph Font Para Char Car Car Car Car Char Char Char Car Car Char Char Car Car Char Car Car Char Char"/>
    <w:basedOn w:val="Normal"/>
    <w:autoRedefine/>
    <w:uiPriority w:val="99"/>
    <w:rsid w:val="004E7D3F"/>
    <w:pPr>
      <w:spacing w:before="120" w:after="120" w:line="240" w:lineRule="exact"/>
      <w:jc w:val="both"/>
    </w:pPr>
    <w:rPr>
      <w:rFonts w:ascii="Times New Roman" w:hAnsi="Times New Roman"/>
      <w:b/>
      <w:lang w:val="en-US" w:eastAsia="en-US"/>
    </w:rPr>
  </w:style>
  <w:style w:type="paragraph" w:styleId="Paragraphedeliste">
    <w:name w:val="List Paragraph"/>
    <w:basedOn w:val="Normal"/>
    <w:link w:val="ParagraphedelisteCar"/>
    <w:uiPriority w:val="34"/>
    <w:qFormat/>
    <w:rsid w:val="00724F19"/>
    <w:pPr>
      <w:ind w:left="708"/>
    </w:pPr>
  </w:style>
  <w:style w:type="paragraph" w:customStyle="1" w:styleId="DefaultText">
    <w:name w:val="Default Text"/>
    <w:basedOn w:val="Normal"/>
    <w:uiPriority w:val="99"/>
    <w:rsid w:val="00357BF9"/>
    <w:rPr>
      <w:rFonts w:ascii="Times New Roman" w:hAnsi="Times New Roman"/>
      <w:szCs w:val="20"/>
    </w:rPr>
  </w:style>
  <w:style w:type="paragraph" w:customStyle="1" w:styleId="BodySingle">
    <w:name w:val="Body Single"/>
    <w:basedOn w:val="Normal"/>
    <w:uiPriority w:val="99"/>
    <w:rsid w:val="00357BF9"/>
    <w:rPr>
      <w:rFonts w:ascii="Times New Roman" w:hAnsi="Times New Roman"/>
      <w:szCs w:val="20"/>
    </w:rPr>
  </w:style>
  <w:style w:type="paragraph" w:customStyle="1" w:styleId="Heading2Verdana">
    <w:name w:val="Heading 2 + Verdana"/>
    <w:aliases w:val="11 pt,Not Bold,Not Italic,Left:  0,63 cm,First line:..."/>
    <w:basedOn w:val="Titre2"/>
    <w:rsid w:val="0050380F"/>
  </w:style>
  <w:style w:type="paragraph" w:customStyle="1" w:styleId="Pa5">
    <w:name w:val="Pa5"/>
    <w:basedOn w:val="Normal"/>
    <w:next w:val="Normal"/>
    <w:rsid w:val="004A285F"/>
    <w:pPr>
      <w:autoSpaceDE w:val="0"/>
      <w:autoSpaceDN w:val="0"/>
      <w:adjustRightInd w:val="0"/>
      <w:spacing w:line="141" w:lineRule="atLeast"/>
    </w:pPr>
    <w:rPr>
      <w:rFonts w:ascii="Agfa Rotis Sans Serif" w:hAnsi="Agfa Rotis Sans Serif"/>
      <w:lang w:val="en-US" w:eastAsia="en-US"/>
    </w:rPr>
  </w:style>
  <w:style w:type="paragraph" w:styleId="Explorateurdedocuments">
    <w:name w:val="Document Map"/>
    <w:basedOn w:val="Normal"/>
    <w:link w:val="ExplorateurdedocumentsCar"/>
    <w:uiPriority w:val="99"/>
    <w:rsid w:val="00A71AD1"/>
    <w:rPr>
      <w:rFonts w:ascii="Tahoma" w:hAnsi="Tahoma" w:cs="Tahoma"/>
      <w:sz w:val="16"/>
      <w:szCs w:val="16"/>
    </w:rPr>
  </w:style>
  <w:style w:type="character" w:customStyle="1" w:styleId="ExplorateurdedocumentsCar">
    <w:name w:val="Explorateur de documents Car"/>
    <w:basedOn w:val="Policepardfaut"/>
    <w:link w:val="Explorateurdedocuments"/>
    <w:uiPriority w:val="99"/>
    <w:locked/>
    <w:rsid w:val="00A71AD1"/>
    <w:rPr>
      <w:rFonts w:ascii="Tahoma" w:hAnsi="Tahoma" w:cs="Tahoma"/>
      <w:sz w:val="16"/>
      <w:szCs w:val="16"/>
    </w:rPr>
  </w:style>
  <w:style w:type="paragraph" w:customStyle="1" w:styleId="Head21">
    <w:name w:val="Head 2.1"/>
    <w:basedOn w:val="Normal"/>
    <w:uiPriority w:val="99"/>
    <w:rsid w:val="00FE758E"/>
    <w:pPr>
      <w:suppressAutoHyphens/>
      <w:jc w:val="center"/>
    </w:pPr>
    <w:rPr>
      <w:rFonts w:ascii="Times New Roman" w:hAnsi="Times New Roman" w:cs="Traditional Arabic"/>
      <w:b/>
      <w:bCs/>
      <w:szCs w:val="28"/>
    </w:rPr>
  </w:style>
  <w:style w:type="paragraph" w:styleId="Retraitcorpsdetexte">
    <w:name w:val="Body Text Indent"/>
    <w:basedOn w:val="Normal"/>
    <w:link w:val="RetraitcorpsdetexteCar"/>
    <w:uiPriority w:val="99"/>
    <w:rsid w:val="00296019"/>
    <w:pPr>
      <w:spacing w:after="120"/>
      <w:ind w:left="283"/>
    </w:pPr>
  </w:style>
  <w:style w:type="character" w:customStyle="1" w:styleId="RetraitcorpsdetexteCar">
    <w:name w:val="Retrait corps de texte Car"/>
    <w:basedOn w:val="Policepardfaut"/>
    <w:link w:val="Retraitcorpsdetexte"/>
    <w:uiPriority w:val="99"/>
    <w:locked/>
    <w:rsid w:val="007271EA"/>
    <w:rPr>
      <w:rFonts w:ascii="Trebuchet MS" w:hAnsi="Trebuchet MS" w:cs="Times New Roman"/>
      <w:sz w:val="24"/>
      <w:szCs w:val="24"/>
    </w:rPr>
  </w:style>
  <w:style w:type="paragraph" w:styleId="Retraitcorpsdetexte2">
    <w:name w:val="Body Text Indent 2"/>
    <w:basedOn w:val="Normal"/>
    <w:link w:val="Retraitcorpsdetexte2Car"/>
    <w:uiPriority w:val="99"/>
    <w:rsid w:val="00296019"/>
    <w:pPr>
      <w:spacing w:after="120" w:line="480" w:lineRule="auto"/>
      <w:ind w:left="283"/>
    </w:pPr>
  </w:style>
  <w:style w:type="character" w:customStyle="1" w:styleId="Retraitcorpsdetexte2Car">
    <w:name w:val="Retrait corps de texte 2 Car"/>
    <w:basedOn w:val="Policepardfaut"/>
    <w:link w:val="Retraitcorpsdetexte2"/>
    <w:uiPriority w:val="99"/>
    <w:locked/>
    <w:rsid w:val="007271EA"/>
    <w:rPr>
      <w:rFonts w:ascii="Trebuchet MS" w:hAnsi="Trebuchet MS" w:cs="Times New Roman"/>
      <w:sz w:val="24"/>
      <w:szCs w:val="24"/>
    </w:rPr>
  </w:style>
  <w:style w:type="paragraph" w:styleId="Retraitcorpsdetexte3">
    <w:name w:val="Body Text Indent 3"/>
    <w:basedOn w:val="Normal"/>
    <w:link w:val="Retraitcorpsdetexte3Car"/>
    <w:uiPriority w:val="99"/>
    <w:rsid w:val="00296019"/>
    <w:pPr>
      <w:spacing w:after="120"/>
      <w:ind w:left="283"/>
    </w:pPr>
    <w:rPr>
      <w:sz w:val="16"/>
      <w:szCs w:val="16"/>
    </w:rPr>
  </w:style>
  <w:style w:type="character" w:customStyle="1" w:styleId="Retraitcorpsdetexte3Car">
    <w:name w:val="Retrait corps de texte 3 Car"/>
    <w:basedOn w:val="Policepardfaut"/>
    <w:link w:val="Retraitcorpsdetexte3"/>
    <w:uiPriority w:val="99"/>
    <w:locked/>
    <w:rsid w:val="007271EA"/>
    <w:rPr>
      <w:rFonts w:ascii="Trebuchet MS" w:hAnsi="Trebuchet MS" w:cs="Times New Roman"/>
      <w:sz w:val="16"/>
      <w:szCs w:val="16"/>
    </w:rPr>
  </w:style>
  <w:style w:type="paragraph" w:styleId="Corpsdetexte3">
    <w:name w:val="Body Text 3"/>
    <w:basedOn w:val="Normal"/>
    <w:link w:val="Corpsdetexte3Car"/>
    <w:uiPriority w:val="99"/>
    <w:rsid w:val="00296019"/>
    <w:pPr>
      <w:bidi/>
      <w:spacing w:after="120"/>
    </w:pPr>
    <w:rPr>
      <w:rFonts w:ascii="Times New Roman" w:hAnsi="Times New Roman"/>
      <w:sz w:val="16"/>
      <w:szCs w:val="16"/>
      <w:lang w:val="en-US" w:eastAsia="ar-SA"/>
    </w:rPr>
  </w:style>
  <w:style w:type="character" w:customStyle="1" w:styleId="Corpsdetexte3Car">
    <w:name w:val="Corps de texte 3 Car"/>
    <w:basedOn w:val="Policepardfaut"/>
    <w:link w:val="Corpsdetexte3"/>
    <w:uiPriority w:val="99"/>
    <w:locked/>
    <w:rsid w:val="007271EA"/>
    <w:rPr>
      <w:rFonts w:cs="Times New Roman"/>
      <w:sz w:val="16"/>
      <w:szCs w:val="16"/>
      <w:lang w:val="en-US" w:eastAsia="ar-SA" w:bidi="ar-SA"/>
    </w:rPr>
  </w:style>
  <w:style w:type="paragraph" w:styleId="En-ttedetabledesmatires">
    <w:name w:val="TOC Heading"/>
    <w:basedOn w:val="Titre1"/>
    <w:next w:val="Normal"/>
    <w:uiPriority w:val="99"/>
    <w:qFormat/>
    <w:rsid w:val="007271EA"/>
    <w:pPr>
      <w:keepLines/>
      <w:spacing w:before="480" w:after="0" w:line="276" w:lineRule="auto"/>
      <w:outlineLvl w:val="9"/>
    </w:pPr>
    <w:rPr>
      <w:rFonts w:ascii="Cambria" w:hAnsi="Cambria" w:cs="Times New Roman"/>
      <w:color w:val="365F91"/>
      <w:kern w:val="0"/>
      <w:sz w:val="28"/>
      <w:szCs w:val="28"/>
      <w:lang w:eastAsia="en-US"/>
    </w:rPr>
  </w:style>
  <w:style w:type="paragraph" w:styleId="Sous-titre">
    <w:name w:val="Subtitle"/>
    <w:basedOn w:val="Titre"/>
    <w:next w:val="Normal"/>
    <w:link w:val="Sous-titreCar"/>
    <w:qFormat/>
    <w:rsid w:val="00F820CB"/>
  </w:style>
  <w:style w:type="character" w:customStyle="1" w:styleId="Sous-titreCar">
    <w:name w:val="Sous-titre Car"/>
    <w:basedOn w:val="Policepardfaut"/>
    <w:link w:val="Sous-titre"/>
    <w:locked/>
    <w:rsid w:val="00F820CB"/>
    <w:rPr>
      <w:rFonts w:cs="Times New Roman"/>
      <w:b/>
      <w:i/>
      <w:sz w:val="28"/>
      <w:szCs w:val="28"/>
      <w:u w:val="single"/>
      <w:lang w:val="fr-BE" w:eastAsia="en-US"/>
    </w:rPr>
  </w:style>
  <w:style w:type="character" w:styleId="lev">
    <w:name w:val="Strong"/>
    <w:basedOn w:val="Policepardfaut"/>
    <w:uiPriority w:val="22"/>
    <w:qFormat/>
    <w:rsid w:val="00BF7831"/>
    <w:rPr>
      <w:rFonts w:cs="Times New Roman"/>
      <w:b/>
      <w:bCs/>
    </w:rPr>
  </w:style>
  <w:style w:type="paragraph" w:customStyle="1" w:styleId="Style1">
    <w:name w:val="Style1"/>
    <w:basedOn w:val="Titre2"/>
    <w:link w:val="Style1Char"/>
    <w:uiPriority w:val="99"/>
    <w:qFormat/>
    <w:rsid w:val="0085360F"/>
    <w:pPr>
      <w:numPr>
        <w:ilvl w:val="2"/>
        <w:numId w:val="5"/>
      </w:numPr>
      <w:tabs>
        <w:tab w:val="left" w:pos="567"/>
      </w:tabs>
    </w:pPr>
    <w:rPr>
      <w:bCs w:val="0"/>
      <w:sz w:val="24"/>
      <w:szCs w:val="24"/>
      <w:u w:val="single"/>
    </w:rPr>
  </w:style>
  <w:style w:type="paragraph" w:styleId="TM4">
    <w:name w:val="toc 4"/>
    <w:basedOn w:val="Normal"/>
    <w:next w:val="Normal"/>
    <w:autoRedefine/>
    <w:uiPriority w:val="39"/>
    <w:rsid w:val="00882B87"/>
    <w:pPr>
      <w:ind w:left="720"/>
    </w:pPr>
    <w:rPr>
      <w:rFonts w:ascii="Times New Roman" w:hAnsi="Times New Roman"/>
    </w:rPr>
  </w:style>
  <w:style w:type="paragraph" w:styleId="TM5">
    <w:name w:val="toc 5"/>
    <w:basedOn w:val="Normal"/>
    <w:next w:val="Normal"/>
    <w:autoRedefine/>
    <w:uiPriority w:val="39"/>
    <w:rsid w:val="00882B87"/>
    <w:pPr>
      <w:ind w:left="960"/>
    </w:pPr>
    <w:rPr>
      <w:rFonts w:ascii="Times New Roman" w:hAnsi="Times New Roman"/>
    </w:rPr>
  </w:style>
  <w:style w:type="paragraph" w:styleId="TM6">
    <w:name w:val="toc 6"/>
    <w:basedOn w:val="Normal"/>
    <w:next w:val="Normal"/>
    <w:autoRedefine/>
    <w:uiPriority w:val="39"/>
    <w:rsid w:val="00882B87"/>
    <w:pPr>
      <w:ind w:left="1200"/>
    </w:pPr>
    <w:rPr>
      <w:rFonts w:ascii="Times New Roman" w:hAnsi="Times New Roman"/>
    </w:rPr>
  </w:style>
  <w:style w:type="paragraph" w:styleId="TM7">
    <w:name w:val="toc 7"/>
    <w:basedOn w:val="Normal"/>
    <w:next w:val="Normal"/>
    <w:autoRedefine/>
    <w:uiPriority w:val="39"/>
    <w:rsid w:val="00882B87"/>
    <w:pPr>
      <w:ind w:left="1440"/>
    </w:pPr>
    <w:rPr>
      <w:rFonts w:ascii="Times New Roman" w:hAnsi="Times New Roman"/>
    </w:rPr>
  </w:style>
  <w:style w:type="paragraph" w:styleId="TM8">
    <w:name w:val="toc 8"/>
    <w:basedOn w:val="Normal"/>
    <w:next w:val="Normal"/>
    <w:autoRedefine/>
    <w:uiPriority w:val="39"/>
    <w:rsid w:val="00882B87"/>
    <w:pPr>
      <w:ind w:left="1680"/>
    </w:pPr>
    <w:rPr>
      <w:rFonts w:ascii="Times New Roman" w:hAnsi="Times New Roman"/>
    </w:rPr>
  </w:style>
  <w:style w:type="paragraph" w:styleId="TM9">
    <w:name w:val="toc 9"/>
    <w:basedOn w:val="Normal"/>
    <w:next w:val="Normal"/>
    <w:autoRedefine/>
    <w:uiPriority w:val="39"/>
    <w:rsid w:val="00882B87"/>
    <w:pPr>
      <w:ind w:left="1920"/>
    </w:pPr>
    <w:rPr>
      <w:rFonts w:ascii="Times New Roman" w:hAnsi="Times New Roman"/>
    </w:rPr>
  </w:style>
  <w:style w:type="paragraph" w:customStyle="1" w:styleId="Default">
    <w:name w:val="Default"/>
    <w:rsid w:val="007F005F"/>
    <w:pPr>
      <w:autoSpaceDE w:val="0"/>
      <w:autoSpaceDN w:val="0"/>
      <w:adjustRightInd w:val="0"/>
    </w:pPr>
    <w:rPr>
      <w:rFonts w:ascii="Arial" w:hAnsi="Arial" w:cs="Arial"/>
      <w:color w:val="000000"/>
      <w:sz w:val="24"/>
      <w:szCs w:val="24"/>
      <w:lang w:val="en-US" w:eastAsia="en-US"/>
    </w:rPr>
  </w:style>
  <w:style w:type="paragraph" w:styleId="Citationintense">
    <w:name w:val="Intense Quote"/>
    <w:basedOn w:val="Normal"/>
    <w:next w:val="Normal"/>
    <w:link w:val="CitationintenseCar"/>
    <w:uiPriority w:val="30"/>
    <w:qFormat/>
    <w:rsid w:val="00AE2C54"/>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AE2C54"/>
    <w:rPr>
      <w:rFonts w:ascii="Trebuchet MS" w:hAnsi="Trebuchet MS"/>
      <w:b/>
      <w:bCs/>
      <w:i/>
      <w:iCs/>
      <w:color w:val="4F81BD"/>
      <w:sz w:val="24"/>
      <w:szCs w:val="24"/>
    </w:rPr>
  </w:style>
  <w:style w:type="paragraph" w:customStyle="1" w:styleId="Style">
    <w:name w:val="Style"/>
    <w:rsid w:val="007A7FAC"/>
    <w:pPr>
      <w:widowControl w:val="0"/>
      <w:autoSpaceDE w:val="0"/>
      <w:autoSpaceDN w:val="0"/>
      <w:adjustRightInd w:val="0"/>
    </w:pPr>
    <w:rPr>
      <w:rFonts w:ascii="Arial" w:hAnsi="Arial" w:cs="Arial"/>
      <w:sz w:val="24"/>
      <w:szCs w:val="24"/>
    </w:rPr>
  </w:style>
  <w:style w:type="paragraph" w:customStyle="1" w:styleId="Style2">
    <w:name w:val="Style2"/>
    <w:basedOn w:val="Sous-titre"/>
    <w:link w:val="Style2Car"/>
    <w:qFormat/>
    <w:rsid w:val="00EF12D0"/>
  </w:style>
  <w:style w:type="paragraph" w:customStyle="1" w:styleId="titre10">
    <w:name w:val="titre1"/>
    <w:basedOn w:val="Titre1"/>
    <w:link w:val="titre1Car0"/>
    <w:qFormat/>
    <w:rsid w:val="00EF12D0"/>
    <w:pPr>
      <w:jc w:val="center"/>
    </w:pPr>
  </w:style>
  <w:style w:type="character" w:customStyle="1" w:styleId="Style2Car">
    <w:name w:val="Style2 Car"/>
    <w:basedOn w:val="Sous-titreCar"/>
    <w:link w:val="Style2"/>
    <w:rsid w:val="00EF12D0"/>
    <w:rPr>
      <w:rFonts w:cs="Times New Roman"/>
      <w:b/>
      <w:i/>
      <w:sz w:val="28"/>
      <w:szCs w:val="28"/>
      <w:u w:val="single"/>
      <w:lang w:val="fr-BE" w:eastAsia="en-US"/>
    </w:rPr>
  </w:style>
  <w:style w:type="character" w:customStyle="1" w:styleId="titre1Car0">
    <w:name w:val="titre1 Car"/>
    <w:basedOn w:val="Titre1Car"/>
    <w:link w:val="titre10"/>
    <w:rsid w:val="00EF12D0"/>
    <w:rPr>
      <w:rFonts w:ascii="Arial" w:hAnsi="Arial" w:cs="Arial"/>
      <w:b/>
      <w:bCs/>
      <w:kern w:val="32"/>
      <w:sz w:val="32"/>
      <w:szCs w:val="32"/>
    </w:rPr>
  </w:style>
  <w:style w:type="character" w:customStyle="1" w:styleId="StyleTimesNewRoman12pt">
    <w:name w:val="Style Times New Roman 12 pt"/>
    <w:basedOn w:val="Policepardfaut"/>
    <w:rsid w:val="00DD294B"/>
    <w:rPr>
      <w:rFonts w:ascii="Times New Roman" w:hAnsi="Times New Roman"/>
      <w:sz w:val="24"/>
      <w:szCs w:val="24"/>
    </w:rPr>
  </w:style>
  <w:style w:type="paragraph" w:styleId="Notedefin">
    <w:name w:val="endnote text"/>
    <w:basedOn w:val="Normal"/>
    <w:link w:val="NotedefinCar"/>
    <w:locked/>
    <w:rsid w:val="00866C4C"/>
    <w:pPr>
      <w:jc w:val="center"/>
    </w:pPr>
    <w:rPr>
      <w:rFonts w:ascii="Times New Roman" w:hAnsi="Times New Roman" w:cs="Traditional Arabic"/>
      <w:sz w:val="20"/>
      <w:szCs w:val="20"/>
    </w:rPr>
  </w:style>
  <w:style w:type="character" w:customStyle="1" w:styleId="NotedefinCar">
    <w:name w:val="Note de fin Car"/>
    <w:basedOn w:val="Policepardfaut"/>
    <w:link w:val="Notedefin"/>
    <w:rsid w:val="00866C4C"/>
    <w:rPr>
      <w:rFonts w:cs="Traditional Arabic"/>
    </w:rPr>
  </w:style>
  <w:style w:type="paragraph" w:customStyle="1" w:styleId="BodyText21">
    <w:name w:val="Body Text 21"/>
    <w:basedOn w:val="Normal"/>
    <w:rsid w:val="00733E13"/>
    <w:pPr>
      <w:autoSpaceDE w:val="0"/>
      <w:autoSpaceDN w:val="0"/>
    </w:pPr>
    <w:rPr>
      <w:rFonts w:ascii="Times New Roman" w:hAnsi="Times New Roman"/>
      <w:b/>
      <w:bCs/>
      <w:sz w:val="28"/>
      <w:szCs w:val="28"/>
      <w:u w:val="single"/>
    </w:rPr>
  </w:style>
  <w:style w:type="paragraph" w:styleId="Rvision">
    <w:name w:val="Revision"/>
    <w:hidden/>
    <w:uiPriority w:val="99"/>
    <w:semiHidden/>
    <w:rsid w:val="006961EA"/>
    <w:rPr>
      <w:rFonts w:ascii="Trebuchet MS" w:hAnsi="Trebuchet MS"/>
      <w:sz w:val="24"/>
      <w:szCs w:val="24"/>
    </w:rPr>
  </w:style>
  <w:style w:type="paragraph" w:customStyle="1" w:styleId="TableContents">
    <w:name w:val="Table Contents"/>
    <w:basedOn w:val="Normal"/>
    <w:rsid w:val="000C49B8"/>
    <w:pPr>
      <w:widowControl w:val="0"/>
      <w:suppressLineNumbers/>
      <w:suppressAutoHyphens/>
      <w:ind w:left="357" w:hanging="357"/>
      <w:jc w:val="center"/>
    </w:pPr>
    <w:rPr>
      <w:rFonts w:ascii="Times New Roman" w:eastAsia="SimSun" w:hAnsi="Times New Roman" w:cs="Mangal"/>
      <w:kern w:val="2"/>
      <w:lang w:eastAsia="hi-IN" w:bidi="hi-IN"/>
    </w:rPr>
  </w:style>
  <w:style w:type="paragraph" w:customStyle="1" w:styleId="Corpsdetexte21">
    <w:name w:val="Corps de texte 21"/>
    <w:basedOn w:val="Normal"/>
    <w:uiPriority w:val="99"/>
    <w:rsid w:val="00D41CF2"/>
    <w:pPr>
      <w:overflowPunct w:val="0"/>
      <w:autoSpaceDE w:val="0"/>
      <w:autoSpaceDN w:val="0"/>
      <w:adjustRightInd w:val="0"/>
      <w:ind w:left="214" w:hanging="214"/>
      <w:jc w:val="both"/>
      <w:textAlignment w:val="baseline"/>
    </w:pPr>
    <w:rPr>
      <w:rFonts w:ascii="Arial" w:hAnsi="Arial"/>
      <w:b/>
      <w:szCs w:val="20"/>
    </w:rPr>
  </w:style>
  <w:style w:type="paragraph" w:customStyle="1" w:styleId="Corpsdetexte22">
    <w:name w:val="Corps de texte 22"/>
    <w:basedOn w:val="Normal"/>
    <w:uiPriority w:val="99"/>
    <w:rsid w:val="00D41CF2"/>
    <w:pPr>
      <w:overflowPunct w:val="0"/>
      <w:autoSpaceDE w:val="0"/>
      <w:autoSpaceDN w:val="0"/>
      <w:adjustRightInd w:val="0"/>
      <w:ind w:left="214" w:hanging="214"/>
      <w:jc w:val="both"/>
      <w:textAlignment w:val="baseline"/>
    </w:pPr>
    <w:rPr>
      <w:rFonts w:ascii="Arial" w:hAnsi="Arial"/>
      <w:b/>
      <w:szCs w:val="20"/>
    </w:rPr>
  </w:style>
  <w:style w:type="paragraph" w:customStyle="1" w:styleId="TxBrp2">
    <w:name w:val="TxBr_p2"/>
    <w:basedOn w:val="Normal"/>
    <w:uiPriority w:val="99"/>
    <w:rsid w:val="00D41CF2"/>
    <w:pPr>
      <w:widowControl w:val="0"/>
      <w:tabs>
        <w:tab w:val="left" w:pos="1162"/>
      </w:tabs>
      <w:autoSpaceDE w:val="0"/>
      <w:autoSpaceDN w:val="0"/>
      <w:spacing w:line="240" w:lineRule="atLeast"/>
      <w:ind w:left="125"/>
    </w:pPr>
    <w:rPr>
      <w:rFonts w:ascii="Times New Roman" w:hAnsi="Times New Roman"/>
      <w:sz w:val="20"/>
      <w:lang w:val="en-US"/>
    </w:rPr>
  </w:style>
  <w:style w:type="paragraph" w:styleId="Textebrut">
    <w:name w:val="Plain Text"/>
    <w:basedOn w:val="Normal"/>
    <w:link w:val="TextebrutCar"/>
    <w:uiPriority w:val="99"/>
    <w:locked/>
    <w:rsid w:val="00D41CF2"/>
    <w:rPr>
      <w:rFonts w:ascii="Courier New" w:hAnsi="Courier New" w:cs="Courier New"/>
      <w:sz w:val="20"/>
      <w:szCs w:val="20"/>
    </w:rPr>
  </w:style>
  <w:style w:type="character" w:customStyle="1" w:styleId="TextebrutCar">
    <w:name w:val="Texte brut Car"/>
    <w:basedOn w:val="Policepardfaut"/>
    <w:link w:val="Textebrut"/>
    <w:uiPriority w:val="99"/>
    <w:rsid w:val="00D41CF2"/>
    <w:rPr>
      <w:rFonts w:ascii="Courier New" w:hAnsi="Courier New" w:cs="Courier New"/>
    </w:rPr>
  </w:style>
  <w:style w:type="paragraph" w:customStyle="1" w:styleId="TxBrp3">
    <w:name w:val="TxBr_p3"/>
    <w:basedOn w:val="Normal"/>
    <w:uiPriority w:val="99"/>
    <w:rsid w:val="00D41CF2"/>
    <w:pPr>
      <w:widowControl w:val="0"/>
      <w:tabs>
        <w:tab w:val="left" w:pos="204"/>
      </w:tabs>
      <w:autoSpaceDE w:val="0"/>
      <w:autoSpaceDN w:val="0"/>
      <w:spacing w:line="289" w:lineRule="atLeast"/>
    </w:pPr>
    <w:rPr>
      <w:rFonts w:ascii="Times New Roman" w:hAnsi="Times New Roman"/>
      <w:sz w:val="20"/>
      <w:lang w:val="en-US"/>
    </w:rPr>
  </w:style>
  <w:style w:type="paragraph" w:customStyle="1" w:styleId="TxBrp12">
    <w:name w:val="TxBr_p12"/>
    <w:basedOn w:val="Normal"/>
    <w:uiPriority w:val="99"/>
    <w:rsid w:val="00D41CF2"/>
    <w:pPr>
      <w:widowControl w:val="0"/>
      <w:tabs>
        <w:tab w:val="left" w:pos="2046"/>
      </w:tabs>
      <w:autoSpaceDE w:val="0"/>
      <w:autoSpaceDN w:val="0"/>
      <w:spacing w:line="289" w:lineRule="atLeast"/>
      <w:ind w:left="1010" w:hanging="2046"/>
    </w:pPr>
    <w:rPr>
      <w:rFonts w:ascii="Times New Roman" w:hAnsi="Times New Roman"/>
      <w:sz w:val="20"/>
      <w:lang w:val="en-US"/>
    </w:rPr>
  </w:style>
  <w:style w:type="paragraph" w:styleId="Corpsdetexte2">
    <w:name w:val="Body Text 2"/>
    <w:basedOn w:val="Normal"/>
    <w:link w:val="Corpsdetexte2Car"/>
    <w:uiPriority w:val="99"/>
    <w:unhideWhenUsed/>
    <w:locked/>
    <w:rsid w:val="00D41CF2"/>
    <w:pPr>
      <w:overflowPunct w:val="0"/>
      <w:autoSpaceDE w:val="0"/>
      <w:autoSpaceDN w:val="0"/>
      <w:adjustRightInd w:val="0"/>
      <w:spacing w:after="120" w:line="480" w:lineRule="auto"/>
      <w:textAlignment w:val="baseline"/>
    </w:pPr>
    <w:rPr>
      <w:rFonts w:ascii="Times New Roman" w:hAnsi="Times New Roman"/>
      <w:sz w:val="20"/>
      <w:szCs w:val="20"/>
    </w:rPr>
  </w:style>
  <w:style w:type="character" w:customStyle="1" w:styleId="Corpsdetexte2Car">
    <w:name w:val="Corps de texte 2 Car"/>
    <w:basedOn w:val="Policepardfaut"/>
    <w:link w:val="Corpsdetexte2"/>
    <w:uiPriority w:val="99"/>
    <w:rsid w:val="00D41CF2"/>
  </w:style>
  <w:style w:type="paragraph" w:customStyle="1" w:styleId="Corpsdetexte31">
    <w:name w:val="Corps de texte 31"/>
    <w:basedOn w:val="Normal"/>
    <w:uiPriority w:val="99"/>
    <w:rsid w:val="00D41CF2"/>
    <w:pPr>
      <w:overflowPunct w:val="0"/>
      <w:autoSpaceDE w:val="0"/>
      <w:autoSpaceDN w:val="0"/>
      <w:adjustRightInd w:val="0"/>
      <w:textAlignment w:val="baseline"/>
    </w:pPr>
    <w:rPr>
      <w:rFonts w:ascii="Arial" w:hAnsi="Arial"/>
      <w:b/>
      <w:szCs w:val="20"/>
      <w:lang w:val="en-US"/>
    </w:rPr>
  </w:style>
  <w:style w:type="paragraph" w:customStyle="1" w:styleId="Corpsdetexte32">
    <w:name w:val="Corps de texte 32"/>
    <w:basedOn w:val="Normal"/>
    <w:uiPriority w:val="99"/>
    <w:rsid w:val="00D41CF2"/>
    <w:pPr>
      <w:overflowPunct w:val="0"/>
      <w:autoSpaceDE w:val="0"/>
      <w:autoSpaceDN w:val="0"/>
      <w:adjustRightInd w:val="0"/>
      <w:textAlignment w:val="baseline"/>
    </w:pPr>
    <w:rPr>
      <w:rFonts w:ascii="Arial" w:hAnsi="Arial"/>
      <w:b/>
      <w:szCs w:val="20"/>
      <w:lang w:val="en-US"/>
    </w:rPr>
  </w:style>
  <w:style w:type="paragraph" w:customStyle="1" w:styleId="ListBulletwide">
    <w:name w:val="List Bullet (wide)"/>
    <w:uiPriority w:val="99"/>
    <w:rsid w:val="00D41CF2"/>
    <w:pPr>
      <w:numPr>
        <w:numId w:val="9"/>
      </w:numPr>
    </w:pPr>
    <w:rPr>
      <w:rFonts w:ascii="Arial" w:hAnsi="Arial"/>
      <w:sz w:val="22"/>
      <w:lang w:val="en-US" w:eastAsia="en-US"/>
    </w:rPr>
  </w:style>
  <w:style w:type="character" w:customStyle="1" w:styleId="ParagraphedelisteCar">
    <w:name w:val="Paragraphe de liste Car"/>
    <w:basedOn w:val="Policepardfaut"/>
    <w:link w:val="Paragraphedeliste"/>
    <w:uiPriority w:val="34"/>
    <w:rsid w:val="00D41CF2"/>
    <w:rPr>
      <w:rFonts w:ascii="Trebuchet MS" w:hAnsi="Trebuchet MS"/>
      <w:sz w:val="24"/>
      <w:szCs w:val="24"/>
    </w:rPr>
  </w:style>
  <w:style w:type="character" w:customStyle="1" w:styleId="Style1Char">
    <w:name w:val="Style1 Char"/>
    <w:basedOn w:val="ParagraphedelisteCar"/>
    <w:link w:val="Style1"/>
    <w:uiPriority w:val="99"/>
    <w:rsid w:val="00D41CF2"/>
    <w:rPr>
      <w:rFonts w:ascii="Arial" w:hAnsi="Arial" w:cs="Arial"/>
      <w:b/>
      <w:i/>
      <w:iCs/>
      <w:sz w:val="24"/>
      <w:szCs w:val="24"/>
      <w:u w:val="single"/>
    </w:rPr>
  </w:style>
  <w:style w:type="paragraph" w:customStyle="1" w:styleId="TableText">
    <w:name w:val="Table Text"/>
    <w:link w:val="TableTextChar"/>
    <w:uiPriority w:val="99"/>
    <w:rsid w:val="00D41CF2"/>
    <w:pPr>
      <w:autoSpaceDE w:val="0"/>
      <w:autoSpaceDN w:val="0"/>
      <w:textAlignment w:val="bottom"/>
    </w:pPr>
    <w:rPr>
      <w:rFonts w:ascii="Arial Narrow" w:eastAsia="SimSun" w:hAnsi="Arial Narrow"/>
      <w:sz w:val="18"/>
      <w:lang w:val="en-US" w:eastAsia="zh-CN"/>
    </w:rPr>
  </w:style>
  <w:style w:type="character" w:customStyle="1" w:styleId="TableTextChar">
    <w:name w:val="Table Text Char"/>
    <w:basedOn w:val="Policepardfaut"/>
    <w:link w:val="TableText"/>
    <w:uiPriority w:val="99"/>
    <w:rsid w:val="00D41CF2"/>
    <w:rPr>
      <w:rFonts w:ascii="Arial Narrow" w:eastAsia="SimSun" w:hAnsi="Arial Narrow"/>
      <w:sz w:val="18"/>
      <w:lang w:val="en-US" w:eastAsia="zh-CN" w:bidi="ar-SA"/>
    </w:rPr>
  </w:style>
  <w:style w:type="paragraph" w:customStyle="1" w:styleId="SubItemListText">
    <w:name w:val="Sub Item List Text"/>
    <w:link w:val="SubItemListTextChar"/>
    <w:autoRedefine/>
    <w:uiPriority w:val="99"/>
    <w:rsid w:val="00D41CF2"/>
    <w:pPr>
      <w:adjustRightInd w:val="0"/>
      <w:snapToGrid w:val="0"/>
      <w:spacing w:before="80" w:after="80" w:line="240" w:lineRule="atLeast"/>
      <w:ind w:left="2410"/>
    </w:pPr>
    <w:rPr>
      <w:rFonts w:eastAsia="SimSun"/>
      <w:kern w:val="2"/>
      <w:sz w:val="21"/>
      <w:szCs w:val="21"/>
      <w:lang w:val="en-US" w:eastAsia="zh-CN"/>
    </w:rPr>
  </w:style>
  <w:style w:type="character" w:customStyle="1" w:styleId="SubItemListTextChar">
    <w:name w:val="Sub Item List Text Char"/>
    <w:basedOn w:val="Policepardfaut"/>
    <w:link w:val="SubItemListText"/>
    <w:uiPriority w:val="99"/>
    <w:rsid w:val="00D41CF2"/>
    <w:rPr>
      <w:rFonts w:eastAsia="SimSun"/>
      <w:kern w:val="2"/>
      <w:sz w:val="21"/>
      <w:szCs w:val="21"/>
      <w:lang w:val="en-US" w:eastAsia="zh-CN" w:bidi="ar-SA"/>
    </w:rPr>
  </w:style>
  <w:style w:type="paragraph" w:customStyle="1" w:styleId="ItemList">
    <w:name w:val="Item List"/>
    <w:link w:val="ItemListChar"/>
    <w:uiPriority w:val="99"/>
    <w:rsid w:val="00D41CF2"/>
    <w:pPr>
      <w:numPr>
        <w:numId w:val="10"/>
      </w:numPr>
      <w:jc w:val="both"/>
    </w:pPr>
    <w:rPr>
      <w:rFonts w:ascii="Arial" w:eastAsia="SimSun" w:hAnsi="Arial"/>
      <w:lang w:val="en-US" w:eastAsia="zh-CN"/>
    </w:rPr>
  </w:style>
  <w:style w:type="paragraph" w:customStyle="1" w:styleId="Parag3">
    <w:name w:val="Parag3"/>
    <w:basedOn w:val="Normal"/>
    <w:link w:val="Parag3Car1"/>
    <w:autoRedefine/>
    <w:uiPriority w:val="99"/>
    <w:rsid w:val="00D41CF2"/>
    <w:pPr>
      <w:widowControl w:val="0"/>
      <w:tabs>
        <w:tab w:val="left" w:pos="1021"/>
        <w:tab w:val="left" w:pos="1496"/>
      </w:tabs>
      <w:overflowPunct w:val="0"/>
      <w:autoSpaceDE w:val="0"/>
      <w:autoSpaceDN w:val="0"/>
      <w:adjustRightInd w:val="0"/>
      <w:spacing w:before="120" w:after="120" w:line="360" w:lineRule="auto"/>
      <w:ind w:left="1497" w:right="357" w:hanging="777"/>
      <w:jc w:val="both"/>
      <w:textAlignment w:val="baseline"/>
      <w:outlineLvl w:val="2"/>
    </w:pPr>
    <w:rPr>
      <w:rFonts w:ascii="Arial" w:hAnsi="Arial" w:cs="Arial"/>
      <w:b/>
      <w:bCs/>
      <w:sz w:val="22"/>
      <w:lang w:eastAsia="zh-CN"/>
    </w:rPr>
  </w:style>
  <w:style w:type="character" w:customStyle="1" w:styleId="Parag3Car1">
    <w:name w:val="Parag3 Car1"/>
    <w:basedOn w:val="Policepardfaut"/>
    <w:link w:val="Parag3"/>
    <w:uiPriority w:val="99"/>
    <w:rsid w:val="00D41CF2"/>
    <w:rPr>
      <w:rFonts w:ascii="Arial" w:hAnsi="Arial" w:cs="Arial"/>
      <w:b/>
      <w:bCs/>
      <w:sz w:val="22"/>
      <w:szCs w:val="24"/>
      <w:lang w:eastAsia="zh-CN"/>
    </w:rPr>
  </w:style>
  <w:style w:type="character" w:customStyle="1" w:styleId="ItemListChar">
    <w:name w:val="Item List Char"/>
    <w:basedOn w:val="Policepardfaut"/>
    <w:link w:val="ItemList"/>
    <w:uiPriority w:val="99"/>
    <w:rsid w:val="00D41CF2"/>
    <w:rPr>
      <w:rFonts w:ascii="Arial" w:eastAsia="SimSun" w:hAnsi="Arial"/>
      <w:lang w:val="en-US" w:eastAsia="zh-CN"/>
    </w:rPr>
  </w:style>
  <w:style w:type="character" w:customStyle="1" w:styleId="st1">
    <w:name w:val="st1"/>
    <w:basedOn w:val="Policepardfaut"/>
    <w:uiPriority w:val="99"/>
    <w:rsid w:val="00D41CF2"/>
  </w:style>
  <w:style w:type="character" w:customStyle="1" w:styleId="lang-en">
    <w:name w:val="lang-en"/>
    <w:basedOn w:val="Policepardfaut"/>
    <w:uiPriority w:val="99"/>
    <w:rsid w:val="00D41CF2"/>
  </w:style>
  <w:style w:type="paragraph" w:customStyle="1" w:styleId="Corpsdetexte33">
    <w:name w:val="Corps de texte 33"/>
    <w:basedOn w:val="Normal"/>
    <w:uiPriority w:val="99"/>
    <w:rsid w:val="00D41CF2"/>
    <w:pPr>
      <w:overflowPunct w:val="0"/>
      <w:autoSpaceDE w:val="0"/>
      <w:autoSpaceDN w:val="0"/>
      <w:adjustRightInd w:val="0"/>
      <w:textAlignment w:val="baseline"/>
    </w:pPr>
    <w:rPr>
      <w:rFonts w:ascii="Arial" w:hAnsi="Arial"/>
      <w:b/>
      <w:szCs w:val="20"/>
      <w:lang w:val="en-US"/>
    </w:rPr>
  </w:style>
  <w:style w:type="paragraph" w:customStyle="1" w:styleId="BodyText32">
    <w:name w:val="Body Text 32"/>
    <w:basedOn w:val="Normal"/>
    <w:uiPriority w:val="99"/>
    <w:rsid w:val="00D41CF2"/>
    <w:pPr>
      <w:tabs>
        <w:tab w:val="left" w:pos="4536"/>
      </w:tabs>
      <w:overflowPunct w:val="0"/>
      <w:autoSpaceDE w:val="0"/>
      <w:autoSpaceDN w:val="0"/>
      <w:adjustRightInd w:val="0"/>
      <w:spacing w:before="240"/>
      <w:jc w:val="both"/>
      <w:textAlignment w:val="baseline"/>
    </w:pPr>
    <w:rPr>
      <w:rFonts w:ascii="Arial" w:hAnsi="Arial"/>
      <w:szCs w:val="20"/>
    </w:rPr>
  </w:style>
  <w:style w:type="paragraph" w:customStyle="1" w:styleId="Pa4">
    <w:name w:val="Pa4"/>
    <w:basedOn w:val="Normal"/>
    <w:next w:val="Normal"/>
    <w:uiPriority w:val="99"/>
    <w:rsid w:val="00D41CF2"/>
    <w:pPr>
      <w:autoSpaceDE w:val="0"/>
      <w:autoSpaceDN w:val="0"/>
      <w:adjustRightInd w:val="0"/>
      <w:spacing w:line="241" w:lineRule="atLeast"/>
    </w:pPr>
    <w:rPr>
      <w:rFonts w:ascii="FrutigerNext LT Light" w:eastAsia="Calibri" w:hAnsi="FrutigerNext LT Light" w:cs="Arial"/>
      <w:lang w:eastAsia="en-US"/>
    </w:rPr>
  </w:style>
  <w:style w:type="character" w:customStyle="1" w:styleId="A2">
    <w:name w:val="A2"/>
    <w:uiPriority w:val="99"/>
    <w:rsid w:val="00D41CF2"/>
    <w:rPr>
      <w:rFonts w:cs="FrutigerNext LT Light"/>
      <w:color w:val="000000"/>
      <w:sz w:val="18"/>
      <w:szCs w:val="18"/>
    </w:rPr>
  </w:style>
  <w:style w:type="paragraph" w:customStyle="1" w:styleId="Paragraphedeliste1">
    <w:name w:val="Paragraphe de liste1"/>
    <w:basedOn w:val="Normal"/>
    <w:rsid w:val="00D41CF2"/>
    <w:pPr>
      <w:ind w:left="708"/>
    </w:pPr>
    <w:rPr>
      <w:rFonts w:eastAsia="Calibri"/>
    </w:rPr>
  </w:style>
  <w:style w:type="character" w:styleId="Lienhypertextesuivivisit">
    <w:name w:val="FollowedHyperlink"/>
    <w:basedOn w:val="Policepardfaut"/>
    <w:uiPriority w:val="99"/>
    <w:unhideWhenUsed/>
    <w:locked/>
    <w:rsid w:val="00D41CF2"/>
    <w:rPr>
      <w:color w:val="800080"/>
      <w:u w:val="single"/>
    </w:rPr>
  </w:style>
  <w:style w:type="paragraph" w:customStyle="1" w:styleId="Paragraphedeliste2">
    <w:name w:val="Paragraphe de liste2"/>
    <w:basedOn w:val="Normal"/>
    <w:rsid w:val="00CD1ECF"/>
    <w:pPr>
      <w:ind w:left="708"/>
    </w:pPr>
    <w:rPr>
      <w:rFonts w:eastAsia="Calibri"/>
    </w:rPr>
  </w:style>
  <w:style w:type="character" w:customStyle="1" w:styleId="Heading2Char">
    <w:name w:val="Heading 2 Char"/>
    <w:aliases w:val="--F2 Char,h2 Char,节名 Char,H2 Char,Underrubrik1 Char,prop2 Char,Level 2 Topic Heading Char,2nd level Char,Titre2 Char,l2 Char,2 Char,Header 2 Char,Heading 2 Hidden Char,Level 2 Head Char,H2normal full Char,sect 1.2 Char,DO NOT USE_h2 Char"/>
    <w:basedOn w:val="Policepardfaut"/>
    <w:uiPriority w:val="99"/>
    <w:semiHidden/>
    <w:locked/>
    <w:rsid w:val="00CD1ECF"/>
    <w:rPr>
      <w:rFonts w:ascii="Cambria" w:hAnsi="Cambria" w:cs="Times New Roman"/>
      <w:b/>
      <w:bCs/>
      <w:i/>
      <w:iCs/>
      <w:sz w:val="28"/>
      <w:szCs w:val="28"/>
    </w:rPr>
  </w:style>
  <w:style w:type="character" w:customStyle="1" w:styleId="Heading3Char">
    <w:name w:val="Heading 3 Char"/>
    <w:aliases w:val="--F3 Char,h3 Char,H3 Char,heading 3 + Indent: Left 0.25 in Char,Title3 Char,1.1.1.标题 3 Char,sect1.2.3 Char,3rd level Char,3 Char,Head 3 Char,l3 Char,CT Char,1.1.1 Char,BOD 0 Char,h31 Char,heading 31 Char,h32 Char,heading 32 Char,h311 Char"/>
    <w:basedOn w:val="Policepardfaut"/>
    <w:uiPriority w:val="9"/>
    <w:semiHidden/>
    <w:rsid w:val="00CD1ECF"/>
    <w:rPr>
      <w:rFonts w:asciiTheme="majorHAnsi" w:eastAsiaTheme="majorEastAsia" w:hAnsiTheme="majorHAnsi" w:cstheme="majorBidi"/>
      <w:b/>
      <w:bCs/>
      <w:sz w:val="26"/>
      <w:szCs w:val="26"/>
    </w:rPr>
  </w:style>
  <w:style w:type="character" w:customStyle="1" w:styleId="Heading4Char">
    <w:name w:val="Heading 4 Char"/>
    <w:aliases w:val="--F4 Char,H4 Char,h4 Char,h41 Char,h42 Char,h43 Char,h44 Char,h45 Char,h46 Char,h411 Char,h421 Char,h431 Char,h441 Char,h451 Char,h47 Char,h412 Char,h422 Char,h432 Char,h442 Char,h452 Char,h48 Char,h413 Char,h423 Char,h433 Char,h443 Char"/>
    <w:basedOn w:val="Policepardfaut"/>
    <w:uiPriority w:val="99"/>
    <w:semiHidden/>
    <w:locked/>
    <w:rsid w:val="00CD1ECF"/>
    <w:rPr>
      <w:rFonts w:ascii="Calibri" w:hAnsi="Calibri" w:cs="Arial"/>
      <w:b/>
      <w:bCs/>
      <w:sz w:val="28"/>
      <w:szCs w:val="28"/>
    </w:rPr>
  </w:style>
  <w:style w:type="character" w:customStyle="1" w:styleId="Heading3Char2">
    <w:name w:val="Heading 3 Char2"/>
    <w:aliases w:val="--F3 Char2,h3 Char2,H3 Char2,heading 3 + Indent: Left 0.25 in Char2,Title3 Char2,1.1.1.标题 3 Char2,sect1.2.3 Char2,3rd level Char2,3 Char2,Head 3 Char2,l3 Char2,CT Char2,1.1.1 Char2,BOD 0 Char2,h31 Char2,heading 31 Char2,h32 Char2"/>
    <w:basedOn w:val="Policepardfaut"/>
    <w:uiPriority w:val="99"/>
    <w:semiHidden/>
    <w:locked/>
    <w:rsid w:val="00CD1ECF"/>
    <w:rPr>
      <w:rFonts w:ascii="Cambria" w:hAnsi="Cambria" w:cs="Times New Roman"/>
      <w:b/>
      <w:bCs/>
      <w:sz w:val="26"/>
      <w:szCs w:val="26"/>
    </w:rPr>
  </w:style>
  <w:style w:type="character" w:customStyle="1" w:styleId="apple-converted-space">
    <w:name w:val="apple-converted-space"/>
    <w:basedOn w:val="Policepardfaut"/>
    <w:rsid w:val="0007086B"/>
  </w:style>
  <w:style w:type="paragraph" w:customStyle="1" w:styleId="Normalcentr1">
    <w:name w:val="Normal centré1"/>
    <w:basedOn w:val="Normal"/>
    <w:rsid w:val="00A3479B"/>
    <w:pPr>
      <w:overflowPunct w:val="0"/>
      <w:autoSpaceDE w:val="0"/>
      <w:autoSpaceDN w:val="0"/>
      <w:adjustRightInd w:val="0"/>
      <w:ind w:left="-1050" w:right="-851"/>
      <w:textAlignment w:val="baseline"/>
    </w:pPr>
    <w:rPr>
      <w:rFonts w:ascii="Times New Roman" w:hAnsi="Times New Roman"/>
      <w:sz w:val="32"/>
      <w:szCs w:val="32"/>
      <w:lang w:val="en-US" w:eastAsia="ar-SA"/>
    </w:rPr>
  </w:style>
  <w:style w:type="paragraph" w:styleId="NormalWeb">
    <w:name w:val="Normal (Web)"/>
    <w:basedOn w:val="Normal"/>
    <w:uiPriority w:val="99"/>
    <w:unhideWhenUsed/>
    <w:locked/>
    <w:rsid w:val="00BD4375"/>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6730DC"/>
    <w:rPr>
      <w:rFonts w:ascii="Trebuchet MS" w:hAnsi="Trebuchet MS"/>
      <w:sz w:val="24"/>
      <w:szCs w:val="24"/>
    </w:rPr>
  </w:style>
  <w:style w:type="paragraph" w:styleId="Titre1">
    <w:name w:val="heading 1"/>
    <w:basedOn w:val="Normal"/>
    <w:next w:val="Normal"/>
    <w:link w:val="Titre1Car"/>
    <w:uiPriority w:val="99"/>
    <w:qFormat/>
    <w:rsid w:val="007E0476"/>
    <w:pPr>
      <w:keepNext/>
      <w:spacing w:before="240" w:after="60"/>
      <w:outlineLvl w:val="0"/>
    </w:pPr>
    <w:rPr>
      <w:rFonts w:ascii="Arial" w:hAnsi="Arial" w:cs="Arial"/>
      <w:b/>
      <w:bCs/>
      <w:kern w:val="32"/>
      <w:sz w:val="32"/>
      <w:szCs w:val="32"/>
    </w:rPr>
  </w:style>
  <w:style w:type="paragraph" w:styleId="Titre2">
    <w:name w:val="heading 2"/>
    <w:aliases w:val="--F2,h2,节名,H2,Underrubrik1,prop2,Level 2 Topic Heading,2nd level,Titre2,l2,2,Header 2,Heading 2 Hidden,Level 2 Head,heading 2,H2normal full,sect 1.2,DO NOT USE_h2,chn,Chapter Number/Appendix Letter,HD2,Heading 2 CCBS,Titre3,proj2,proj21,proj22"/>
    <w:basedOn w:val="Normal"/>
    <w:next w:val="Normal"/>
    <w:link w:val="Titre2Car"/>
    <w:uiPriority w:val="99"/>
    <w:qFormat/>
    <w:rsid w:val="004D7E6E"/>
    <w:pPr>
      <w:keepNext/>
      <w:numPr>
        <w:ilvl w:val="1"/>
        <w:numId w:val="1"/>
      </w:numPr>
      <w:spacing w:before="240" w:after="60"/>
      <w:outlineLvl w:val="1"/>
    </w:pPr>
    <w:rPr>
      <w:rFonts w:ascii="Arial" w:hAnsi="Arial" w:cs="Arial"/>
      <w:b/>
      <w:bCs/>
      <w:i/>
      <w:iCs/>
      <w:sz w:val="28"/>
      <w:szCs w:val="28"/>
    </w:rPr>
  </w:style>
  <w:style w:type="paragraph" w:styleId="Titre3">
    <w:name w:val="heading 3"/>
    <w:aliases w:val="--F3,h3,H3,heading 3 + Indent: Left 0.25 in,Title3,1.1.1.标题 3,sect1.2.3,3rd level,3,Head 3,l3,CT,1.1.1,BOD 0,heading 3,h31,heading 31,h32,heading 32,h311,heading 311,h33,heading 33,h312,heading 312,h321,heading 321,h34,heading 34,h313,b"/>
    <w:basedOn w:val="Normal"/>
    <w:next w:val="Normal"/>
    <w:link w:val="Titre3Car"/>
    <w:autoRedefine/>
    <w:uiPriority w:val="99"/>
    <w:qFormat/>
    <w:rsid w:val="008B1F64"/>
    <w:pPr>
      <w:keepNext/>
      <w:tabs>
        <w:tab w:val="left" w:pos="142"/>
      </w:tabs>
      <w:outlineLvl w:val="2"/>
    </w:pPr>
    <w:rPr>
      <w:rFonts w:ascii="Arial" w:hAnsi="Arial" w:cs="Arial"/>
      <w:b/>
      <w:bCs/>
      <w:i/>
      <w:iCs/>
      <w:sz w:val="28"/>
      <w:szCs w:val="28"/>
    </w:rPr>
  </w:style>
  <w:style w:type="paragraph" w:styleId="Titre4">
    <w:name w:val="heading 4"/>
    <w:aliases w:val="--F4,H4,h4,heading 4,h41,h42,h43,h44,h45,h46,h411,h421,h431,h441,h451,h47,h412,h422,h432,h442,h452,h48,h413,h423,h433,h443,h453,h49,h414,h424,h434,h444,h454,h461,h4111,h4211,h4311,h4411,h4511,h471,h4121,h4221,h4321,h4421,h4521,h481,h4131,h4231"/>
    <w:basedOn w:val="Normal"/>
    <w:next w:val="Normal"/>
    <w:link w:val="Titre4Car"/>
    <w:uiPriority w:val="99"/>
    <w:qFormat/>
    <w:rsid w:val="00DD5B68"/>
    <w:pPr>
      <w:keepNext/>
      <w:spacing w:before="240" w:after="60"/>
      <w:outlineLvl w:val="3"/>
    </w:pPr>
    <w:rPr>
      <w:rFonts w:ascii="Times New Roman" w:hAnsi="Times New Roman"/>
      <w:b/>
      <w:bCs/>
      <w:sz w:val="28"/>
      <w:szCs w:val="28"/>
    </w:rPr>
  </w:style>
  <w:style w:type="paragraph" w:styleId="Titre5">
    <w:name w:val="heading 5"/>
    <w:basedOn w:val="Normal"/>
    <w:next w:val="Normal"/>
    <w:link w:val="Titre5Car"/>
    <w:uiPriority w:val="99"/>
    <w:qFormat/>
    <w:rsid w:val="00357BF9"/>
    <w:pPr>
      <w:spacing w:before="240" w:after="60"/>
      <w:outlineLvl w:val="4"/>
    </w:pPr>
    <w:rPr>
      <w:rFonts w:ascii="Calibri" w:hAnsi="Calibri" w:cs="Arial"/>
      <w:b/>
      <w:bCs/>
      <w:i/>
      <w:iCs/>
      <w:sz w:val="26"/>
      <w:szCs w:val="26"/>
    </w:rPr>
  </w:style>
  <w:style w:type="paragraph" w:styleId="Titre6">
    <w:name w:val="heading 6"/>
    <w:basedOn w:val="Normal"/>
    <w:next w:val="Normal"/>
    <w:link w:val="Titre6Car"/>
    <w:uiPriority w:val="99"/>
    <w:qFormat/>
    <w:rsid w:val="00357BF9"/>
    <w:pPr>
      <w:spacing w:before="240" w:after="60"/>
      <w:outlineLvl w:val="5"/>
    </w:pPr>
    <w:rPr>
      <w:rFonts w:ascii="Calibri" w:hAnsi="Calibri" w:cs="Arial"/>
      <w:b/>
      <w:bCs/>
      <w:sz w:val="22"/>
      <w:szCs w:val="22"/>
    </w:rPr>
  </w:style>
  <w:style w:type="paragraph" w:styleId="Titre7">
    <w:name w:val="heading 7"/>
    <w:basedOn w:val="Normal"/>
    <w:next w:val="Normal"/>
    <w:link w:val="Titre7Car"/>
    <w:uiPriority w:val="99"/>
    <w:qFormat/>
    <w:rsid w:val="00357BF9"/>
    <w:pPr>
      <w:spacing w:before="240" w:after="60"/>
      <w:outlineLvl w:val="6"/>
    </w:pPr>
    <w:rPr>
      <w:rFonts w:ascii="Calibri" w:hAnsi="Calibri" w:cs="Arial"/>
    </w:rPr>
  </w:style>
  <w:style w:type="paragraph" w:styleId="Titre8">
    <w:name w:val="heading 8"/>
    <w:basedOn w:val="Normal"/>
    <w:next w:val="Normal"/>
    <w:link w:val="Titre8Car"/>
    <w:uiPriority w:val="99"/>
    <w:qFormat/>
    <w:rsid w:val="00357BF9"/>
    <w:pPr>
      <w:spacing w:before="240" w:after="60"/>
      <w:outlineLvl w:val="7"/>
    </w:pPr>
    <w:rPr>
      <w:rFonts w:ascii="Calibri" w:hAnsi="Calibri" w:cs="Arial"/>
      <w:i/>
      <w:iCs/>
    </w:rPr>
  </w:style>
  <w:style w:type="paragraph" w:styleId="Titre9">
    <w:name w:val="heading 9"/>
    <w:basedOn w:val="Normal"/>
    <w:next w:val="Normal"/>
    <w:link w:val="Titre9Car"/>
    <w:uiPriority w:val="99"/>
    <w:qFormat/>
    <w:rsid w:val="00357BF9"/>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7E0476"/>
    <w:rPr>
      <w:rFonts w:ascii="Arial" w:hAnsi="Arial" w:cs="Arial"/>
      <w:b/>
      <w:bCs/>
      <w:kern w:val="32"/>
      <w:sz w:val="32"/>
      <w:szCs w:val="32"/>
    </w:rPr>
  </w:style>
  <w:style w:type="character" w:customStyle="1" w:styleId="Titre2Car">
    <w:name w:val="Titre 2 Car"/>
    <w:aliases w:val="--F2 Car,h2 Car,节名 Car,H2 Car,Underrubrik1 Car,prop2 Car,Level 2 Topic Heading Car,2nd level Car,Titre2 Car,l2 Car,2 Car,Header 2 Car,Heading 2 Hidden Car,Level 2 Head Car,heading 2 Car,H2normal full Car,sect 1.2 Car,DO NOT USE_h2 Car"/>
    <w:basedOn w:val="Policepardfaut"/>
    <w:link w:val="Titre2"/>
    <w:uiPriority w:val="99"/>
    <w:locked/>
    <w:rsid w:val="003549A0"/>
    <w:rPr>
      <w:rFonts w:ascii="Arial" w:hAnsi="Arial" w:cs="Arial"/>
      <w:b/>
      <w:bCs/>
      <w:i/>
      <w:iCs/>
      <w:sz w:val="28"/>
      <w:szCs w:val="28"/>
    </w:rPr>
  </w:style>
  <w:style w:type="character" w:customStyle="1" w:styleId="Titre3Car">
    <w:name w:val="Titre 3 Car"/>
    <w:aliases w:val="--F3 Car,h3 Car,H3 Car,heading 3 + Indent: Left 0.25 in Car,Title3 Car,1.1.1.标题 3 Car,sect1.2.3 Car,3rd level Car,3 Car,Head 3 Car,l3 Car,CT Car,1.1.1 Car,BOD 0 Car,heading 3 Car,h31 Car,heading 31 Car,h32 Car,heading 32 Car,h311 Car,h33 Car"/>
    <w:basedOn w:val="Policepardfaut"/>
    <w:link w:val="Titre3"/>
    <w:uiPriority w:val="99"/>
    <w:locked/>
    <w:rsid w:val="008B1F64"/>
    <w:rPr>
      <w:rFonts w:ascii="Arial" w:hAnsi="Arial" w:cs="Arial"/>
      <w:b/>
      <w:bCs/>
      <w:i/>
      <w:iCs/>
      <w:sz w:val="28"/>
      <w:szCs w:val="28"/>
    </w:rPr>
  </w:style>
  <w:style w:type="character" w:customStyle="1" w:styleId="Titre4Car">
    <w:name w:val="Titre 4 Car"/>
    <w:aliases w:val="--F4 Car,H4 Car,h4 Car,heading 4 Car,h41 Car,h42 Car,h43 Car,h44 Car,h45 Car,h46 Car,h411 Car,h421 Car,h431 Car,h441 Car,h451 Car,h47 Car,h412 Car,h422 Car,h432 Car,h442 Car,h452 Car,h48 Car,h413 Car,h423 Car,h433 Car,h443 Car,h453 Car"/>
    <w:basedOn w:val="Policepardfaut"/>
    <w:link w:val="Titre4"/>
    <w:uiPriority w:val="99"/>
    <w:locked/>
    <w:rsid w:val="00233135"/>
    <w:rPr>
      <w:rFonts w:cs="Times New Roman"/>
      <w:b/>
      <w:bCs/>
      <w:sz w:val="28"/>
      <w:szCs w:val="28"/>
      <w:lang w:val="fr-FR" w:eastAsia="fr-FR" w:bidi="ar-SA"/>
    </w:rPr>
  </w:style>
  <w:style w:type="character" w:customStyle="1" w:styleId="Titre5Car">
    <w:name w:val="Titre 5 Car"/>
    <w:basedOn w:val="Policepardfaut"/>
    <w:link w:val="Titre5"/>
    <w:uiPriority w:val="99"/>
    <w:locked/>
    <w:rsid w:val="00357BF9"/>
    <w:rPr>
      <w:rFonts w:ascii="Calibri" w:hAnsi="Calibri" w:cs="Arial"/>
      <w:b/>
      <w:bCs/>
      <w:i/>
      <w:iCs/>
      <w:sz w:val="26"/>
      <w:szCs w:val="26"/>
    </w:rPr>
  </w:style>
  <w:style w:type="character" w:customStyle="1" w:styleId="Titre6Car">
    <w:name w:val="Titre 6 Car"/>
    <w:basedOn w:val="Policepardfaut"/>
    <w:link w:val="Titre6"/>
    <w:uiPriority w:val="99"/>
    <w:locked/>
    <w:rsid w:val="00357BF9"/>
    <w:rPr>
      <w:rFonts w:ascii="Calibri" w:hAnsi="Calibri" w:cs="Arial"/>
      <w:b/>
      <w:bCs/>
      <w:sz w:val="22"/>
      <w:szCs w:val="22"/>
    </w:rPr>
  </w:style>
  <w:style w:type="character" w:customStyle="1" w:styleId="Titre7Car">
    <w:name w:val="Titre 7 Car"/>
    <w:basedOn w:val="Policepardfaut"/>
    <w:link w:val="Titre7"/>
    <w:uiPriority w:val="99"/>
    <w:locked/>
    <w:rsid w:val="00357BF9"/>
    <w:rPr>
      <w:rFonts w:ascii="Calibri" w:hAnsi="Calibri" w:cs="Arial"/>
      <w:sz w:val="24"/>
      <w:szCs w:val="24"/>
    </w:rPr>
  </w:style>
  <w:style w:type="character" w:customStyle="1" w:styleId="Titre8Car">
    <w:name w:val="Titre 8 Car"/>
    <w:basedOn w:val="Policepardfaut"/>
    <w:link w:val="Titre8"/>
    <w:uiPriority w:val="99"/>
    <w:locked/>
    <w:rsid w:val="00357BF9"/>
    <w:rPr>
      <w:rFonts w:ascii="Calibri" w:hAnsi="Calibri" w:cs="Arial"/>
      <w:i/>
      <w:iCs/>
      <w:sz w:val="24"/>
      <w:szCs w:val="24"/>
    </w:rPr>
  </w:style>
  <w:style w:type="character" w:customStyle="1" w:styleId="Titre9Car">
    <w:name w:val="Titre 9 Car"/>
    <w:basedOn w:val="Policepardfaut"/>
    <w:link w:val="Titre9"/>
    <w:uiPriority w:val="99"/>
    <w:locked/>
    <w:rsid w:val="00357BF9"/>
    <w:rPr>
      <w:rFonts w:ascii="Cambria" w:hAnsi="Cambria" w:cs="Times New Roman"/>
      <w:sz w:val="22"/>
      <w:szCs w:val="22"/>
    </w:rPr>
  </w:style>
  <w:style w:type="paragraph" w:styleId="Titre">
    <w:name w:val="Title"/>
    <w:basedOn w:val="Tiret1"/>
    <w:link w:val="TitreCar"/>
    <w:uiPriority w:val="99"/>
    <w:qFormat/>
    <w:rsid w:val="00F820CB"/>
    <w:pPr>
      <w:tabs>
        <w:tab w:val="clear" w:pos="-206"/>
      </w:tabs>
      <w:ind w:left="0" w:firstLine="0"/>
      <w:jc w:val="left"/>
    </w:pPr>
    <w:rPr>
      <w:rFonts w:ascii="Times New Roman" w:hAnsi="Times New Roman"/>
      <w:b/>
      <w:i/>
      <w:sz w:val="28"/>
      <w:szCs w:val="28"/>
      <w:u w:val="single"/>
    </w:rPr>
  </w:style>
  <w:style w:type="character" w:customStyle="1" w:styleId="TitreCar">
    <w:name w:val="Titre Car"/>
    <w:basedOn w:val="Policepardfaut"/>
    <w:link w:val="Titre"/>
    <w:uiPriority w:val="99"/>
    <w:locked/>
    <w:rsid w:val="00A72FC1"/>
    <w:rPr>
      <w:rFonts w:ascii="Cambria" w:hAnsi="Cambria" w:cs="Times New Roman"/>
      <w:b/>
      <w:bCs/>
      <w:kern w:val="28"/>
      <w:sz w:val="32"/>
      <w:szCs w:val="32"/>
    </w:rPr>
  </w:style>
  <w:style w:type="paragraph" w:styleId="En-tte">
    <w:name w:val="header"/>
    <w:basedOn w:val="Normal"/>
    <w:link w:val="En-tteCar"/>
    <w:uiPriority w:val="99"/>
    <w:rsid w:val="006730DC"/>
    <w:pPr>
      <w:tabs>
        <w:tab w:val="center" w:pos="4536"/>
        <w:tab w:val="right" w:pos="9072"/>
      </w:tabs>
    </w:pPr>
  </w:style>
  <w:style w:type="character" w:customStyle="1" w:styleId="En-tteCar">
    <w:name w:val="En-tête Car"/>
    <w:basedOn w:val="Policepardfaut"/>
    <w:link w:val="En-tte"/>
    <w:uiPriority w:val="99"/>
    <w:locked/>
    <w:rsid w:val="00A72FC1"/>
    <w:rPr>
      <w:rFonts w:ascii="Trebuchet MS" w:hAnsi="Trebuchet MS" w:cs="Times New Roman"/>
      <w:sz w:val="24"/>
      <w:szCs w:val="24"/>
    </w:rPr>
  </w:style>
  <w:style w:type="paragraph" w:styleId="Pieddepage">
    <w:name w:val="footer"/>
    <w:basedOn w:val="Normal"/>
    <w:link w:val="PieddepageCar"/>
    <w:uiPriority w:val="99"/>
    <w:rsid w:val="006730DC"/>
    <w:pPr>
      <w:tabs>
        <w:tab w:val="center" w:pos="4536"/>
        <w:tab w:val="right" w:pos="9072"/>
      </w:tabs>
    </w:pPr>
  </w:style>
  <w:style w:type="character" w:customStyle="1" w:styleId="PieddepageCar">
    <w:name w:val="Pied de page Car"/>
    <w:basedOn w:val="Policepardfaut"/>
    <w:link w:val="Pieddepage"/>
    <w:uiPriority w:val="99"/>
    <w:locked/>
    <w:rsid w:val="00A72FC1"/>
    <w:rPr>
      <w:rFonts w:ascii="Trebuchet MS" w:hAnsi="Trebuchet MS" w:cs="Times New Roman"/>
      <w:sz w:val="24"/>
      <w:szCs w:val="24"/>
    </w:rPr>
  </w:style>
  <w:style w:type="character" w:styleId="Numrodepage">
    <w:name w:val="page number"/>
    <w:basedOn w:val="Policepardfaut"/>
    <w:uiPriority w:val="99"/>
    <w:rsid w:val="006730DC"/>
    <w:rPr>
      <w:rFonts w:cs="Times New Roman"/>
    </w:rPr>
  </w:style>
  <w:style w:type="paragraph" w:styleId="Textedebulles">
    <w:name w:val="Balloon Text"/>
    <w:basedOn w:val="Normal"/>
    <w:link w:val="TextedebullesCar"/>
    <w:uiPriority w:val="99"/>
    <w:semiHidden/>
    <w:rsid w:val="006730D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2FC1"/>
    <w:rPr>
      <w:rFonts w:cs="Times New Roman"/>
      <w:sz w:val="2"/>
    </w:rPr>
  </w:style>
  <w:style w:type="paragraph" w:styleId="TM1">
    <w:name w:val="toc 1"/>
    <w:basedOn w:val="Normal"/>
    <w:next w:val="Normal"/>
    <w:autoRedefine/>
    <w:uiPriority w:val="39"/>
    <w:rsid w:val="006C6A51"/>
    <w:pPr>
      <w:tabs>
        <w:tab w:val="right" w:leader="dot" w:pos="9060"/>
      </w:tabs>
      <w:spacing w:before="120" w:after="120"/>
    </w:pPr>
    <w:rPr>
      <w:rFonts w:ascii="Times New Roman" w:eastAsia="SimSun" w:hAnsi="Times New Roman"/>
      <w:b/>
      <w:bCs/>
      <w:caps/>
      <w:noProof/>
      <w:sz w:val="18"/>
      <w:szCs w:val="18"/>
    </w:rPr>
  </w:style>
  <w:style w:type="paragraph" w:styleId="TM2">
    <w:name w:val="toc 2"/>
    <w:basedOn w:val="Normal"/>
    <w:next w:val="Normal"/>
    <w:autoRedefine/>
    <w:uiPriority w:val="39"/>
    <w:rsid w:val="00F56296"/>
    <w:pPr>
      <w:ind w:left="240"/>
    </w:pPr>
    <w:rPr>
      <w:rFonts w:ascii="Times New Roman" w:eastAsia="SimSun" w:hAnsi="Times New Roman"/>
      <w:smallCaps/>
      <w:sz w:val="20"/>
      <w:szCs w:val="20"/>
    </w:rPr>
  </w:style>
  <w:style w:type="paragraph" w:styleId="TM3">
    <w:name w:val="toc 3"/>
    <w:basedOn w:val="Normal"/>
    <w:next w:val="Normal"/>
    <w:autoRedefine/>
    <w:uiPriority w:val="39"/>
    <w:rsid w:val="00F56296"/>
    <w:pPr>
      <w:ind w:left="480"/>
    </w:pPr>
    <w:rPr>
      <w:rFonts w:ascii="Times New Roman" w:eastAsia="SimSun" w:hAnsi="Times New Roman"/>
      <w:i/>
      <w:iCs/>
      <w:sz w:val="20"/>
      <w:szCs w:val="20"/>
    </w:rPr>
  </w:style>
  <w:style w:type="paragraph" w:styleId="Corpsdetexte">
    <w:name w:val="Body Text"/>
    <w:aliases w:val="Char"/>
    <w:basedOn w:val="Normal"/>
    <w:link w:val="CorpsdetexteCar"/>
    <w:uiPriority w:val="99"/>
    <w:rsid w:val="00F56296"/>
    <w:pPr>
      <w:spacing w:before="120" w:after="120"/>
      <w:ind w:left="85"/>
      <w:jc w:val="both"/>
    </w:pPr>
    <w:rPr>
      <w:rFonts w:eastAsia="SimSun"/>
      <w:b/>
    </w:rPr>
  </w:style>
  <w:style w:type="character" w:customStyle="1" w:styleId="CorpsdetexteCar">
    <w:name w:val="Corps de texte Car"/>
    <w:aliases w:val="Char Car"/>
    <w:basedOn w:val="Policepardfaut"/>
    <w:link w:val="Corpsdetexte"/>
    <w:uiPriority w:val="99"/>
    <w:locked/>
    <w:rsid w:val="00F56296"/>
    <w:rPr>
      <w:rFonts w:ascii="Trebuchet MS" w:eastAsia="SimSun" w:hAnsi="Trebuchet MS" w:cs="Times New Roman"/>
      <w:b/>
      <w:sz w:val="24"/>
      <w:szCs w:val="24"/>
      <w:lang w:val="fr-FR" w:eastAsia="fr-FR" w:bidi="ar-SA"/>
    </w:rPr>
  </w:style>
  <w:style w:type="paragraph" w:customStyle="1" w:styleId="DefaultParagraphFontParaCharCarCarCarCarCharCharCharCarCarCharCharCarCarCharCarCar">
    <w:name w:val="Default Paragraph Font Para Char Car Car Car Car Char Char Char Car Car Char Char Car Car Char Car Car"/>
    <w:basedOn w:val="Normal"/>
    <w:autoRedefine/>
    <w:uiPriority w:val="99"/>
    <w:rsid w:val="00F56296"/>
    <w:pPr>
      <w:spacing w:before="120" w:after="120" w:line="240" w:lineRule="exact"/>
      <w:jc w:val="both"/>
    </w:pPr>
    <w:rPr>
      <w:rFonts w:ascii="Times New Roman" w:hAnsi="Times New Roman"/>
      <w:b/>
      <w:lang w:val="en-US" w:eastAsia="en-US"/>
    </w:rPr>
  </w:style>
  <w:style w:type="table" w:styleId="Grilledutableau">
    <w:name w:val="Table Grid"/>
    <w:basedOn w:val="TableauNormal"/>
    <w:uiPriority w:val="59"/>
    <w:rsid w:val="00B37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autoRedefine/>
    <w:uiPriority w:val="99"/>
    <w:rsid w:val="00E46BE9"/>
    <w:pPr>
      <w:numPr>
        <w:numId w:val="2"/>
      </w:numPr>
    </w:pPr>
    <w:rPr>
      <w:rFonts w:ascii="Times New Roman" w:hAnsi="Times New Roman"/>
      <w:sz w:val="22"/>
      <w:szCs w:val="22"/>
      <w:lang w:eastAsia="en-US"/>
    </w:rPr>
  </w:style>
  <w:style w:type="paragraph" w:styleId="Commentaire">
    <w:name w:val="annotation text"/>
    <w:basedOn w:val="Normal"/>
    <w:link w:val="CommentaireCar"/>
    <w:uiPriority w:val="99"/>
    <w:semiHidden/>
    <w:rsid w:val="00833405"/>
    <w:rPr>
      <w:rFonts w:ascii="Arial" w:hAnsi="Arial"/>
      <w:sz w:val="20"/>
      <w:szCs w:val="20"/>
      <w:lang w:val="fr-BE" w:eastAsia="en-US"/>
    </w:rPr>
  </w:style>
  <w:style w:type="character" w:customStyle="1" w:styleId="CommentaireCar">
    <w:name w:val="Commentaire Car"/>
    <w:basedOn w:val="Policepardfaut"/>
    <w:link w:val="Commentaire"/>
    <w:uiPriority w:val="99"/>
    <w:semiHidden/>
    <w:locked/>
    <w:rsid w:val="00A72FC1"/>
    <w:rPr>
      <w:rFonts w:ascii="Trebuchet MS" w:hAnsi="Trebuchet MS" w:cs="Times New Roman"/>
      <w:sz w:val="20"/>
      <w:szCs w:val="20"/>
    </w:rPr>
  </w:style>
  <w:style w:type="character" w:styleId="Marquedecommentaire">
    <w:name w:val="annotation reference"/>
    <w:basedOn w:val="Policepardfaut"/>
    <w:uiPriority w:val="99"/>
    <w:semiHidden/>
    <w:rsid w:val="00833405"/>
    <w:rPr>
      <w:rFonts w:cs="Times New Roman"/>
      <w:sz w:val="16"/>
    </w:rPr>
  </w:style>
  <w:style w:type="character" w:styleId="Lienhypertexte">
    <w:name w:val="Hyperlink"/>
    <w:basedOn w:val="Policepardfaut"/>
    <w:uiPriority w:val="99"/>
    <w:rsid w:val="0098639D"/>
    <w:rPr>
      <w:rFonts w:cs="Times New Roman"/>
      <w:color w:val="0000FF"/>
      <w:u w:val="single"/>
    </w:rPr>
  </w:style>
  <w:style w:type="paragraph" w:customStyle="1" w:styleId="Tiret1">
    <w:name w:val="Tiret 1"/>
    <w:basedOn w:val="Normal"/>
    <w:uiPriority w:val="99"/>
    <w:rsid w:val="00E85CFE"/>
    <w:pPr>
      <w:tabs>
        <w:tab w:val="num" w:pos="-206"/>
        <w:tab w:val="num" w:pos="709"/>
      </w:tabs>
      <w:spacing w:before="120"/>
      <w:ind w:left="709" w:hanging="426"/>
      <w:jc w:val="both"/>
    </w:pPr>
    <w:rPr>
      <w:rFonts w:ascii="Arial" w:hAnsi="Arial"/>
      <w:sz w:val="20"/>
      <w:szCs w:val="20"/>
      <w:lang w:val="fr-BE" w:eastAsia="en-US"/>
    </w:rPr>
  </w:style>
  <w:style w:type="paragraph" w:customStyle="1" w:styleId="Bullet1">
    <w:name w:val="Bullet 1"/>
    <w:basedOn w:val="Normal"/>
    <w:autoRedefine/>
    <w:rsid w:val="00AE12B7"/>
    <w:pPr>
      <w:numPr>
        <w:numId w:val="4"/>
      </w:numPr>
      <w:tabs>
        <w:tab w:val="left" w:pos="2340"/>
        <w:tab w:val="left" w:pos="4500"/>
      </w:tabs>
      <w:spacing w:before="40" w:after="40"/>
      <w:jc w:val="both"/>
    </w:pPr>
    <w:rPr>
      <w:rFonts w:ascii="Times New Roman" w:hAnsi="Times New Roman"/>
      <w:color w:val="FF0000"/>
      <w:sz w:val="22"/>
      <w:szCs w:val="22"/>
      <w:lang w:val="fr-BE" w:eastAsia="en-US"/>
    </w:rPr>
  </w:style>
  <w:style w:type="paragraph" w:styleId="Notedebasdepage">
    <w:name w:val="footnote text"/>
    <w:basedOn w:val="Normal"/>
    <w:link w:val="NotedebasdepageCar"/>
    <w:uiPriority w:val="99"/>
    <w:semiHidden/>
    <w:rsid w:val="00854C76"/>
    <w:pPr>
      <w:spacing w:before="120" w:after="120"/>
      <w:ind w:left="85"/>
      <w:jc w:val="both"/>
    </w:pPr>
    <w:rPr>
      <w:rFonts w:ascii="Times New Roman" w:eastAsia="SimSun" w:hAnsi="Times New Roman"/>
      <w:sz w:val="20"/>
      <w:szCs w:val="20"/>
    </w:rPr>
  </w:style>
  <w:style w:type="character" w:customStyle="1" w:styleId="NotedebasdepageCar">
    <w:name w:val="Note de bas de page Car"/>
    <w:basedOn w:val="Policepardfaut"/>
    <w:link w:val="Notedebasdepage"/>
    <w:uiPriority w:val="99"/>
    <w:semiHidden/>
    <w:locked/>
    <w:rsid w:val="00A72FC1"/>
    <w:rPr>
      <w:rFonts w:ascii="Trebuchet MS" w:hAnsi="Trebuchet MS" w:cs="Times New Roman"/>
      <w:sz w:val="20"/>
      <w:szCs w:val="20"/>
    </w:rPr>
  </w:style>
  <w:style w:type="paragraph" w:customStyle="1" w:styleId="DefaultParagraphFontParaCharCarCarCarCarCharCharCharCarCarCharCharCarCarChar">
    <w:name w:val="Default Paragraph Font Para Char Car Car Car Car Char Char Char Car Car Char Char Car Car Char"/>
    <w:basedOn w:val="Normal"/>
    <w:autoRedefine/>
    <w:uiPriority w:val="99"/>
    <w:rsid w:val="00D53F73"/>
    <w:pPr>
      <w:spacing w:before="120" w:after="120" w:line="240" w:lineRule="exact"/>
      <w:jc w:val="both"/>
    </w:pPr>
    <w:rPr>
      <w:rFonts w:ascii="Times New Roman" w:hAnsi="Times New Roman"/>
      <w:b/>
      <w:lang w:val="en-US" w:eastAsia="en-US"/>
    </w:rPr>
  </w:style>
  <w:style w:type="paragraph" w:customStyle="1" w:styleId="DefaultParagraphFontParaCharCarCarCarCarCharCharCharCarCar">
    <w:name w:val="Default Paragraph Font Para Char Car Car Car Car Char Char Char Car Car"/>
    <w:basedOn w:val="Normal"/>
    <w:autoRedefine/>
    <w:uiPriority w:val="99"/>
    <w:rsid w:val="00290AF7"/>
    <w:pPr>
      <w:spacing w:before="120" w:after="120" w:line="240" w:lineRule="exact"/>
      <w:jc w:val="both"/>
    </w:pPr>
    <w:rPr>
      <w:rFonts w:ascii="Times New Roman" w:hAnsi="Times New Roman"/>
      <w:b/>
      <w:lang w:val="en-US" w:eastAsia="en-US"/>
    </w:rPr>
  </w:style>
  <w:style w:type="paragraph" w:customStyle="1" w:styleId="DefaultParagraphFontParaCharCarCarCarCarChar">
    <w:name w:val="Default Paragraph Font Para Char Car Car Car Car Char"/>
    <w:basedOn w:val="Normal"/>
    <w:autoRedefine/>
    <w:uiPriority w:val="99"/>
    <w:rsid w:val="008553C5"/>
    <w:pPr>
      <w:jc w:val="both"/>
    </w:pPr>
    <w:rPr>
      <w:rFonts w:ascii="Arial" w:hAnsi="Arial" w:cs="Arial"/>
      <w:bCs/>
      <w:sz w:val="28"/>
      <w:szCs w:val="28"/>
      <w:lang w:val="en-US" w:eastAsia="en-US"/>
    </w:rPr>
  </w:style>
  <w:style w:type="paragraph" w:customStyle="1" w:styleId="DefaultParagraphFontParaCharCarCarCarCarCharCharCharCarCarCharCharCarCarCharCarCarCharChar">
    <w:name w:val="Default Paragraph Font Para Char Car Car Car Car Char Char Char Car Car Char Char Car Car Char Car Car Char Char"/>
    <w:basedOn w:val="Normal"/>
    <w:autoRedefine/>
    <w:uiPriority w:val="99"/>
    <w:rsid w:val="004E7D3F"/>
    <w:pPr>
      <w:spacing w:before="120" w:after="120" w:line="240" w:lineRule="exact"/>
      <w:jc w:val="both"/>
    </w:pPr>
    <w:rPr>
      <w:rFonts w:ascii="Times New Roman" w:hAnsi="Times New Roman"/>
      <w:b/>
      <w:lang w:val="en-US" w:eastAsia="en-US"/>
    </w:rPr>
  </w:style>
  <w:style w:type="paragraph" w:styleId="Paragraphedeliste">
    <w:name w:val="List Paragraph"/>
    <w:basedOn w:val="Normal"/>
    <w:link w:val="ParagraphedelisteCar"/>
    <w:uiPriority w:val="34"/>
    <w:qFormat/>
    <w:rsid w:val="00724F19"/>
    <w:pPr>
      <w:ind w:left="708"/>
    </w:pPr>
  </w:style>
  <w:style w:type="paragraph" w:customStyle="1" w:styleId="DefaultText">
    <w:name w:val="Default Text"/>
    <w:basedOn w:val="Normal"/>
    <w:uiPriority w:val="99"/>
    <w:rsid w:val="00357BF9"/>
    <w:rPr>
      <w:rFonts w:ascii="Times New Roman" w:hAnsi="Times New Roman"/>
      <w:szCs w:val="20"/>
    </w:rPr>
  </w:style>
  <w:style w:type="paragraph" w:customStyle="1" w:styleId="BodySingle">
    <w:name w:val="Body Single"/>
    <w:basedOn w:val="Normal"/>
    <w:uiPriority w:val="99"/>
    <w:rsid w:val="00357BF9"/>
    <w:rPr>
      <w:rFonts w:ascii="Times New Roman" w:hAnsi="Times New Roman"/>
      <w:szCs w:val="20"/>
    </w:rPr>
  </w:style>
  <w:style w:type="paragraph" w:customStyle="1" w:styleId="Heading2Verdana">
    <w:name w:val="Heading 2 + Verdana"/>
    <w:aliases w:val="11 pt,Not Bold,Not Italic,Left:  0,63 cm,First line:..."/>
    <w:basedOn w:val="Titre2"/>
    <w:rsid w:val="0050380F"/>
  </w:style>
  <w:style w:type="paragraph" w:customStyle="1" w:styleId="Pa5">
    <w:name w:val="Pa5"/>
    <w:basedOn w:val="Normal"/>
    <w:next w:val="Normal"/>
    <w:rsid w:val="004A285F"/>
    <w:pPr>
      <w:autoSpaceDE w:val="0"/>
      <w:autoSpaceDN w:val="0"/>
      <w:adjustRightInd w:val="0"/>
      <w:spacing w:line="141" w:lineRule="atLeast"/>
    </w:pPr>
    <w:rPr>
      <w:rFonts w:ascii="Agfa Rotis Sans Serif" w:hAnsi="Agfa Rotis Sans Serif"/>
      <w:lang w:val="en-US" w:eastAsia="en-US"/>
    </w:rPr>
  </w:style>
  <w:style w:type="paragraph" w:styleId="Explorateurdedocuments">
    <w:name w:val="Document Map"/>
    <w:basedOn w:val="Normal"/>
    <w:link w:val="ExplorateurdedocumentsCar"/>
    <w:uiPriority w:val="99"/>
    <w:rsid w:val="00A71AD1"/>
    <w:rPr>
      <w:rFonts w:ascii="Tahoma" w:hAnsi="Tahoma" w:cs="Tahoma"/>
      <w:sz w:val="16"/>
      <w:szCs w:val="16"/>
    </w:rPr>
  </w:style>
  <w:style w:type="character" w:customStyle="1" w:styleId="ExplorateurdedocumentsCar">
    <w:name w:val="Explorateur de documents Car"/>
    <w:basedOn w:val="Policepardfaut"/>
    <w:link w:val="Explorateurdedocuments"/>
    <w:uiPriority w:val="99"/>
    <w:locked/>
    <w:rsid w:val="00A71AD1"/>
    <w:rPr>
      <w:rFonts w:ascii="Tahoma" w:hAnsi="Tahoma" w:cs="Tahoma"/>
      <w:sz w:val="16"/>
      <w:szCs w:val="16"/>
    </w:rPr>
  </w:style>
  <w:style w:type="paragraph" w:customStyle="1" w:styleId="Head21">
    <w:name w:val="Head 2.1"/>
    <w:basedOn w:val="Normal"/>
    <w:uiPriority w:val="99"/>
    <w:rsid w:val="00FE758E"/>
    <w:pPr>
      <w:suppressAutoHyphens/>
      <w:jc w:val="center"/>
    </w:pPr>
    <w:rPr>
      <w:rFonts w:ascii="Times New Roman" w:hAnsi="Times New Roman" w:cs="Traditional Arabic"/>
      <w:b/>
      <w:bCs/>
      <w:szCs w:val="28"/>
    </w:rPr>
  </w:style>
  <w:style w:type="paragraph" w:styleId="Retraitcorpsdetexte">
    <w:name w:val="Body Text Indent"/>
    <w:basedOn w:val="Normal"/>
    <w:link w:val="RetraitcorpsdetexteCar"/>
    <w:uiPriority w:val="99"/>
    <w:rsid w:val="00296019"/>
    <w:pPr>
      <w:spacing w:after="120"/>
      <w:ind w:left="283"/>
    </w:pPr>
  </w:style>
  <w:style w:type="character" w:customStyle="1" w:styleId="RetraitcorpsdetexteCar">
    <w:name w:val="Retrait corps de texte Car"/>
    <w:basedOn w:val="Policepardfaut"/>
    <w:link w:val="Retraitcorpsdetexte"/>
    <w:uiPriority w:val="99"/>
    <w:locked/>
    <w:rsid w:val="007271EA"/>
    <w:rPr>
      <w:rFonts w:ascii="Trebuchet MS" w:hAnsi="Trebuchet MS" w:cs="Times New Roman"/>
      <w:sz w:val="24"/>
      <w:szCs w:val="24"/>
    </w:rPr>
  </w:style>
  <w:style w:type="paragraph" w:styleId="Retraitcorpsdetexte2">
    <w:name w:val="Body Text Indent 2"/>
    <w:basedOn w:val="Normal"/>
    <w:link w:val="Retraitcorpsdetexte2Car"/>
    <w:uiPriority w:val="99"/>
    <w:rsid w:val="00296019"/>
    <w:pPr>
      <w:spacing w:after="120" w:line="480" w:lineRule="auto"/>
      <w:ind w:left="283"/>
    </w:pPr>
  </w:style>
  <w:style w:type="character" w:customStyle="1" w:styleId="Retraitcorpsdetexte2Car">
    <w:name w:val="Retrait corps de texte 2 Car"/>
    <w:basedOn w:val="Policepardfaut"/>
    <w:link w:val="Retraitcorpsdetexte2"/>
    <w:uiPriority w:val="99"/>
    <w:locked/>
    <w:rsid w:val="007271EA"/>
    <w:rPr>
      <w:rFonts w:ascii="Trebuchet MS" w:hAnsi="Trebuchet MS" w:cs="Times New Roman"/>
      <w:sz w:val="24"/>
      <w:szCs w:val="24"/>
    </w:rPr>
  </w:style>
  <w:style w:type="paragraph" w:styleId="Retraitcorpsdetexte3">
    <w:name w:val="Body Text Indent 3"/>
    <w:basedOn w:val="Normal"/>
    <w:link w:val="Retraitcorpsdetexte3Car"/>
    <w:uiPriority w:val="99"/>
    <w:rsid w:val="00296019"/>
    <w:pPr>
      <w:spacing w:after="120"/>
      <w:ind w:left="283"/>
    </w:pPr>
    <w:rPr>
      <w:sz w:val="16"/>
      <w:szCs w:val="16"/>
    </w:rPr>
  </w:style>
  <w:style w:type="character" w:customStyle="1" w:styleId="Retraitcorpsdetexte3Car">
    <w:name w:val="Retrait corps de texte 3 Car"/>
    <w:basedOn w:val="Policepardfaut"/>
    <w:link w:val="Retraitcorpsdetexte3"/>
    <w:uiPriority w:val="99"/>
    <w:locked/>
    <w:rsid w:val="007271EA"/>
    <w:rPr>
      <w:rFonts w:ascii="Trebuchet MS" w:hAnsi="Trebuchet MS" w:cs="Times New Roman"/>
      <w:sz w:val="16"/>
      <w:szCs w:val="16"/>
    </w:rPr>
  </w:style>
  <w:style w:type="paragraph" w:styleId="Corpsdetexte3">
    <w:name w:val="Body Text 3"/>
    <w:basedOn w:val="Normal"/>
    <w:link w:val="Corpsdetexte3Car"/>
    <w:uiPriority w:val="99"/>
    <w:rsid w:val="00296019"/>
    <w:pPr>
      <w:bidi/>
      <w:spacing w:after="120"/>
    </w:pPr>
    <w:rPr>
      <w:rFonts w:ascii="Times New Roman" w:hAnsi="Times New Roman"/>
      <w:sz w:val="16"/>
      <w:szCs w:val="16"/>
      <w:lang w:val="en-US" w:eastAsia="ar-SA"/>
    </w:rPr>
  </w:style>
  <w:style w:type="character" w:customStyle="1" w:styleId="Corpsdetexte3Car">
    <w:name w:val="Corps de texte 3 Car"/>
    <w:basedOn w:val="Policepardfaut"/>
    <w:link w:val="Corpsdetexte3"/>
    <w:uiPriority w:val="99"/>
    <w:locked/>
    <w:rsid w:val="007271EA"/>
    <w:rPr>
      <w:rFonts w:cs="Times New Roman"/>
      <w:sz w:val="16"/>
      <w:szCs w:val="16"/>
      <w:lang w:val="en-US" w:eastAsia="ar-SA" w:bidi="ar-SA"/>
    </w:rPr>
  </w:style>
  <w:style w:type="paragraph" w:styleId="En-ttedetabledesmatires">
    <w:name w:val="TOC Heading"/>
    <w:basedOn w:val="Titre1"/>
    <w:next w:val="Normal"/>
    <w:uiPriority w:val="99"/>
    <w:qFormat/>
    <w:rsid w:val="007271EA"/>
    <w:pPr>
      <w:keepLines/>
      <w:spacing w:before="480" w:after="0" w:line="276" w:lineRule="auto"/>
      <w:outlineLvl w:val="9"/>
    </w:pPr>
    <w:rPr>
      <w:rFonts w:ascii="Cambria" w:hAnsi="Cambria" w:cs="Times New Roman"/>
      <w:color w:val="365F91"/>
      <w:kern w:val="0"/>
      <w:sz w:val="28"/>
      <w:szCs w:val="28"/>
      <w:lang w:eastAsia="en-US"/>
    </w:rPr>
  </w:style>
  <w:style w:type="paragraph" w:styleId="Sous-titre">
    <w:name w:val="Subtitle"/>
    <w:basedOn w:val="Titre"/>
    <w:next w:val="Normal"/>
    <w:link w:val="Sous-titreCar"/>
    <w:qFormat/>
    <w:rsid w:val="00F820CB"/>
  </w:style>
  <w:style w:type="character" w:customStyle="1" w:styleId="Sous-titreCar">
    <w:name w:val="Sous-titre Car"/>
    <w:basedOn w:val="Policepardfaut"/>
    <w:link w:val="Sous-titre"/>
    <w:locked/>
    <w:rsid w:val="00F820CB"/>
    <w:rPr>
      <w:rFonts w:cs="Times New Roman"/>
      <w:b/>
      <w:i/>
      <w:sz w:val="28"/>
      <w:szCs w:val="28"/>
      <w:u w:val="single"/>
      <w:lang w:val="fr-BE" w:eastAsia="en-US"/>
    </w:rPr>
  </w:style>
  <w:style w:type="character" w:styleId="lev">
    <w:name w:val="Strong"/>
    <w:basedOn w:val="Policepardfaut"/>
    <w:qFormat/>
    <w:rsid w:val="00BF7831"/>
    <w:rPr>
      <w:rFonts w:cs="Times New Roman"/>
      <w:b/>
      <w:bCs/>
    </w:rPr>
  </w:style>
  <w:style w:type="paragraph" w:customStyle="1" w:styleId="Style1">
    <w:name w:val="Style1"/>
    <w:basedOn w:val="Titre2"/>
    <w:link w:val="Style1Char"/>
    <w:uiPriority w:val="99"/>
    <w:qFormat/>
    <w:rsid w:val="0085360F"/>
    <w:pPr>
      <w:numPr>
        <w:ilvl w:val="2"/>
        <w:numId w:val="5"/>
      </w:numPr>
      <w:tabs>
        <w:tab w:val="left" w:pos="567"/>
      </w:tabs>
    </w:pPr>
    <w:rPr>
      <w:bCs w:val="0"/>
      <w:sz w:val="24"/>
      <w:szCs w:val="24"/>
      <w:u w:val="single"/>
    </w:rPr>
  </w:style>
  <w:style w:type="paragraph" w:styleId="TM4">
    <w:name w:val="toc 4"/>
    <w:basedOn w:val="Normal"/>
    <w:next w:val="Normal"/>
    <w:autoRedefine/>
    <w:uiPriority w:val="39"/>
    <w:rsid w:val="00882B87"/>
    <w:pPr>
      <w:ind w:left="720"/>
    </w:pPr>
    <w:rPr>
      <w:rFonts w:ascii="Times New Roman" w:hAnsi="Times New Roman"/>
    </w:rPr>
  </w:style>
  <w:style w:type="paragraph" w:styleId="TM5">
    <w:name w:val="toc 5"/>
    <w:basedOn w:val="Normal"/>
    <w:next w:val="Normal"/>
    <w:autoRedefine/>
    <w:uiPriority w:val="39"/>
    <w:rsid w:val="00882B87"/>
    <w:pPr>
      <w:ind w:left="960"/>
    </w:pPr>
    <w:rPr>
      <w:rFonts w:ascii="Times New Roman" w:hAnsi="Times New Roman"/>
    </w:rPr>
  </w:style>
  <w:style w:type="paragraph" w:styleId="TM6">
    <w:name w:val="toc 6"/>
    <w:basedOn w:val="Normal"/>
    <w:next w:val="Normal"/>
    <w:autoRedefine/>
    <w:uiPriority w:val="39"/>
    <w:rsid w:val="00882B87"/>
    <w:pPr>
      <w:ind w:left="1200"/>
    </w:pPr>
    <w:rPr>
      <w:rFonts w:ascii="Times New Roman" w:hAnsi="Times New Roman"/>
    </w:rPr>
  </w:style>
  <w:style w:type="paragraph" w:styleId="TM7">
    <w:name w:val="toc 7"/>
    <w:basedOn w:val="Normal"/>
    <w:next w:val="Normal"/>
    <w:autoRedefine/>
    <w:uiPriority w:val="39"/>
    <w:rsid w:val="00882B87"/>
    <w:pPr>
      <w:ind w:left="1440"/>
    </w:pPr>
    <w:rPr>
      <w:rFonts w:ascii="Times New Roman" w:hAnsi="Times New Roman"/>
    </w:rPr>
  </w:style>
  <w:style w:type="paragraph" w:styleId="TM8">
    <w:name w:val="toc 8"/>
    <w:basedOn w:val="Normal"/>
    <w:next w:val="Normal"/>
    <w:autoRedefine/>
    <w:uiPriority w:val="39"/>
    <w:rsid w:val="00882B87"/>
    <w:pPr>
      <w:ind w:left="1680"/>
    </w:pPr>
    <w:rPr>
      <w:rFonts w:ascii="Times New Roman" w:hAnsi="Times New Roman"/>
    </w:rPr>
  </w:style>
  <w:style w:type="paragraph" w:styleId="TM9">
    <w:name w:val="toc 9"/>
    <w:basedOn w:val="Normal"/>
    <w:next w:val="Normal"/>
    <w:autoRedefine/>
    <w:uiPriority w:val="39"/>
    <w:rsid w:val="00882B87"/>
    <w:pPr>
      <w:ind w:left="1920"/>
    </w:pPr>
    <w:rPr>
      <w:rFonts w:ascii="Times New Roman" w:hAnsi="Times New Roman"/>
    </w:rPr>
  </w:style>
  <w:style w:type="paragraph" w:customStyle="1" w:styleId="Default">
    <w:name w:val="Default"/>
    <w:rsid w:val="007F005F"/>
    <w:pPr>
      <w:autoSpaceDE w:val="0"/>
      <w:autoSpaceDN w:val="0"/>
      <w:adjustRightInd w:val="0"/>
    </w:pPr>
    <w:rPr>
      <w:rFonts w:ascii="Arial" w:hAnsi="Arial" w:cs="Arial"/>
      <w:color w:val="000000"/>
      <w:sz w:val="24"/>
      <w:szCs w:val="24"/>
      <w:lang w:val="en-US" w:eastAsia="en-US"/>
    </w:rPr>
  </w:style>
  <w:style w:type="paragraph" w:styleId="Citationintense">
    <w:name w:val="Intense Quote"/>
    <w:basedOn w:val="Normal"/>
    <w:next w:val="Normal"/>
    <w:link w:val="CitationintenseCar"/>
    <w:uiPriority w:val="30"/>
    <w:qFormat/>
    <w:rsid w:val="00AE2C54"/>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AE2C54"/>
    <w:rPr>
      <w:rFonts w:ascii="Trebuchet MS" w:hAnsi="Trebuchet MS"/>
      <w:b/>
      <w:bCs/>
      <w:i/>
      <w:iCs/>
      <w:color w:val="4F81BD"/>
      <w:sz w:val="24"/>
      <w:szCs w:val="24"/>
    </w:rPr>
  </w:style>
  <w:style w:type="paragraph" w:customStyle="1" w:styleId="Style">
    <w:name w:val="Style"/>
    <w:rsid w:val="007A7FAC"/>
    <w:pPr>
      <w:widowControl w:val="0"/>
      <w:autoSpaceDE w:val="0"/>
      <w:autoSpaceDN w:val="0"/>
      <w:adjustRightInd w:val="0"/>
    </w:pPr>
    <w:rPr>
      <w:rFonts w:ascii="Arial" w:hAnsi="Arial" w:cs="Arial"/>
      <w:sz w:val="24"/>
      <w:szCs w:val="24"/>
    </w:rPr>
  </w:style>
  <w:style w:type="paragraph" w:customStyle="1" w:styleId="Style2">
    <w:name w:val="Style2"/>
    <w:basedOn w:val="Sous-titre"/>
    <w:link w:val="Style2Car"/>
    <w:qFormat/>
    <w:rsid w:val="00EF12D0"/>
  </w:style>
  <w:style w:type="paragraph" w:customStyle="1" w:styleId="titre10">
    <w:name w:val="titre1"/>
    <w:basedOn w:val="Titre1"/>
    <w:link w:val="titre1Car0"/>
    <w:qFormat/>
    <w:rsid w:val="00EF12D0"/>
    <w:pPr>
      <w:jc w:val="center"/>
    </w:pPr>
  </w:style>
  <w:style w:type="character" w:customStyle="1" w:styleId="Style2Car">
    <w:name w:val="Style2 Car"/>
    <w:basedOn w:val="Sous-titreCar"/>
    <w:link w:val="Style2"/>
    <w:rsid w:val="00EF12D0"/>
    <w:rPr>
      <w:rFonts w:cs="Times New Roman"/>
      <w:b/>
      <w:i/>
      <w:sz w:val="28"/>
      <w:szCs w:val="28"/>
      <w:u w:val="single"/>
      <w:lang w:val="fr-BE" w:eastAsia="en-US"/>
    </w:rPr>
  </w:style>
  <w:style w:type="character" w:customStyle="1" w:styleId="titre1Car0">
    <w:name w:val="titre1 Car"/>
    <w:basedOn w:val="Titre1Car"/>
    <w:link w:val="titre10"/>
    <w:rsid w:val="00EF12D0"/>
    <w:rPr>
      <w:rFonts w:ascii="Arial" w:hAnsi="Arial" w:cs="Arial"/>
      <w:b/>
      <w:bCs/>
      <w:kern w:val="32"/>
      <w:sz w:val="32"/>
      <w:szCs w:val="32"/>
    </w:rPr>
  </w:style>
  <w:style w:type="character" w:customStyle="1" w:styleId="StyleTimesNewRoman12pt">
    <w:name w:val="Style Times New Roman 12 pt"/>
    <w:basedOn w:val="Policepardfaut"/>
    <w:rsid w:val="00DD294B"/>
    <w:rPr>
      <w:rFonts w:ascii="Times New Roman" w:hAnsi="Times New Roman"/>
      <w:sz w:val="24"/>
      <w:szCs w:val="24"/>
    </w:rPr>
  </w:style>
  <w:style w:type="paragraph" w:styleId="Notedefin">
    <w:name w:val="endnote text"/>
    <w:basedOn w:val="Normal"/>
    <w:link w:val="NotedefinCar"/>
    <w:locked/>
    <w:rsid w:val="00866C4C"/>
    <w:pPr>
      <w:jc w:val="center"/>
    </w:pPr>
    <w:rPr>
      <w:rFonts w:ascii="Times New Roman" w:hAnsi="Times New Roman" w:cs="Traditional Arabic"/>
      <w:sz w:val="20"/>
      <w:szCs w:val="20"/>
    </w:rPr>
  </w:style>
  <w:style w:type="character" w:customStyle="1" w:styleId="NotedefinCar">
    <w:name w:val="Note de fin Car"/>
    <w:basedOn w:val="Policepardfaut"/>
    <w:link w:val="Notedefin"/>
    <w:rsid w:val="00866C4C"/>
    <w:rPr>
      <w:rFonts w:cs="Traditional Arabic"/>
    </w:rPr>
  </w:style>
  <w:style w:type="paragraph" w:customStyle="1" w:styleId="BodyText21">
    <w:name w:val="Body Text 21"/>
    <w:basedOn w:val="Normal"/>
    <w:rsid w:val="00733E13"/>
    <w:pPr>
      <w:autoSpaceDE w:val="0"/>
      <w:autoSpaceDN w:val="0"/>
    </w:pPr>
    <w:rPr>
      <w:rFonts w:ascii="Times New Roman" w:hAnsi="Times New Roman"/>
      <w:b/>
      <w:bCs/>
      <w:sz w:val="28"/>
      <w:szCs w:val="28"/>
      <w:u w:val="single"/>
    </w:rPr>
  </w:style>
  <w:style w:type="paragraph" w:styleId="Rvision">
    <w:name w:val="Revision"/>
    <w:hidden/>
    <w:uiPriority w:val="99"/>
    <w:semiHidden/>
    <w:rsid w:val="006961EA"/>
    <w:rPr>
      <w:rFonts w:ascii="Trebuchet MS" w:hAnsi="Trebuchet MS"/>
      <w:sz w:val="24"/>
      <w:szCs w:val="24"/>
    </w:rPr>
  </w:style>
  <w:style w:type="paragraph" w:customStyle="1" w:styleId="TableContents">
    <w:name w:val="Table Contents"/>
    <w:basedOn w:val="Normal"/>
    <w:rsid w:val="000C49B8"/>
    <w:pPr>
      <w:widowControl w:val="0"/>
      <w:suppressLineNumbers/>
      <w:suppressAutoHyphens/>
      <w:ind w:left="357" w:hanging="357"/>
      <w:jc w:val="center"/>
    </w:pPr>
    <w:rPr>
      <w:rFonts w:ascii="Times New Roman" w:eastAsia="SimSun" w:hAnsi="Times New Roman" w:cs="Mangal"/>
      <w:kern w:val="2"/>
      <w:lang w:eastAsia="hi-IN" w:bidi="hi-IN"/>
    </w:rPr>
  </w:style>
  <w:style w:type="paragraph" w:customStyle="1" w:styleId="Corpsdetexte21">
    <w:name w:val="Corps de texte 21"/>
    <w:basedOn w:val="Normal"/>
    <w:uiPriority w:val="99"/>
    <w:rsid w:val="00D41CF2"/>
    <w:pPr>
      <w:overflowPunct w:val="0"/>
      <w:autoSpaceDE w:val="0"/>
      <w:autoSpaceDN w:val="0"/>
      <w:adjustRightInd w:val="0"/>
      <w:ind w:left="214" w:hanging="214"/>
      <w:jc w:val="both"/>
      <w:textAlignment w:val="baseline"/>
    </w:pPr>
    <w:rPr>
      <w:rFonts w:ascii="Arial" w:hAnsi="Arial"/>
      <w:b/>
      <w:szCs w:val="20"/>
    </w:rPr>
  </w:style>
  <w:style w:type="paragraph" w:customStyle="1" w:styleId="Corpsdetexte22">
    <w:name w:val="Corps de texte 22"/>
    <w:basedOn w:val="Normal"/>
    <w:uiPriority w:val="99"/>
    <w:rsid w:val="00D41CF2"/>
    <w:pPr>
      <w:overflowPunct w:val="0"/>
      <w:autoSpaceDE w:val="0"/>
      <w:autoSpaceDN w:val="0"/>
      <w:adjustRightInd w:val="0"/>
      <w:ind w:left="214" w:hanging="214"/>
      <w:jc w:val="both"/>
      <w:textAlignment w:val="baseline"/>
    </w:pPr>
    <w:rPr>
      <w:rFonts w:ascii="Arial" w:hAnsi="Arial"/>
      <w:b/>
      <w:szCs w:val="20"/>
    </w:rPr>
  </w:style>
  <w:style w:type="paragraph" w:customStyle="1" w:styleId="TxBrp2">
    <w:name w:val="TxBr_p2"/>
    <w:basedOn w:val="Normal"/>
    <w:uiPriority w:val="99"/>
    <w:rsid w:val="00D41CF2"/>
    <w:pPr>
      <w:widowControl w:val="0"/>
      <w:tabs>
        <w:tab w:val="left" w:pos="1162"/>
      </w:tabs>
      <w:autoSpaceDE w:val="0"/>
      <w:autoSpaceDN w:val="0"/>
      <w:spacing w:line="240" w:lineRule="atLeast"/>
      <w:ind w:left="125"/>
    </w:pPr>
    <w:rPr>
      <w:rFonts w:ascii="Times New Roman" w:hAnsi="Times New Roman"/>
      <w:sz w:val="20"/>
      <w:lang w:val="en-US"/>
    </w:rPr>
  </w:style>
  <w:style w:type="paragraph" w:styleId="Textebrut">
    <w:name w:val="Plain Text"/>
    <w:basedOn w:val="Normal"/>
    <w:link w:val="TextebrutCar"/>
    <w:uiPriority w:val="99"/>
    <w:locked/>
    <w:rsid w:val="00D41CF2"/>
    <w:rPr>
      <w:rFonts w:ascii="Courier New" w:hAnsi="Courier New" w:cs="Courier New"/>
      <w:sz w:val="20"/>
      <w:szCs w:val="20"/>
    </w:rPr>
  </w:style>
  <w:style w:type="character" w:customStyle="1" w:styleId="TextebrutCar">
    <w:name w:val="Texte brut Car"/>
    <w:basedOn w:val="Policepardfaut"/>
    <w:link w:val="Textebrut"/>
    <w:uiPriority w:val="99"/>
    <w:rsid w:val="00D41CF2"/>
    <w:rPr>
      <w:rFonts w:ascii="Courier New" w:hAnsi="Courier New" w:cs="Courier New"/>
    </w:rPr>
  </w:style>
  <w:style w:type="paragraph" w:customStyle="1" w:styleId="TxBrp3">
    <w:name w:val="TxBr_p3"/>
    <w:basedOn w:val="Normal"/>
    <w:uiPriority w:val="99"/>
    <w:rsid w:val="00D41CF2"/>
    <w:pPr>
      <w:widowControl w:val="0"/>
      <w:tabs>
        <w:tab w:val="left" w:pos="204"/>
      </w:tabs>
      <w:autoSpaceDE w:val="0"/>
      <w:autoSpaceDN w:val="0"/>
      <w:spacing w:line="289" w:lineRule="atLeast"/>
    </w:pPr>
    <w:rPr>
      <w:rFonts w:ascii="Times New Roman" w:hAnsi="Times New Roman"/>
      <w:sz w:val="20"/>
      <w:lang w:val="en-US"/>
    </w:rPr>
  </w:style>
  <w:style w:type="paragraph" w:customStyle="1" w:styleId="TxBrp12">
    <w:name w:val="TxBr_p12"/>
    <w:basedOn w:val="Normal"/>
    <w:uiPriority w:val="99"/>
    <w:rsid w:val="00D41CF2"/>
    <w:pPr>
      <w:widowControl w:val="0"/>
      <w:tabs>
        <w:tab w:val="left" w:pos="2046"/>
      </w:tabs>
      <w:autoSpaceDE w:val="0"/>
      <w:autoSpaceDN w:val="0"/>
      <w:spacing w:line="289" w:lineRule="atLeast"/>
      <w:ind w:left="1010" w:hanging="2046"/>
    </w:pPr>
    <w:rPr>
      <w:rFonts w:ascii="Times New Roman" w:hAnsi="Times New Roman"/>
      <w:sz w:val="20"/>
      <w:lang w:val="en-US"/>
    </w:rPr>
  </w:style>
  <w:style w:type="paragraph" w:styleId="Corpsdetexte2">
    <w:name w:val="Body Text 2"/>
    <w:basedOn w:val="Normal"/>
    <w:link w:val="Corpsdetexte2Car"/>
    <w:uiPriority w:val="99"/>
    <w:unhideWhenUsed/>
    <w:locked/>
    <w:rsid w:val="00D41CF2"/>
    <w:pPr>
      <w:overflowPunct w:val="0"/>
      <w:autoSpaceDE w:val="0"/>
      <w:autoSpaceDN w:val="0"/>
      <w:adjustRightInd w:val="0"/>
      <w:spacing w:after="120" w:line="480" w:lineRule="auto"/>
      <w:textAlignment w:val="baseline"/>
    </w:pPr>
    <w:rPr>
      <w:rFonts w:ascii="Times New Roman" w:hAnsi="Times New Roman"/>
      <w:sz w:val="20"/>
      <w:szCs w:val="20"/>
    </w:rPr>
  </w:style>
  <w:style w:type="character" w:customStyle="1" w:styleId="Corpsdetexte2Car">
    <w:name w:val="Corps de texte 2 Car"/>
    <w:basedOn w:val="Policepardfaut"/>
    <w:link w:val="Corpsdetexte2"/>
    <w:uiPriority w:val="99"/>
    <w:rsid w:val="00D41CF2"/>
  </w:style>
  <w:style w:type="paragraph" w:customStyle="1" w:styleId="Corpsdetexte31">
    <w:name w:val="Corps de texte 31"/>
    <w:basedOn w:val="Normal"/>
    <w:uiPriority w:val="99"/>
    <w:rsid w:val="00D41CF2"/>
    <w:pPr>
      <w:overflowPunct w:val="0"/>
      <w:autoSpaceDE w:val="0"/>
      <w:autoSpaceDN w:val="0"/>
      <w:adjustRightInd w:val="0"/>
      <w:textAlignment w:val="baseline"/>
    </w:pPr>
    <w:rPr>
      <w:rFonts w:ascii="Arial" w:hAnsi="Arial"/>
      <w:b/>
      <w:szCs w:val="20"/>
      <w:lang w:val="en-US"/>
    </w:rPr>
  </w:style>
  <w:style w:type="paragraph" w:customStyle="1" w:styleId="Corpsdetexte32">
    <w:name w:val="Corps de texte 32"/>
    <w:basedOn w:val="Normal"/>
    <w:uiPriority w:val="99"/>
    <w:rsid w:val="00D41CF2"/>
    <w:pPr>
      <w:overflowPunct w:val="0"/>
      <w:autoSpaceDE w:val="0"/>
      <w:autoSpaceDN w:val="0"/>
      <w:adjustRightInd w:val="0"/>
      <w:textAlignment w:val="baseline"/>
    </w:pPr>
    <w:rPr>
      <w:rFonts w:ascii="Arial" w:hAnsi="Arial"/>
      <w:b/>
      <w:szCs w:val="20"/>
      <w:lang w:val="en-US"/>
    </w:rPr>
  </w:style>
  <w:style w:type="paragraph" w:customStyle="1" w:styleId="ListBulletwide">
    <w:name w:val="List Bullet (wide)"/>
    <w:uiPriority w:val="99"/>
    <w:rsid w:val="00D41CF2"/>
    <w:pPr>
      <w:numPr>
        <w:numId w:val="9"/>
      </w:numPr>
    </w:pPr>
    <w:rPr>
      <w:rFonts w:ascii="Arial" w:hAnsi="Arial"/>
      <w:sz w:val="22"/>
      <w:lang w:val="en-US" w:eastAsia="en-US"/>
    </w:rPr>
  </w:style>
  <w:style w:type="character" w:customStyle="1" w:styleId="ParagraphedelisteCar">
    <w:name w:val="Paragraphe de liste Car"/>
    <w:basedOn w:val="Policepardfaut"/>
    <w:link w:val="Paragraphedeliste"/>
    <w:uiPriority w:val="34"/>
    <w:rsid w:val="00D41CF2"/>
    <w:rPr>
      <w:rFonts w:ascii="Trebuchet MS" w:hAnsi="Trebuchet MS"/>
      <w:sz w:val="24"/>
      <w:szCs w:val="24"/>
    </w:rPr>
  </w:style>
  <w:style w:type="character" w:customStyle="1" w:styleId="Style1Char">
    <w:name w:val="Style1 Char"/>
    <w:basedOn w:val="ParagraphedelisteCar"/>
    <w:link w:val="Style1"/>
    <w:uiPriority w:val="99"/>
    <w:rsid w:val="00D41CF2"/>
    <w:rPr>
      <w:rFonts w:ascii="Arial" w:hAnsi="Arial" w:cs="Arial"/>
      <w:b/>
      <w:i/>
      <w:iCs/>
      <w:sz w:val="24"/>
      <w:szCs w:val="24"/>
      <w:u w:val="single"/>
    </w:rPr>
  </w:style>
  <w:style w:type="paragraph" w:customStyle="1" w:styleId="TableText">
    <w:name w:val="Table Text"/>
    <w:link w:val="TableTextChar"/>
    <w:uiPriority w:val="99"/>
    <w:rsid w:val="00D41CF2"/>
    <w:pPr>
      <w:autoSpaceDE w:val="0"/>
      <w:autoSpaceDN w:val="0"/>
      <w:textAlignment w:val="bottom"/>
    </w:pPr>
    <w:rPr>
      <w:rFonts w:ascii="Arial Narrow" w:eastAsia="SimSun" w:hAnsi="Arial Narrow"/>
      <w:sz w:val="18"/>
      <w:lang w:val="en-US" w:eastAsia="zh-CN"/>
    </w:rPr>
  </w:style>
  <w:style w:type="character" w:customStyle="1" w:styleId="TableTextChar">
    <w:name w:val="Table Text Char"/>
    <w:basedOn w:val="Policepardfaut"/>
    <w:link w:val="TableText"/>
    <w:uiPriority w:val="99"/>
    <w:rsid w:val="00D41CF2"/>
    <w:rPr>
      <w:rFonts w:ascii="Arial Narrow" w:eastAsia="SimSun" w:hAnsi="Arial Narrow"/>
      <w:sz w:val="18"/>
      <w:lang w:val="en-US" w:eastAsia="zh-CN" w:bidi="ar-SA"/>
    </w:rPr>
  </w:style>
  <w:style w:type="paragraph" w:customStyle="1" w:styleId="SubItemListText">
    <w:name w:val="Sub Item List Text"/>
    <w:link w:val="SubItemListTextChar"/>
    <w:autoRedefine/>
    <w:uiPriority w:val="99"/>
    <w:rsid w:val="00D41CF2"/>
    <w:pPr>
      <w:adjustRightInd w:val="0"/>
      <w:snapToGrid w:val="0"/>
      <w:spacing w:before="80" w:after="80" w:line="240" w:lineRule="atLeast"/>
      <w:ind w:left="2410"/>
    </w:pPr>
    <w:rPr>
      <w:rFonts w:eastAsia="SimSun"/>
      <w:kern w:val="2"/>
      <w:sz w:val="21"/>
      <w:szCs w:val="21"/>
      <w:lang w:val="en-US" w:eastAsia="zh-CN"/>
    </w:rPr>
  </w:style>
  <w:style w:type="character" w:customStyle="1" w:styleId="SubItemListTextChar">
    <w:name w:val="Sub Item List Text Char"/>
    <w:basedOn w:val="Policepardfaut"/>
    <w:link w:val="SubItemListText"/>
    <w:uiPriority w:val="99"/>
    <w:rsid w:val="00D41CF2"/>
    <w:rPr>
      <w:rFonts w:eastAsia="SimSun"/>
      <w:kern w:val="2"/>
      <w:sz w:val="21"/>
      <w:szCs w:val="21"/>
      <w:lang w:val="en-US" w:eastAsia="zh-CN" w:bidi="ar-SA"/>
    </w:rPr>
  </w:style>
  <w:style w:type="paragraph" w:customStyle="1" w:styleId="ItemList">
    <w:name w:val="Item List"/>
    <w:link w:val="ItemListChar"/>
    <w:uiPriority w:val="99"/>
    <w:rsid w:val="00D41CF2"/>
    <w:pPr>
      <w:numPr>
        <w:numId w:val="10"/>
      </w:numPr>
      <w:jc w:val="both"/>
    </w:pPr>
    <w:rPr>
      <w:rFonts w:ascii="Arial" w:eastAsia="SimSun" w:hAnsi="Arial"/>
      <w:lang w:val="en-US" w:eastAsia="zh-CN"/>
    </w:rPr>
  </w:style>
  <w:style w:type="paragraph" w:customStyle="1" w:styleId="Parag3">
    <w:name w:val="Parag3"/>
    <w:basedOn w:val="Normal"/>
    <w:link w:val="Parag3Car1"/>
    <w:autoRedefine/>
    <w:uiPriority w:val="99"/>
    <w:rsid w:val="00D41CF2"/>
    <w:pPr>
      <w:widowControl w:val="0"/>
      <w:tabs>
        <w:tab w:val="left" w:pos="1021"/>
        <w:tab w:val="left" w:pos="1496"/>
      </w:tabs>
      <w:overflowPunct w:val="0"/>
      <w:autoSpaceDE w:val="0"/>
      <w:autoSpaceDN w:val="0"/>
      <w:adjustRightInd w:val="0"/>
      <w:spacing w:before="120" w:after="120" w:line="360" w:lineRule="auto"/>
      <w:ind w:left="1497" w:right="357" w:hanging="777"/>
      <w:jc w:val="both"/>
      <w:textAlignment w:val="baseline"/>
      <w:outlineLvl w:val="2"/>
    </w:pPr>
    <w:rPr>
      <w:rFonts w:ascii="Arial" w:hAnsi="Arial" w:cs="Arial"/>
      <w:b/>
      <w:bCs/>
      <w:sz w:val="22"/>
      <w:lang w:eastAsia="zh-CN"/>
    </w:rPr>
  </w:style>
  <w:style w:type="character" w:customStyle="1" w:styleId="Parag3Car1">
    <w:name w:val="Parag3 Car1"/>
    <w:basedOn w:val="Policepardfaut"/>
    <w:link w:val="Parag3"/>
    <w:uiPriority w:val="99"/>
    <w:rsid w:val="00D41CF2"/>
    <w:rPr>
      <w:rFonts w:ascii="Arial" w:hAnsi="Arial" w:cs="Arial"/>
      <w:b/>
      <w:bCs/>
      <w:sz w:val="22"/>
      <w:szCs w:val="24"/>
      <w:lang w:eastAsia="zh-CN"/>
    </w:rPr>
  </w:style>
  <w:style w:type="character" w:customStyle="1" w:styleId="ItemListChar">
    <w:name w:val="Item List Char"/>
    <w:basedOn w:val="Policepardfaut"/>
    <w:link w:val="ItemList"/>
    <w:uiPriority w:val="99"/>
    <w:rsid w:val="00D41CF2"/>
    <w:rPr>
      <w:rFonts w:ascii="Arial" w:eastAsia="SimSun" w:hAnsi="Arial"/>
      <w:lang w:val="en-US" w:eastAsia="zh-CN"/>
    </w:rPr>
  </w:style>
  <w:style w:type="character" w:customStyle="1" w:styleId="st1">
    <w:name w:val="st1"/>
    <w:basedOn w:val="Policepardfaut"/>
    <w:uiPriority w:val="99"/>
    <w:rsid w:val="00D41CF2"/>
  </w:style>
  <w:style w:type="character" w:customStyle="1" w:styleId="lang-en">
    <w:name w:val="lang-en"/>
    <w:basedOn w:val="Policepardfaut"/>
    <w:uiPriority w:val="99"/>
    <w:rsid w:val="00D41CF2"/>
  </w:style>
  <w:style w:type="paragraph" w:customStyle="1" w:styleId="Corpsdetexte33">
    <w:name w:val="Corps de texte 33"/>
    <w:basedOn w:val="Normal"/>
    <w:uiPriority w:val="99"/>
    <w:rsid w:val="00D41CF2"/>
    <w:pPr>
      <w:overflowPunct w:val="0"/>
      <w:autoSpaceDE w:val="0"/>
      <w:autoSpaceDN w:val="0"/>
      <w:adjustRightInd w:val="0"/>
      <w:textAlignment w:val="baseline"/>
    </w:pPr>
    <w:rPr>
      <w:rFonts w:ascii="Arial" w:hAnsi="Arial"/>
      <w:b/>
      <w:szCs w:val="20"/>
      <w:lang w:val="en-US"/>
    </w:rPr>
  </w:style>
  <w:style w:type="paragraph" w:customStyle="1" w:styleId="BodyText32">
    <w:name w:val="Body Text 32"/>
    <w:basedOn w:val="Normal"/>
    <w:uiPriority w:val="99"/>
    <w:rsid w:val="00D41CF2"/>
    <w:pPr>
      <w:tabs>
        <w:tab w:val="left" w:pos="4536"/>
      </w:tabs>
      <w:overflowPunct w:val="0"/>
      <w:autoSpaceDE w:val="0"/>
      <w:autoSpaceDN w:val="0"/>
      <w:adjustRightInd w:val="0"/>
      <w:spacing w:before="240"/>
      <w:jc w:val="both"/>
      <w:textAlignment w:val="baseline"/>
    </w:pPr>
    <w:rPr>
      <w:rFonts w:ascii="Arial" w:hAnsi="Arial"/>
      <w:szCs w:val="20"/>
    </w:rPr>
  </w:style>
  <w:style w:type="paragraph" w:customStyle="1" w:styleId="Pa4">
    <w:name w:val="Pa4"/>
    <w:basedOn w:val="Normal"/>
    <w:next w:val="Normal"/>
    <w:uiPriority w:val="99"/>
    <w:rsid w:val="00D41CF2"/>
    <w:pPr>
      <w:autoSpaceDE w:val="0"/>
      <w:autoSpaceDN w:val="0"/>
      <w:adjustRightInd w:val="0"/>
      <w:spacing w:line="241" w:lineRule="atLeast"/>
    </w:pPr>
    <w:rPr>
      <w:rFonts w:ascii="FrutigerNext LT Light" w:eastAsia="Calibri" w:hAnsi="FrutigerNext LT Light" w:cs="Arial"/>
      <w:lang w:eastAsia="en-US"/>
    </w:rPr>
  </w:style>
  <w:style w:type="character" w:customStyle="1" w:styleId="A2">
    <w:name w:val="A2"/>
    <w:uiPriority w:val="99"/>
    <w:rsid w:val="00D41CF2"/>
    <w:rPr>
      <w:rFonts w:cs="FrutigerNext LT Light"/>
      <w:color w:val="000000"/>
      <w:sz w:val="18"/>
      <w:szCs w:val="18"/>
    </w:rPr>
  </w:style>
  <w:style w:type="paragraph" w:customStyle="1" w:styleId="Paragraphedeliste1">
    <w:name w:val="Paragraphe de liste1"/>
    <w:basedOn w:val="Normal"/>
    <w:rsid w:val="00D41CF2"/>
    <w:pPr>
      <w:ind w:left="708"/>
    </w:pPr>
    <w:rPr>
      <w:rFonts w:eastAsia="Calibri"/>
    </w:rPr>
  </w:style>
  <w:style w:type="character" w:styleId="Lienhypertextesuivivisit">
    <w:name w:val="FollowedHyperlink"/>
    <w:basedOn w:val="Policepardfaut"/>
    <w:uiPriority w:val="99"/>
    <w:unhideWhenUsed/>
    <w:locked/>
    <w:rsid w:val="00D41CF2"/>
    <w:rPr>
      <w:color w:val="800080"/>
      <w:u w:val="single"/>
    </w:rPr>
  </w:style>
  <w:style w:type="paragraph" w:customStyle="1" w:styleId="Paragraphedeliste2">
    <w:name w:val="Paragraphe de liste2"/>
    <w:basedOn w:val="Normal"/>
    <w:rsid w:val="00CD1ECF"/>
    <w:pPr>
      <w:ind w:left="708"/>
    </w:pPr>
    <w:rPr>
      <w:rFonts w:eastAsia="Calibri"/>
    </w:rPr>
  </w:style>
  <w:style w:type="character" w:customStyle="1" w:styleId="Heading2Char">
    <w:name w:val="Heading 2 Char"/>
    <w:aliases w:val="--F2 Char,h2 Char,节名 Char,H2 Char,Underrubrik1 Char,prop2 Char,Level 2 Topic Heading Char,2nd level Char,Titre2 Char,l2 Char,2 Char,Header 2 Char,Heading 2 Hidden Char,Level 2 Head Char,H2normal full Char,sect 1.2 Char,DO NOT USE_h2 Char"/>
    <w:basedOn w:val="Policepardfaut"/>
    <w:uiPriority w:val="99"/>
    <w:semiHidden/>
    <w:locked/>
    <w:rsid w:val="00CD1ECF"/>
    <w:rPr>
      <w:rFonts w:ascii="Cambria" w:hAnsi="Cambria" w:cs="Times New Roman"/>
      <w:b/>
      <w:bCs/>
      <w:i/>
      <w:iCs/>
      <w:sz w:val="28"/>
      <w:szCs w:val="28"/>
    </w:rPr>
  </w:style>
  <w:style w:type="character" w:customStyle="1" w:styleId="Heading3Char">
    <w:name w:val="Heading 3 Char"/>
    <w:aliases w:val="--F3 Char,h3 Char,H3 Char,heading 3 + Indent: Left 0.25 in Char,Title3 Char,1.1.1.标题 3 Char,sect1.2.3 Char,3rd level Char,3 Char,Head 3 Char,l3 Char,CT Char,1.1.1 Char,BOD 0 Char,h31 Char,heading 31 Char,h32 Char,heading 32 Char,h311 Char"/>
    <w:basedOn w:val="Policepardfaut"/>
    <w:uiPriority w:val="9"/>
    <w:semiHidden/>
    <w:rsid w:val="00CD1ECF"/>
    <w:rPr>
      <w:rFonts w:asciiTheme="majorHAnsi" w:eastAsiaTheme="majorEastAsia" w:hAnsiTheme="majorHAnsi" w:cstheme="majorBidi"/>
      <w:b/>
      <w:bCs/>
      <w:sz w:val="26"/>
      <w:szCs w:val="26"/>
    </w:rPr>
  </w:style>
  <w:style w:type="character" w:customStyle="1" w:styleId="Heading4Char">
    <w:name w:val="Heading 4 Char"/>
    <w:aliases w:val="--F4 Char,H4 Char,h4 Char,h41 Char,h42 Char,h43 Char,h44 Char,h45 Char,h46 Char,h411 Char,h421 Char,h431 Char,h441 Char,h451 Char,h47 Char,h412 Char,h422 Char,h432 Char,h442 Char,h452 Char,h48 Char,h413 Char,h423 Char,h433 Char,h443 Char"/>
    <w:basedOn w:val="Policepardfaut"/>
    <w:uiPriority w:val="99"/>
    <w:semiHidden/>
    <w:locked/>
    <w:rsid w:val="00CD1ECF"/>
    <w:rPr>
      <w:rFonts w:ascii="Calibri" w:hAnsi="Calibri" w:cs="Arial"/>
      <w:b/>
      <w:bCs/>
      <w:sz w:val="28"/>
      <w:szCs w:val="28"/>
    </w:rPr>
  </w:style>
  <w:style w:type="character" w:customStyle="1" w:styleId="Heading3Char2">
    <w:name w:val="Heading 3 Char2"/>
    <w:aliases w:val="--F3 Char2,h3 Char2,H3 Char2,heading 3 + Indent: Left 0.25 in Char2,Title3 Char2,1.1.1.标题 3 Char2,sect1.2.3 Char2,3rd level Char2,3 Char2,Head 3 Char2,l3 Char2,CT Char2,1.1.1 Char2,BOD 0 Char2,h31 Char2,heading 31 Char2,h32 Char2"/>
    <w:basedOn w:val="Policepardfaut"/>
    <w:uiPriority w:val="99"/>
    <w:semiHidden/>
    <w:locked/>
    <w:rsid w:val="00CD1ECF"/>
    <w:rPr>
      <w:rFonts w:ascii="Cambria"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25182539">
      <w:bodyDiv w:val="1"/>
      <w:marLeft w:val="0"/>
      <w:marRight w:val="0"/>
      <w:marTop w:val="0"/>
      <w:marBottom w:val="0"/>
      <w:divBdr>
        <w:top w:val="none" w:sz="0" w:space="0" w:color="auto"/>
        <w:left w:val="none" w:sz="0" w:space="0" w:color="auto"/>
        <w:bottom w:val="none" w:sz="0" w:space="0" w:color="auto"/>
        <w:right w:val="none" w:sz="0" w:space="0" w:color="auto"/>
      </w:divBdr>
    </w:div>
    <w:div w:id="28383335">
      <w:bodyDiv w:val="1"/>
      <w:marLeft w:val="0"/>
      <w:marRight w:val="0"/>
      <w:marTop w:val="0"/>
      <w:marBottom w:val="0"/>
      <w:divBdr>
        <w:top w:val="none" w:sz="0" w:space="0" w:color="auto"/>
        <w:left w:val="none" w:sz="0" w:space="0" w:color="auto"/>
        <w:bottom w:val="none" w:sz="0" w:space="0" w:color="auto"/>
        <w:right w:val="none" w:sz="0" w:space="0" w:color="auto"/>
      </w:divBdr>
    </w:div>
    <w:div w:id="228269933">
      <w:bodyDiv w:val="1"/>
      <w:marLeft w:val="0"/>
      <w:marRight w:val="0"/>
      <w:marTop w:val="0"/>
      <w:marBottom w:val="0"/>
      <w:divBdr>
        <w:top w:val="none" w:sz="0" w:space="0" w:color="auto"/>
        <w:left w:val="none" w:sz="0" w:space="0" w:color="auto"/>
        <w:bottom w:val="none" w:sz="0" w:space="0" w:color="auto"/>
        <w:right w:val="none" w:sz="0" w:space="0" w:color="auto"/>
      </w:divBdr>
    </w:div>
    <w:div w:id="571113263">
      <w:bodyDiv w:val="1"/>
      <w:marLeft w:val="0"/>
      <w:marRight w:val="0"/>
      <w:marTop w:val="0"/>
      <w:marBottom w:val="0"/>
      <w:divBdr>
        <w:top w:val="none" w:sz="0" w:space="0" w:color="auto"/>
        <w:left w:val="none" w:sz="0" w:space="0" w:color="auto"/>
        <w:bottom w:val="none" w:sz="0" w:space="0" w:color="auto"/>
        <w:right w:val="none" w:sz="0" w:space="0" w:color="auto"/>
      </w:divBdr>
    </w:div>
    <w:div w:id="952782237">
      <w:bodyDiv w:val="1"/>
      <w:marLeft w:val="0"/>
      <w:marRight w:val="0"/>
      <w:marTop w:val="0"/>
      <w:marBottom w:val="0"/>
      <w:divBdr>
        <w:top w:val="none" w:sz="0" w:space="0" w:color="auto"/>
        <w:left w:val="none" w:sz="0" w:space="0" w:color="auto"/>
        <w:bottom w:val="none" w:sz="0" w:space="0" w:color="auto"/>
        <w:right w:val="none" w:sz="0" w:space="0" w:color="auto"/>
      </w:divBdr>
    </w:div>
    <w:div w:id="1029378017">
      <w:bodyDiv w:val="1"/>
      <w:marLeft w:val="0"/>
      <w:marRight w:val="0"/>
      <w:marTop w:val="0"/>
      <w:marBottom w:val="0"/>
      <w:divBdr>
        <w:top w:val="none" w:sz="0" w:space="0" w:color="auto"/>
        <w:left w:val="none" w:sz="0" w:space="0" w:color="auto"/>
        <w:bottom w:val="none" w:sz="0" w:space="0" w:color="auto"/>
        <w:right w:val="none" w:sz="0" w:space="0" w:color="auto"/>
      </w:divBdr>
    </w:div>
    <w:div w:id="1228347812">
      <w:bodyDiv w:val="1"/>
      <w:marLeft w:val="0"/>
      <w:marRight w:val="0"/>
      <w:marTop w:val="0"/>
      <w:marBottom w:val="0"/>
      <w:divBdr>
        <w:top w:val="none" w:sz="0" w:space="0" w:color="auto"/>
        <w:left w:val="none" w:sz="0" w:space="0" w:color="auto"/>
        <w:bottom w:val="none" w:sz="0" w:space="0" w:color="auto"/>
        <w:right w:val="none" w:sz="0" w:space="0" w:color="auto"/>
      </w:divBdr>
    </w:div>
    <w:div w:id="1311593356">
      <w:bodyDiv w:val="1"/>
      <w:marLeft w:val="0"/>
      <w:marRight w:val="0"/>
      <w:marTop w:val="0"/>
      <w:marBottom w:val="0"/>
      <w:divBdr>
        <w:top w:val="none" w:sz="0" w:space="0" w:color="auto"/>
        <w:left w:val="none" w:sz="0" w:space="0" w:color="auto"/>
        <w:bottom w:val="none" w:sz="0" w:space="0" w:color="auto"/>
        <w:right w:val="none" w:sz="0" w:space="0" w:color="auto"/>
      </w:divBdr>
    </w:div>
    <w:div w:id="1330599106">
      <w:bodyDiv w:val="1"/>
      <w:marLeft w:val="0"/>
      <w:marRight w:val="0"/>
      <w:marTop w:val="0"/>
      <w:marBottom w:val="0"/>
      <w:divBdr>
        <w:top w:val="none" w:sz="0" w:space="0" w:color="auto"/>
        <w:left w:val="none" w:sz="0" w:space="0" w:color="auto"/>
        <w:bottom w:val="none" w:sz="0" w:space="0" w:color="auto"/>
        <w:right w:val="none" w:sz="0" w:space="0" w:color="auto"/>
      </w:divBdr>
    </w:div>
    <w:div w:id="1585606481">
      <w:bodyDiv w:val="1"/>
      <w:marLeft w:val="0"/>
      <w:marRight w:val="0"/>
      <w:marTop w:val="0"/>
      <w:marBottom w:val="0"/>
      <w:divBdr>
        <w:top w:val="none" w:sz="0" w:space="0" w:color="auto"/>
        <w:left w:val="none" w:sz="0" w:space="0" w:color="auto"/>
        <w:bottom w:val="none" w:sz="0" w:space="0" w:color="auto"/>
        <w:right w:val="none" w:sz="0" w:space="0" w:color="auto"/>
      </w:divBdr>
    </w:div>
    <w:div w:id="1657614620">
      <w:bodyDiv w:val="1"/>
      <w:marLeft w:val="0"/>
      <w:marRight w:val="0"/>
      <w:marTop w:val="0"/>
      <w:marBottom w:val="0"/>
      <w:divBdr>
        <w:top w:val="none" w:sz="0" w:space="0" w:color="auto"/>
        <w:left w:val="none" w:sz="0" w:space="0" w:color="auto"/>
        <w:bottom w:val="none" w:sz="0" w:space="0" w:color="auto"/>
        <w:right w:val="none" w:sz="0" w:space="0" w:color="auto"/>
      </w:divBdr>
    </w:div>
    <w:div w:id="1666394806">
      <w:bodyDiv w:val="1"/>
      <w:marLeft w:val="0"/>
      <w:marRight w:val="0"/>
      <w:marTop w:val="0"/>
      <w:marBottom w:val="0"/>
      <w:divBdr>
        <w:top w:val="none" w:sz="0" w:space="0" w:color="auto"/>
        <w:left w:val="none" w:sz="0" w:space="0" w:color="auto"/>
        <w:bottom w:val="none" w:sz="0" w:space="0" w:color="auto"/>
        <w:right w:val="none" w:sz="0" w:space="0" w:color="auto"/>
      </w:divBdr>
    </w:div>
    <w:div w:id="1700735847">
      <w:bodyDiv w:val="1"/>
      <w:marLeft w:val="0"/>
      <w:marRight w:val="0"/>
      <w:marTop w:val="0"/>
      <w:marBottom w:val="0"/>
      <w:divBdr>
        <w:top w:val="none" w:sz="0" w:space="0" w:color="auto"/>
        <w:left w:val="none" w:sz="0" w:space="0" w:color="auto"/>
        <w:bottom w:val="none" w:sz="0" w:space="0" w:color="auto"/>
        <w:right w:val="none" w:sz="0" w:space="0" w:color="auto"/>
      </w:divBdr>
    </w:div>
    <w:div w:id="1802920181">
      <w:marLeft w:val="0"/>
      <w:marRight w:val="0"/>
      <w:marTop w:val="0"/>
      <w:marBottom w:val="0"/>
      <w:divBdr>
        <w:top w:val="none" w:sz="0" w:space="0" w:color="auto"/>
        <w:left w:val="none" w:sz="0" w:space="0" w:color="auto"/>
        <w:bottom w:val="none" w:sz="0" w:space="0" w:color="auto"/>
        <w:right w:val="none" w:sz="0" w:space="0" w:color="auto"/>
      </w:divBdr>
    </w:div>
    <w:div w:id="1802920182">
      <w:marLeft w:val="0"/>
      <w:marRight w:val="0"/>
      <w:marTop w:val="0"/>
      <w:marBottom w:val="0"/>
      <w:divBdr>
        <w:top w:val="none" w:sz="0" w:space="0" w:color="auto"/>
        <w:left w:val="none" w:sz="0" w:space="0" w:color="auto"/>
        <w:bottom w:val="none" w:sz="0" w:space="0" w:color="auto"/>
        <w:right w:val="none" w:sz="0" w:space="0" w:color="auto"/>
      </w:divBdr>
    </w:div>
    <w:div w:id="1802920183">
      <w:marLeft w:val="0"/>
      <w:marRight w:val="0"/>
      <w:marTop w:val="0"/>
      <w:marBottom w:val="0"/>
      <w:divBdr>
        <w:top w:val="none" w:sz="0" w:space="0" w:color="auto"/>
        <w:left w:val="none" w:sz="0" w:space="0" w:color="auto"/>
        <w:bottom w:val="none" w:sz="0" w:space="0" w:color="auto"/>
        <w:right w:val="none" w:sz="0" w:space="0" w:color="auto"/>
      </w:divBdr>
    </w:div>
    <w:div w:id="1802920184">
      <w:marLeft w:val="0"/>
      <w:marRight w:val="0"/>
      <w:marTop w:val="0"/>
      <w:marBottom w:val="0"/>
      <w:divBdr>
        <w:top w:val="none" w:sz="0" w:space="0" w:color="auto"/>
        <w:left w:val="none" w:sz="0" w:space="0" w:color="auto"/>
        <w:bottom w:val="none" w:sz="0" w:space="0" w:color="auto"/>
        <w:right w:val="none" w:sz="0" w:space="0" w:color="auto"/>
      </w:divBdr>
    </w:div>
    <w:div w:id="1802920185">
      <w:marLeft w:val="0"/>
      <w:marRight w:val="0"/>
      <w:marTop w:val="0"/>
      <w:marBottom w:val="0"/>
      <w:divBdr>
        <w:top w:val="none" w:sz="0" w:space="0" w:color="auto"/>
        <w:left w:val="none" w:sz="0" w:space="0" w:color="auto"/>
        <w:bottom w:val="none" w:sz="0" w:space="0" w:color="auto"/>
        <w:right w:val="none" w:sz="0" w:space="0" w:color="auto"/>
      </w:divBdr>
    </w:div>
    <w:div w:id="1802920186">
      <w:marLeft w:val="0"/>
      <w:marRight w:val="0"/>
      <w:marTop w:val="0"/>
      <w:marBottom w:val="0"/>
      <w:divBdr>
        <w:top w:val="none" w:sz="0" w:space="0" w:color="auto"/>
        <w:left w:val="none" w:sz="0" w:space="0" w:color="auto"/>
        <w:bottom w:val="none" w:sz="0" w:space="0" w:color="auto"/>
        <w:right w:val="none" w:sz="0" w:space="0" w:color="auto"/>
      </w:divBdr>
    </w:div>
    <w:div w:id="1802920187">
      <w:marLeft w:val="0"/>
      <w:marRight w:val="0"/>
      <w:marTop w:val="0"/>
      <w:marBottom w:val="0"/>
      <w:divBdr>
        <w:top w:val="none" w:sz="0" w:space="0" w:color="auto"/>
        <w:left w:val="none" w:sz="0" w:space="0" w:color="auto"/>
        <w:bottom w:val="none" w:sz="0" w:space="0" w:color="auto"/>
        <w:right w:val="none" w:sz="0" w:space="0" w:color="auto"/>
      </w:divBdr>
    </w:div>
    <w:div w:id="1802920188">
      <w:marLeft w:val="0"/>
      <w:marRight w:val="0"/>
      <w:marTop w:val="0"/>
      <w:marBottom w:val="0"/>
      <w:divBdr>
        <w:top w:val="none" w:sz="0" w:space="0" w:color="auto"/>
        <w:left w:val="none" w:sz="0" w:space="0" w:color="auto"/>
        <w:bottom w:val="none" w:sz="0" w:space="0" w:color="auto"/>
        <w:right w:val="none" w:sz="0" w:space="0" w:color="auto"/>
      </w:divBdr>
    </w:div>
    <w:div w:id="1802920189">
      <w:marLeft w:val="0"/>
      <w:marRight w:val="0"/>
      <w:marTop w:val="0"/>
      <w:marBottom w:val="0"/>
      <w:divBdr>
        <w:top w:val="none" w:sz="0" w:space="0" w:color="auto"/>
        <w:left w:val="none" w:sz="0" w:space="0" w:color="auto"/>
        <w:bottom w:val="none" w:sz="0" w:space="0" w:color="auto"/>
        <w:right w:val="none" w:sz="0" w:space="0" w:color="auto"/>
      </w:divBdr>
    </w:div>
    <w:div w:id="1802920190">
      <w:marLeft w:val="0"/>
      <w:marRight w:val="0"/>
      <w:marTop w:val="0"/>
      <w:marBottom w:val="0"/>
      <w:divBdr>
        <w:top w:val="none" w:sz="0" w:space="0" w:color="auto"/>
        <w:left w:val="none" w:sz="0" w:space="0" w:color="auto"/>
        <w:bottom w:val="none" w:sz="0" w:space="0" w:color="auto"/>
        <w:right w:val="none" w:sz="0" w:space="0" w:color="auto"/>
      </w:divBdr>
    </w:div>
    <w:div w:id="1802920191">
      <w:marLeft w:val="0"/>
      <w:marRight w:val="0"/>
      <w:marTop w:val="0"/>
      <w:marBottom w:val="0"/>
      <w:divBdr>
        <w:top w:val="none" w:sz="0" w:space="0" w:color="auto"/>
        <w:left w:val="none" w:sz="0" w:space="0" w:color="auto"/>
        <w:bottom w:val="none" w:sz="0" w:space="0" w:color="auto"/>
        <w:right w:val="none" w:sz="0" w:space="0" w:color="auto"/>
      </w:divBdr>
    </w:div>
    <w:div w:id="1802920192">
      <w:marLeft w:val="0"/>
      <w:marRight w:val="0"/>
      <w:marTop w:val="0"/>
      <w:marBottom w:val="0"/>
      <w:divBdr>
        <w:top w:val="none" w:sz="0" w:space="0" w:color="auto"/>
        <w:left w:val="none" w:sz="0" w:space="0" w:color="auto"/>
        <w:bottom w:val="none" w:sz="0" w:space="0" w:color="auto"/>
        <w:right w:val="none" w:sz="0" w:space="0" w:color="auto"/>
      </w:divBdr>
    </w:div>
    <w:div w:id="1802920193">
      <w:marLeft w:val="0"/>
      <w:marRight w:val="0"/>
      <w:marTop w:val="0"/>
      <w:marBottom w:val="0"/>
      <w:divBdr>
        <w:top w:val="none" w:sz="0" w:space="0" w:color="auto"/>
        <w:left w:val="none" w:sz="0" w:space="0" w:color="auto"/>
        <w:bottom w:val="none" w:sz="0" w:space="0" w:color="auto"/>
        <w:right w:val="none" w:sz="0" w:space="0" w:color="auto"/>
      </w:divBdr>
    </w:div>
    <w:div w:id="1802920194">
      <w:marLeft w:val="0"/>
      <w:marRight w:val="0"/>
      <w:marTop w:val="0"/>
      <w:marBottom w:val="0"/>
      <w:divBdr>
        <w:top w:val="none" w:sz="0" w:space="0" w:color="auto"/>
        <w:left w:val="none" w:sz="0" w:space="0" w:color="auto"/>
        <w:bottom w:val="none" w:sz="0" w:space="0" w:color="auto"/>
        <w:right w:val="none" w:sz="0" w:space="0" w:color="auto"/>
      </w:divBdr>
    </w:div>
    <w:div w:id="1802920195">
      <w:marLeft w:val="0"/>
      <w:marRight w:val="0"/>
      <w:marTop w:val="0"/>
      <w:marBottom w:val="0"/>
      <w:divBdr>
        <w:top w:val="none" w:sz="0" w:space="0" w:color="auto"/>
        <w:left w:val="none" w:sz="0" w:space="0" w:color="auto"/>
        <w:bottom w:val="none" w:sz="0" w:space="0" w:color="auto"/>
        <w:right w:val="none" w:sz="0" w:space="0" w:color="auto"/>
      </w:divBdr>
    </w:div>
    <w:div w:id="1802920196">
      <w:marLeft w:val="0"/>
      <w:marRight w:val="0"/>
      <w:marTop w:val="0"/>
      <w:marBottom w:val="0"/>
      <w:divBdr>
        <w:top w:val="none" w:sz="0" w:space="0" w:color="auto"/>
        <w:left w:val="none" w:sz="0" w:space="0" w:color="auto"/>
        <w:bottom w:val="none" w:sz="0" w:space="0" w:color="auto"/>
        <w:right w:val="none" w:sz="0" w:space="0" w:color="auto"/>
      </w:divBdr>
    </w:div>
    <w:div w:id="1802920197">
      <w:marLeft w:val="0"/>
      <w:marRight w:val="0"/>
      <w:marTop w:val="0"/>
      <w:marBottom w:val="0"/>
      <w:divBdr>
        <w:top w:val="none" w:sz="0" w:space="0" w:color="auto"/>
        <w:left w:val="none" w:sz="0" w:space="0" w:color="auto"/>
        <w:bottom w:val="none" w:sz="0" w:space="0" w:color="auto"/>
        <w:right w:val="none" w:sz="0" w:space="0" w:color="auto"/>
      </w:divBdr>
    </w:div>
    <w:div w:id="213427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tions-publiques.t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mam.t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B39E03-C900-4695-8569-B9E4FD3F7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3228</Words>
  <Characters>17756</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Genetec Inc.</Company>
  <LinksUpToDate>false</LinksUpToDate>
  <CharactersWithSpaces>20943</CharactersWithSpaces>
  <SharedDoc>false</SharedDoc>
  <HLinks>
    <vt:vector size="1938" baseType="variant">
      <vt:variant>
        <vt:i4>1769528</vt:i4>
      </vt:variant>
      <vt:variant>
        <vt:i4>1933</vt:i4>
      </vt:variant>
      <vt:variant>
        <vt:i4>0</vt:i4>
      </vt:variant>
      <vt:variant>
        <vt:i4>5</vt:i4>
      </vt:variant>
      <vt:variant>
        <vt:lpwstr/>
      </vt:variant>
      <vt:variant>
        <vt:lpwstr>_Toc342913820</vt:lpwstr>
      </vt:variant>
      <vt:variant>
        <vt:i4>1572920</vt:i4>
      </vt:variant>
      <vt:variant>
        <vt:i4>1927</vt:i4>
      </vt:variant>
      <vt:variant>
        <vt:i4>0</vt:i4>
      </vt:variant>
      <vt:variant>
        <vt:i4>5</vt:i4>
      </vt:variant>
      <vt:variant>
        <vt:lpwstr/>
      </vt:variant>
      <vt:variant>
        <vt:lpwstr>_Toc342913819</vt:lpwstr>
      </vt:variant>
      <vt:variant>
        <vt:i4>1572920</vt:i4>
      </vt:variant>
      <vt:variant>
        <vt:i4>1921</vt:i4>
      </vt:variant>
      <vt:variant>
        <vt:i4>0</vt:i4>
      </vt:variant>
      <vt:variant>
        <vt:i4>5</vt:i4>
      </vt:variant>
      <vt:variant>
        <vt:lpwstr/>
      </vt:variant>
      <vt:variant>
        <vt:lpwstr>_Toc342913818</vt:lpwstr>
      </vt:variant>
      <vt:variant>
        <vt:i4>1572920</vt:i4>
      </vt:variant>
      <vt:variant>
        <vt:i4>1915</vt:i4>
      </vt:variant>
      <vt:variant>
        <vt:i4>0</vt:i4>
      </vt:variant>
      <vt:variant>
        <vt:i4>5</vt:i4>
      </vt:variant>
      <vt:variant>
        <vt:lpwstr/>
      </vt:variant>
      <vt:variant>
        <vt:lpwstr>_Toc342913817</vt:lpwstr>
      </vt:variant>
      <vt:variant>
        <vt:i4>1572920</vt:i4>
      </vt:variant>
      <vt:variant>
        <vt:i4>1909</vt:i4>
      </vt:variant>
      <vt:variant>
        <vt:i4>0</vt:i4>
      </vt:variant>
      <vt:variant>
        <vt:i4>5</vt:i4>
      </vt:variant>
      <vt:variant>
        <vt:lpwstr/>
      </vt:variant>
      <vt:variant>
        <vt:lpwstr>_Toc342913816</vt:lpwstr>
      </vt:variant>
      <vt:variant>
        <vt:i4>1572920</vt:i4>
      </vt:variant>
      <vt:variant>
        <vt:i4>1903</vt:i4>
      </vt:variant>
      <vt:variant>
        <vt:i4>0</vt:i4>
      </vt:variant>
      <vt:variant>
        <vt:i4>5</vt:i4>
      </vt:variant>
      <vt:variant>
        <vt:lpwstr/>
      </vt:variant>
      <vt:variant>
        <vt:lpwstr>_Toc342913815</vt:lpwstr>
      </vt:variant>
      <vt:variant>
        <vt:i4>1572920</vt:i4>
      </vt:variant>
      <vt:variant>
        <vt:i4>1897</vt:i4>
      </vt:variant>
      <vt:variant>
        <vt:i4>0</vt:i4>
      </vt:variant>
      <vt:variant>
        <vt:i4>5</vt:i4>
      </vt:variant>
      <vt:variant>
        <vt:lpwstr/>
      </vt:variant>
      <vt:variant>
        <vt:lpwstr>_Toc342913814</vt:lpwstr>
      </vt:variant>
      <vt:variant>
        <vt:i4>1572920</vt:i4>
      </vt:variant>
      <vt:variant>
        <vt:i4>1891</vt:i4>
      </vt:variant>
      <vt:variant>
        <vt:i4>0</vt:i4>
      </vt:variant>
      <vt:variant>
        <vt:i4>5</vt:i4>
      </vt:variant>
      <vt:variant>
        <vt:lpwstr/>
      </vt:variant>
      <vt:variant>
        <vt:lpwstr>_Toc342913813</vt:lpwstr>
      </vt:variant>
      <vt:variant>
        <vt:i4>1572920</vt:i4>
      </vt:variant>
      <vt:variant>
        <vt:i4>1885</vt:i4>
      </vt:variant>
      <vt:variant>
        <vt:i4>0</vt:i4>
      </vt:variant>
      <vt:variant>
        <vt:i4>5</vt:i4>
      </vt:variant>
      <vt:variant>
        <vt:lpwstr/>
      </vt:variant>
      <vt:variant>
        <vt:lpwstr>_Toc342913812</vt:lpwstr>
      </vt:variant>
      <vt:variant>
        <vt:i4>1572920</vt:i4>
      </vt:variant>
      <vt:variant>
        <vt:i4>1879</vt:i4>
      </vt:variant>
      <vt:variant>
        <vt:i4>0</vt:i4>
      </vt:variant>
      <vt:variant>
        <vt:i4>5</vt:i4>
      </vt:variant>
      <vt:variant>
        <vt:lpwstr/>
      </vt:variant>
      <vt:variant>
        <vt:lpwstr>_Toc342913811</vt:lpwstr>
      </vt:variant>
      <vt:variant>
        <vt:i4>1572920</vt:i4>
      </vt:variant>
      <vt:variant>
        <vt:i4>1873</vt:i4>
      </vt:variant>
      <vt:variant>
        <vt:i4>0</vt:i4>
      </vt:variant>
      <vt:variant>
        <vt:i4>5</vt:i4>
      </vt:variant>
      <vt:variant>
        <vt:lpwstr/>
      </vt:variant>
      <vt:variant>
        <vt:lpwstr>_Toc342913810</vt:lpwstr>
      </vt:variant>
      <vt:variant>
        <vt:i4>1638456</vt:i4>
      </vt:variant>
      <vt:variant>
        <vt:i4>1867</vt:i4>
      </vt:variant>
      <vt:variant>
        <vt:i4>0</vt:i4>
      </vt:variant>
      <vt:variant>
        <vt:i4>5</vt:i4>
      </vt:variant>
      <vt:variant>
        <vt:lpwstr/>
      </vt:variant>
      <vt:variant>
        <vt:lpwstr>_Toc342913809</vt:lpwstr>
      </vt:variant>
      <vt:variant>
        <vt:i4>1638456</vt:i4>
      </vt:variant>
      <vt:variant>
        <vt:i4>1861</vt:i4>
      </vt:variant>
      <vt:variant>
        <vt:i4>0</vt:i4>
      </vt:variant>
      <vt:variant>
        <vt:i4>5</vt:i4>
      </vt:variant>
      <vt:variant>
        <vt:lpwstr/>
      </vt:variant>
      <vt:variant>
        <vt:lpwstr>_Toc342913808</vt:lpwstr>
      </vt:variant>
      <vt:variant>
        <vt:i4>1638456</vt:i4>
      </vt:variant>
      <vt:variant>
        <vt:i4>1855</vt:i4>
      </vt:variant>
      <vt:variant>
        <vt:i4>0</vt:i4>
      </vt:variant>
      <vt:variant>
        <vt:i4>5</vt:i4>
      </vt:variant>
      <vt:variant>
        <vt:lpwstr/>
      </vt:variant>
      <vt:variant>
        <vt:lpwstr>_Toc342913807</vt:lpwstr>
      </vt:variant>
      <vt:variant>
        <vt:i4>1638456</vt:i4>
      </vt:variant>
      <vt:variant>
        <vt:i4>1849</vt:i4>
      </vt:variant>
      <vt:variant>
        <vt:i4>0</vt:i4>
      </vt:variant>
      <vt:variant>
        <vt:i4>5</vt:i4>
      </vt:variant>
      <vt:variant>
        <vt:lpwstr/>
      </vt:variant>
      <vt:variant>
        <vt:lpwstr>_Toc342913806</vt:lpwstr>
      </vt:variant>
      <vt:variant>
        <vt:i4>1638456</vt:i4>
      </vt:variant>
      <vt:variant>
        <vt:i4>1843</vt:i4>
      </vt:variant>
      <vt:variant>
        <vt:i4>0</vt:i4>
      </vt:variant>
      <vt:variant>
        <vt:i4>5</vt:i4>
      </vt:variant>
      <vt:variant>
        <vt:lpwstr/>
      </vt:variant>
      <vt:variant>
        <vt:lpwstr>_Toc342913805</vt:lpwstr>
      </vt:variant>
      <vt:variant>
        <vt:i4>1638456</vt:i4>
      </vt:variant>
      <vt:variant>
        <vt:i4>1837</vt:i4>
      </vt:variant>
      <vt:variant>
        <vt:i4>0</vt:i4>
      </vt:variant>
      <vt:variant>
        <vt:i4>5</vt:i4>
      </vt:variant>
      <vt:variant>
        <vt:lpwstr/>
      </vt:variant>
      <vt:variant>
        <vt:lpwstr>_Toc342913804</vt:lpwstr>
      </vt:variant>
      <vt:variant>
        <vt:i4>1638456</vt:i4>
      </vt:variant>
      <vt:variant>
        <vt:i4>1831</vt:i4>
      </vt:variant>
      <vt:variant>
        <vt:i4>0</vt:i4>
      </vt:variant>
      <vt:variant>
        <vt:i4>5</vt:i4>
      </vt:variant>
      <vt:variant>
        <vt:lpwstr/>
      </vt:variant>
      <vt:variant>
        <vt:lpwstr>_Toc342913803</vt:lpwstr>
      </vt:variant>
      <vt:variant>
        <vt:i4>1638456</vt:i4>
      </vt:variant>
      <vt:variant>
        <vt:i4>1825</vt:i4>
      </vt:variant>
      <vt:variant>
        <vt:i4>0</vt:i4>
      </vt:variant>
      <vt:variant>
        <vt:i4>5</vt:i4>
      </vt:variant>
      <vt:variant>
        <vt:lpwstr/>
      </vt:variant>
      <vt:variant>
        <vt:lpwstr>_Toc342913802</vt:lpwstr>
      </vt:variant>
      <vt:variant>
        <vt:i4>1638456</vt:i4>
      </vt:variant>
      <vt:variant>
        <vt:i4>1819</vt:i4>
      </vt:variant>
      <vt:variant>
        <vt:i4>0</vt:i4>
      </vt:variant>
      <vt:variant>
        <vt:i4>5</vt:i4>
      </vt:variant>
      <vt:variant>
        <vt:lpwstr/>
      </vt:variant>
      <vt:variant>
        <vt:lpwstr>_Toc342913801</vt:lpwstr>
      </vt:variant>
      <vt:variant>
        <vt:i4>1638456</vt:i4>
      </vt:variant>
      <vt:variant>
        <vt:i4>1813</vt:i4>
      </vt:variant>
      <vt:variant>
        <vt:i4>0</vt:i4>
      </vt:variant>
      <vt:variant>
        <vt:i4>5</vt:i4>
      </vt:variant>
      <vt:variant>
        <vt:lpwstr/>
      </vt:variant>
      <vt:variant>
        <vt:lpwstr>_Toc342913800</vt:lpwstr>
      </vt:variant>
      <vt:variant>
        <vt:i4>1048631</vt:i4>
      </vt:variant>
      <vt:variant>
        <vt:i4>1807</vt:i4>
      </vt:variant>
      <vt:variant>
        <vt:i4>0</vt:i4>
      </vt:variant>
      <vt:variant>
        <vt:i4>5</vt:i4>
      </vt:variant>
      <vt:variant>
        <vt:lpwstr/>
      </vt:variant>
      <vt:variant>
        <vt:lpwstr>_Toc342913799</vt:lpwstr>
      </vt:variant>
      <vt:variant>
        <vt:i4>1048631</vt:i4>
      </vt:variant>
      <vt:variant>
        <vt:i4>1801</vt:i4>
      </vt:variant>
      <vt:variant>
        <vt:i4>0</vt:i4>
      </vt:variant>
      <vt:variant>
        <vt:i4>5</vt:i4>
      </vt:variant>
      <vt:variant>
        <vt:lpwstr/>
      </vt:variant>
      <vt:variant>
        <vt:lpwstr>_Toc342913798</vt:lpwstr>
      </vt:variant>
      <vt:variant>
        <vt:i4>1048631</vt:i4>
      </vt:variant>
      <vt:variant>
        <vt:i4>1795</vt:i4>
      </vt:variant>
      <vt:variant>
        <vt:i4>0</vt:i4>
      </vt:variant>
      <vt:variant>
        <vt:i4>5</vt:i4>
      </vt:variant>
      <vt:variant>
        <vt:lpwstr/>
      </vt:variant>
      <vt:variant>
        <vt:lpwstr>_Toc342913797</vt:lpwstr>
      </vt:variant>
      <vt:variant>
        <vt:i4>1048631</vt:i4>
      </vt:variant>
      <vt:variant>
        <vt:i4>1789</vt:i4>
      </vt:variant>
      <vt:variant>
        <vt:i4>0</vt:i4>
      </vt:variant>
      <vt:variant>
        <vt:i4>5</vt:i4>
      </vt:variant>
      <vt:variant>
        <vt:lpwstr/>
      </vt:variant>
      <vt:variant>
        <vt:lpwstr>_Toc342913796</vt:lpwstr>
      </vt:variant>
      <vt:variant>
        <vt:i4>1048631</vt:i4>
      </vt:variant>
      <vt:variant>
        <vt:i4>1783</vt:i4>
      </vt:variant>
      <vt:variant>
        <vt:i4>0</vt:i4>
      </vt:variant>
      <vt:variant>
        <vt:i4>5</vt:i4>
      </vt:variant>
      <vt:variant>
        <vt:lpwstr/>
      </vt:variant>
      <vt:variant>
        <vt:lpwstr>_Toc342913795</vt:lpwstr>
      </vt:variant>
      <vt:variant>
        <vt:i4>1048631</vt:i4>
      </vt:variant>
      <vt:variant>
        <vt:i4>1777</vt:i4>
      </vt:variant>
      <vt:variant>
        <vt:i4>0</vt:i4>
      </vt:variant>
      <vt:variant>
        <vt:i4>5</vt:i4>
      </vt:variant>
      <vt:variant>
        <vt:lpwstr/>
      </vt:variant>
      <vt:variant>
        <vt:lpwstr>_Toc342913794</vt:lpwstr>
      </vt:variant>
      <vt:variant>
        <vt:i4>1048631</vt:i4>
      </vt:variant>
      <vt:variant>
        <vt:i4>1771</vt:i4>
      </vt:variant>
      <vt:variant>
        <vt:i4>0</vt:i4>
      </vt:variant>
      <vt:variant>
        <vt:i4>5</vt:i4>
      </vt:variant>
      <vt:variant>
        <vt:lpwstr/>
      </vt:variant>
      <vt:variant>
        <vt:lpwstr>_Toc342913793</vt:lpwstr>
      </vt:variant>
      <vt:variant>
        <vt:i4>1048631</vt:i4>
      </vt:variant>
      <vt:variant>
        <vt:i4>1765</vt:i4>
      </vt:variant>
      <vt:variant>
        <vt:i4>0</vt:i4>
      </vt:variant>
      <vt:variant>
        <vt:i4>5</vt:i4>
      </vt:variant>
      <vt:variant>
        <vt:lpwstr/>
      </vt:variant>
      <vt:variant>
        <vt:lpwstr>_Toc342913792</vt:lpwstr>
      </vt:variant>
      <vt:variant>
        <vt:i4>1048631</vt:i4>
      </vt:variant>
      <vt:variant>
        <vt:i4>1759</vt:i4>
      </vt:variant>
      <vt:variant>
        <vt:i4>0</vt:i4>
      </vt:variant>
      <vt:variant>
        <vt:i4>5</vt:i4>
      </vt:variant>
      <vt:variant>
        <vt:lpwstr/>
      </vt:variant>
      <vt:variant>
        <vt:lpwstr>_Toc342913791</vt:lpwstr>
      </vt:variant>
      <vt:variant>
        <vt:i4>1048631</vt:i4>
      </vt:variant>
      <vt:variant>
        <vt:i4>1753</vt:i4>
      </vt:variant>
      <vt:variant>
        <vt:i4>0</vt:i4>
      </vt:variant>
      <vt:variant>
        <vt:i4>5</vt:i4>
      </vt:variant>
      <vt:variant>
        <vt:lpwstr/>
      </vt:variant>
      <vt:variant>
        <vt:lpwstr>_Toc342913790</vt:lpwstr>
      </vt:variant>
      <vt:variant>
        <vt:i4>1114167</vt:i4>
      </vt:variant>
      <vt:variant>
        <vt:i4>1747</vt:i4>
      </vt:variant>
      <vt:variant>
        <vt:i4>0</vt:i4>
      </vt:variant>
      <vt:variant>
        <vt:i4>5</vt:i4>
      </vt:variant>
      <vt:variant>
        <vt:lpwstr/>
      </vt:variant>
      <vt:variant>
        <vt:lpwstr>_Toc342913789</vt:lpwstr>
      </vt:variant>
      <vt:variant>
        <vt:i4>1114167</vt:i4>
      </vt:variant>
      <vt:variant>
        <vt:i4>1741</vt:i4>
      </vt:variant>
      <vt:variant>
        <vt:i4>0</vt:i4>
      </vt:variant>
      <vt:variant>
        <vt:i4>5</vt:i4>
      </vt:variant>
      <vt:variant>
        <vt:lpwstr/>
      </vt:variant>
      <vt:variant>
        <vt:lpwstr>_Toc342913788</vt:lpwstr>
      </vt:variant>
      <vt:variant>
        <vt:i4>1114167</vt:i4>
      </vt:variant>
      <vt:variant>
        <vt:i4>1735</vt:i4>
      </vt:variant>
      <vt:variant>
        <vt:i4>0</vt:i4>
      </vt:variant>
      <vt:variant>
        <vt:i4>5</vt:i4>
      </vt:variant>
      <vt:variant>
        <vt:lpwstr/>
      </vt:variant>
      <vt:variant>
        <vt:lpwstr>_Toc342913787</vt:lpwstr>
      </vt:variant>
      <vt:variant>
        <vt:i4>1114167</vt:i4>
      </vt:variant>
      <vt:variant>
        <vt:i4>1729</vt:i4>
      </vt:variant>
      <vt:variant>
        <vt:i4>0</vt:i4>
      </vt:variant>
      <vt:variant>
        <vt:i4>5</vt:i4>
      </vt:variant>
      <vt:variant>
        <vt:lpwstr/>
      </vt:variant>
      <vt:variant>
        <vt:lpwstr>_Toc342913786</vt:lpwstr>
      </vt:variant>
      <vt:variant>
        <vt:i4>1114167</vt:i4>
      </vt:variant>
      <vt:variant>
        <vt:i4>1723</vt:i4>
      </vt:variant>
      <vt:variant>
        <vt:i4>0</vt:i4>
      </vt:variant>
      <vt:variant>
        <vt:i4>5</vt:i4>
      </vt:variant>
      <vt:variant>
        <vt:lpwstr/>
      </vt:variant>
      <vt:variant>
        <vt:lpwstr>_Toc342913785</vt:lpwstr>
      </vt:variant>
      <vt:variant>
        <vt:i4>1114167</vt:i4>
      </vt:variant>
      <vt:variant>
        <vt:i4>1717</vt:i4>
      </vt:variant>
      <vt:variant>
        <vt:i4>0</vt:i4>
      </vt:variant>
      <vt:variant>
        <vt:i4>5</vt:i4>
      </vt:variant>
      <vt:variant>
        <vt:lpwstr/>
      </vt:variant>
      <vt:variant>
        <vt:lpwstr>_Toc342913784</vt:lpwstr>
      </vt:variant>
      <vt:variant>
        <vt:i4>1114167</vt:i4>
      </vt:variant>
      <vt:variant>
        <vt:i4>1711</vt:i4>
      </vt:variant>
      <vt:variant>
        <vt:i4>0</vt:i4>
      </vt:variant>
      <vt:variant>
        <vt:i4>5</vt:i4>
      </vt:variant>
      <vt:variant>
        <vt:lpwstr/>
      </vt:variant>
      <vt:variant>
        <vt:lpwstr>_Toc342913783</vt:lpwstr>
      </vt:variant>
      <vt:variant>
        <vt:i4>1114167</vt:i4>
      </vt:variant>
      <vt:variant>
        <vt:i4>1705</vt:i4>
      </vt:variant>
      <vt:variant>
        <vt:i4>0</vt:i4>
      </vt:variant>
      <vt:variant>
        <vt:i4>5</vt:i4>
      </vt:variant>
      <vt:variant>
        <vt:lpwstr/>
      </vt:variant>
      <vt:variant>
        <vt:lpwstr>_Toc342913782</vt:lpwstr>
      </vt:variant>
      <vt:variant>
        <vt:i4>1114167</vt:i4>
      </vt:variant>
      <vt:variant>
        <vt:i4>1699</vt:i4>
      </vt:variant>
      <vt:variant>
        <vt:i4>0</vt:i4>
      </vt:variant>
      <vt:variant>
        <vt:i4>5</vt:i4>
      </vt:variant>
      <vt:variant>
        <vt:lpwstr/>
      </vt:variant>
      <vt:variant>
        <vt:lpwstr>_Toc342913781</vt:lpwstr>
      </vt:variant>
      <vt:variant>
        <vt:i4>1114167</vt:i4>
      </vt:variant>
      <vt:variant>
        <vt:i4>1693</vt:i4>
      </vt:variant>
      <vt:variant>
        <vt:i4>0</vt:i4>
      </vt:variant>
      <vt:variant>
        <vt:i4>5</vt:i4>
      </vt:variant>
      <vt:variant>
        <vt:lpwstr/>
      </vt:variant>
      <vt:variant>
        <vt:lpwstr>_Toc342913780</vt:lpwstr>
      </vt:variant>
      <vt:variant>
        <vt:i4>1966135</vt:i4>
      </vt:variant>
      <vt:variant>
        <vt:i4>1687</vt:i4>
      </vt:variant>
      <vt:variant>
        <vt:i4>0</vt:i4>
      </vt:variant>
      <vt:variant>
        <vt:i4>5</vt:i4>
      </vt:variant>
      <vt:variant>
        <vt:lpwstr/>
      </vt:variant>
      <vt:variant>
        <vt:lpwstr>_Toc342913779</vt:lpwstr>
      </vt:variant>
      <vt:variant>
        <vt:i4>1966135</vt:i4>
      </vt:variant>
      <vt:variant>
        <vt:i4>1681</vt:i4>
      </vt:variant>
      <vt:variant>
        <vt:i4>0</vt:i4>
      </vt:variant>
      <vt:variant>
        <vt:i4>5</vt:i4>
      </vt:variant>
      <vt:variant>
        <vt:lpwstr/>
      </vt:variant>
      <vt:variant>
        <vt:lpwstr>_Toc342913778</vt:lpwstr>
      </vt:variant>
      <vt:variant>
        <vt:i4>1966135</vt:i4>
      </vt:variant>
      <vt:variant>
        <vt:i4>1675</vt:i4>
      </vt:variant>
      <vt:variant>
        <vt:i4>0</vt:i4>
      </vt:variant>
      <vt:variant>
        <vt:i4>5</vt:i4>
      </vt:variant>
      <vt:variant>
        <vt:lpwstr/>
      </vt:variant>
      <vt:variant>
        <vt:lpwstr>_Toc342913777</vt:lpwstr>
      </vt:variant>
      <vt:variant>
        <vt:i4>1966135</vt:i4>
      </vt:variant>
      <vt:variant>
        <vt:i4>1669</vt:i4>
      </vt:variant>
      <vt:variant>
        <vt:i4>0</vt:i4>
      </vt:variant>
      <vt:variant>
        <vt:i4>5</vt:i4>
      </vt:variant>
      <vt:variant>
        <vt:lpwstr/>
      </vt:variant>
      <vt:variant>
        <vt:lpwstr>_Toc342913776</vt:lpwstr>
      </vt:variant>
      <vt:variant>
        <vt:i4>1966135</vt:i4>
      </vt:variant>
      <vt:variant>
        <vt:i4>1663</vt:i4>
      </vt:variant>
      <vt:variant>
        <vt:i4>0</vt:i4>
      </vt:variant>
      <vt:variant>
        <vt:i4>5</vt:i4>
      </vt:variant>
      <vt:variant>
        <vt:lpwstr/>
      </vt:variant>
      <vt:variant>
        <vt:lpwstr>_Toc342913775</vt:lpwstr>
      </vt:variant>
      <vt:variant>
        <vt:i4>1966135</vt:i4>
      </vt:variant>
      <vt:variant>
        <vt:i4>1657</vt:i4>
      </vt:variant>
      <vt:variant>
        <vt:i4>0</vt:i4>
      </vt:variant>
      <vt:variant>
        <vt:i4>5</vt:i4>
      </vt:variant>
      <vt:variant>
        <vt:lpwstr/>
      </vt:variant>
      <vt:variant>
        <vt:lpwstr>_Toc342913774</vt:lpwstr>
      </vt:variant>
      <vt:variant>
        <vt:i4>1966135</vt:i4>
      </vt:variant>
      <vt:variant>
        <vt:i4>1651</vt:i4>
      </vt:variant>
      <vt:variant>
        <vt:i4>0</vt:i4>
      </vt:variant>
      <vt:variant>
        <vt:i4>5</vt:i4>
      </vt:variant>
      <vt:variant>
        <vt:lpwstr/>
      </vt:variant>
      <vt:variant>
        <vt:lpwstr>_Toc342913773</vt:lpwstr>
      </vt:variant>
      <vt:variant>
        <vt:i4>1966135</vt:i4>
      </vt:variant>
      <vt:variant>
        <vt:i4>1645</vt:i4>
      </vt:variant>
      <vt:variant>
        <vt:i4>0</vt:i4>
      </vt:variant>
      <vt:variant>
        <vt:i4>5</vt:i4>
      </vt:variant>
      <vt:variant>
        <vt:lpwstr/>
      </vt:variant>
      <vt:variant>
        <vt:lpwstr>_Toc342913772</vt:lpwstr>
      </vt:variant>
      <vt:variant>
        <vt:i4>1966135</vt:i4>
      </vt:variant>
      <vt:variant>
        <vt:i4>1639</vt:i4>
      </vt:variant>
      <vt:variant>
        <vt:i4>0</vt:i4>
      </vt:variant>
      <vt:variant>
        <vt:i4>5</vt:i4>
      </vt:variant>
      <vt:variant>
        <vt:lpwstr/>
      </vt:variant>
      <vt:variant>
        <vt:lpwstr>_Toc342913771</vt:lpwstr>
      </vt:variant>
      <vt:variant>
        <vt:i4>1966135</vt:i4>
      </vt:variant>
      <vt:variant>
        <vt:i4>1633</vt:i4>
      </vt:variant>
      <vt:variant>
        <vt:i4>0</vt:i4>
      </vt:variant>
      <vt:variant>
        <vt:i4>5</vt:i4>
      </vt:variant>
      <vt:variant>
        <vt:lpwstr/>
      </vt:variant>
      <vt:variant>
        <vt:lpwstr>_Toc342913770</vt:lpwstr>
      </vt:variant>
      <vt:variant>
        <vt:i4>2031671</vt:i4>
      </vt:variant>
      <vt:variant>
        <vt:i4>1627</vt:i4>
      </vt:variant>
      <vt:variant>
        <vt:i4>0</vt:i4>
      </vt:variant>
      <vt:variant>
        <vt:i4>5</vt:i4>
      </vt:variant>
      <vt:variant>
        <vt:lpwstr/>
      </vt:variant>
      <vt:variant>
        <vt:lpwstr>_Toc342913769</vt:lpwstr>
      </vt:variant>
      <vt:variant>
        <vt:i4>2031671</vt:i4>
      </vt:variant>
      <vt:variant>
        <vt:i4>1621</vt:i4>
      </vt:variant>
      <vt:variant>
        <vt:i4>0</vt:i4>
      </vt:variant>
      <vt:variant>
        <vt:i4>5</vt:i4>
      </vt:variant>
      <vt:variant>
        <vt:lpwstr/>
      </vt:variant>
      <vt:variant>
        <vt:lpwstr>_Toc342913768</vt:lpwstr>
      </vt:variant>
      <vt:variant>
        <vt:i4>2031671</vt:i4>
      </vt:variant>
      <vt:variant>
        <vt:i4>1615</vt:i4>
      </vt:variant>
      <vt:variant>
        <vt:i4>0</vt:i4>
      </vt:variant>
      <vt:variant>
        <vt:i4>5</vt:i4>
      </vt:variant>
      <vt:variant>
        <vt:lpwstr/>
      </vt:variant>
      <vt:variant>
        <vt:lpwstr>_Toc342913767</vt:lpwstr>
      </vt:variant>
      <vt:variant>
        <vt:i4>2031671</vt:i4>
      </vt:variant>
      <vt:variant>
        <vt:i4>1609</vt:i4>
      </vt:variant>
      <vt:variant>
        <vt:i4>0</vt:i4>
      </vt:variant>
      <vt:variant>
        <vt:i4>5</vt:i4>
      </vt:variant>
      <vt:variant>
        <vt:lpwstr/>
      </vt:variant>
      <vt:variant>
        <vt:lpwstr>_Toc342913766</vt:lpwstr>
      </vt:variant>
      <vt:variant>
        <vt:i4>2031671</vt:i4>
      </vt:variant>
      <vt:variant>
        <vt:i4>1603</vt:i4>
      </vt:variant>
      <vt:variant>
        <vt:i4>0</vt:i4>
      </vt:variant>
      <vt:variant>
        <vt:i4>5</vt:i4>
      </vt:variant>
      <vt:variant>
        <vt:lpwstr/>
      </vt:variant>
      <vt:variant>
        <vt:lpwstr>_Toc342913765</vt:lpwstr>
      </vt:variant>
      <vt:variant>
        <vt:i4>2031671</vt:i4>
      </vt:variant>
      <vt:variant>
        <vt:i4>1597</vt:i4>
      </vt:variant>
      <vt:variant>
        <vt:i4>0</vt:i4>
      </vt:variant>
      <vt:variant>
        <vt:i4>5</vt:i4>
      </vt:variant>
      <vt:variant>
        <vt:lpwstr/>
      </vt:variant>
      <vt:variant>
        <vt:lpwstr>_Toc342913764</vt:lpwstr>
      </vt:variant>
      <vt:variant>
        <vt:i4>2031671</vt:i4>
      </vt:variant>
      <vt:variant>
        <vt:i4>1591</vt:i4>
      </vt:variant>
      <vt:variant>
        <vt:i4>0</vt:i4>
      </vt:variant>
      <vt:variant>
        <vt:i4>5</vt:i4>
      </vt:variant>
      <vt:variant>
        <vt:lpwstr/>
      </vt:variant>
      <vt:variant>
        <vt:lpwstr>_Toc342913763</vt:lpwstr>
      </vt:variant>
      <vt:variant>
        <vt:i4>2031671</vt:i4>
      </vt:variant>
      <vt:variant>
        <vt:i4>1585</vt:i4>
      </vt:variant>
      <vt:variant>
        <vt:i4>0</vt:i4>
      </vt:variant>
      <vt:variant>
        <vt:i4>5</vt:i4>
      </vt:variant>
      <vt:variant>
        <vt:lpwstr/>
      </vt:variant>
      <vt:variant>
        <vt:lpwstr>_Toc342913762</vt:lpwstr>
      </vt:variant>
      <vt:variant>
        <vt:i4>2031671</vt:i4>
      </vt:variant>
      <vt:variant>
        <vt:i4>1579</vt:i4>
      </vt:variant>
      <vt:variant>
        <vt:i4>0</vt:i4>
      </vt:variant>
      <vt:variant>
        <vt:i4>5</vt:i4>
      </vt:variant>
      <vt:variant>
        <vt:lpwstr/>
      </vt:variant>
      <vt:variant>
        <vt:lpwstr>_Toc342913761</vt:lpwstr>
      </vt:variant>
      <vt:variant>
        <vt:i4>2031671</vt:i4>
      </vt:variant>
      <vt:variant>
        <vt:i4>1573</vt:i4>
      </vt:variant>
      <vt:variant>
        <vt:i4>0</vt:i4>
      </vt:variant>
      <vt:variant>
        <vt:i4>5</vt:i4>
      </vt:variant>
      <vt:variant>
        <vt:lpwstr/>
      </vt:variant>
      <vt:variant>
        <vt:lpwstr>_Toc342913760</vt:lpwstr>
      </vt:variant>
      <vt:variant>
        <vt:i4>1835063</vt:i4>
      </vt:variant>
      <vt:variant>
        <vt:i4>1567</vt:i4>
      </vt:variant>
      <vt:variant>
        <vt:i4>0</vt:i4>
      </vt:variant>
      <vt:variant>
        <vt:i4>5</vt:i4>
      </vt:variant>
      <vt:variant>
        <vt:lpwstr/>
      </vt:variant>
      <vt:variant>
        <vt:lpwstr>_Toc342913759</vt:lpwstr>
      </vt:variant>
      <vt:variant>
        <vt:i4>1835063</vt:i4>
      </vt:variant>
      <vt:variant>
        <vt:i4>1561</vt:i4>
      </vt:variant>
      <vt:variant>
        <vt:i4>0</vt:i4>
      </vt:variant>
      <vt:variant>
        <vt:i4>5</vt:i4>
      </vt:variant>
      <vt:variant>
        <vt:lpwstr/>
      </vt:variant>
      <vt:variant>
        <vt:lpwstr>_Toc342913758</vt:lpwstr>
      </vt:variant>
      <vt:variant>
        <vt:i4>1835063</vt:i4>
      </vt:variant>
      <vt:variant>
        <vt:i4>1555</vt:i4>
      </vt:variant>
      <vt:variant>
        <vt:i4>0</vt:i4>
      </vt:variant>
      <vt:variant>
        <vt:i4>5</vt:i4>
      </vt:variant>
      <vt:variant>
        <vt:lpwstr/>
      </vt:variant>
      <vt:variant>
        <vt:lpwstr>_Toc342913757</vt:lpwstr>
      </vt:variant>
      <vt:variant>
        <vt:i4>1835063</vt:i4>
      </vt:variant>
      <vt:variant>
        <vt:i4>1549</vt:i4>
      </vt:variant>
      <vt:variant>
        <vt:i4>0</vt:i4>
      </vt:variant>
      <vt:variant>
        <vt:i4>5</vt:i4>
      </vt:variant>
      <vt:variant>
        <vt:lpwstr/>
      </vt:variant>
      <vt:variant>
        <vt:lpwstr>_Toc342913756</vt:lpwstr>
      </vt:variant>
      <vt:variant>
        <vt:i4>1835063</vt:i4>
      </vt:variant>
      <vt:variant>
        <vt:i4>1543</vt:i4>
      </vt:variant>
      <vt:variant>
        <vt:i4>0</vt:i4>
      </vt:variant>
      <vt:variant>
        <vt:i4>5</vt:i4>
      </vt:variant>
      <vt:variant>
        <vt:lpwstr/>
      </vt:variant>
      <vt:variant>
        <vt:lpwstr>_Toc342913755</vt:lpwstr>
      </vt:variant>
      <vt:variant>
        <vt:i4>1835063</vt:i4>
      </vt:variant>
      <vt:variant>
        <vt:i4>1537</vt:i4>
      </vt:variant>
      <vt:variant>
        <vt:i4>0</vt:i4>
      </vt:variant>
      <vt:variant>
        <vt:i4>5</vt:i4>
      </vt:variant>
      <vt:variant>
        <vt:lpwstr/>
      </vt:variant>
      <vt:variant>
        <vt:lpwstr>_Toc342913754</vt:lpwstr>
      </vt:variant>
      <vt:variant>
        <vt:i4>1835063</vt:i4>
      </vt:variant>
      <vt:variant>
        <vt:i4>1531</vt:i4>
      </vt:variant>
      <vt:variant>
        <vt:i4>0</vt:i4>
      </vt:variant>
      <vt:variant>
        <vt:i4>5</vt:i4>
      </vt:variant>
      <vt:variant>
        <vt:lpwstr/>
      </vt:variant>
      <vt:variant>
        <vt:lpwstr>_Toc342913753</vt:lpwstr>
      </vt:variant>
      <vt:variant>
        <vt:i4>1835063</vt:i4>
      </vt:variant>
      <vt:variant>
        <vt:i4>1525</vt:i4>
      </vt:variant>
      <vt:variant>
        <vt:i4>0</vt:i4>
      </vt:variant>
      <vt:variant>
        <vt:i4>5</vt:i4>
      </vt:variant>
      <vt:variant>
        <vt:lpwstr/>
      </vt:variant>
      <vt:variant>
        <vt:lpwstr>_Toc342913752</vt:lpwstr>
      </vt:variant>
      <vt:variant>
        <vt:i4>1835063</vt:i4>
      </vt:variant>
      <vt:variant>
        <vt:i4>1519</vt:i4>
      </vt:variant>
      <vt:variant>
        <vt:i4>0</vt:i4>
      </vt:variant>
      <vt:variant>
        <vt:i4>5</vt:i4>
      </vt:variant>
      <vt:variant>
        <vt:lpwstr/>
      </vt:variant>
      <vt:variant>
        <vt:lpwstr>_Toc342913751</vt:lpwstr>
      </vt:variant>
      <vt:variant>
        <vt:i4>1835063</vt:i4>
      </vt:variant>
      <vt:variant>
        <vt:i4>1513</vt:i4>
      </vt:variant>
      <vt:variant>
        <vt:i4>0</vt:i4>
      </vt:variant>
      <vt:variant>
        <vt:i4>5</vt:i4>
      </vt:variant>
      <vt:variant>
        <vt:lpwstr/>
      </vt:variant>
      <vt:variant>
        <vt:lpwstr>_Toc342913750</vt:lpwstr>
      </vt:variant>
      <vt:variant>
        <vt:i4>1900599</vt:i4>
      </vt:variant>
      <vt:variant>
        <vt:i4>1507</vt:i4>
      </vt:variant>
      <vt:variant>
        <vt:i4>0</vt:i4>
      </vt:variant>
      <vt:variant>
        <vt:i4>5</vt:i4>
      </vt:variant>
      <vt:variant>
        <vt:lpwstr/>
      </vt:variant>
      <vt:variant>
        <vt:lpwstr>_Toc342913749</vt:lpwstr>
      </vt:variant>
      <vt:variant>
        <vt:i4>1900599</vt:i4>
      </vt:variant>
      <vt:variant>
        <vt:i4>1501</vt:i4>
      </vt:variant>
      <vt:variant>
        <vt:i4>0</vt:i4>
      </vt:variant>
      <vt:variant>
        <vt:i4>5</vt:i4>
      </vt:variant>
      <vt:variant>
        <vt:lpwstr/>
      </vt:variant>
      <vt:variant>
        <vt:lpwstr>_Toc342913748</vt:lpwstr>
      </vt:variant>
      <vt:variant>
        <vt:i4>1900599</vt:i4>
      </vt:variant>
      <vt:variant>
        <vt:i4>1495</vt:i4>
      </vt:variant>
      <vt:variant>
        <vt:i4>0</vt:i4>
      </vt:variant>
      <vt:variant>
        <vt:i4>5</vt:i4>
      </vt:variant>
      <vt:variant>
        <vt:lpwstr/>
      </vt:variant>
      <vt:variant>
        <vt:lpwstr>_Toc342913747</vt:lpwstr>
      </vt:variant>
      <vt:variant>
        <vt:i4>1900599</vt:i4>
      </vt:variant>
      <vt:variant>
        <vt:i4>1489</vt:i4>
      </vt:variant>
      <vt:variant>
        <vt:i4>0</vt:i4>
      </vt:variant>
      <vt:variant>
        <vt:i4>5</vt:i4>
      </vt:variant>
      <vt:variant>
        <vt:lpwstr/>
      </vt:variant>
      <vt:variant>
        <vt:lpwstr>_Toc342913746</vt:lpwstr>
      </vt:variant>
      <vt:variant>
        <vt:i4>1900599</vt:i4>
      </vt:variant>
      <vt:variant>
        <vt:i4>1483</vt:i4>
      </vt:variant>
      <vt:variant>
        <vt:i4>0</vt:i4>
      </vt:variant>
      <vt:variant>
        <vt:i4>5</vt:i4>
      </vt:variant>
      <vt:variant>
        <vt:lpwstr/>
      </vt:variant>
      <vt:variant>
        <vt:lpwstr>_Toc342913745</vt:lpwstr>
      </vt:variant>
      <vt:variant>
        <vt:i4>1900599</vt:i4>
      </vt:variant>
      <vt:variant>
        <vt:i4>1477</vt:i4>
      </vt:variant>
      <vt:variant>
        <vt:i4>0</vt:i4>
      </vt:variant>
      <vt:variant>
        <vt:i4>5</vt:i4>
      </vt:variant>
      <vt:variant>
        <vt:lpwstr/>
      </vt:variant>
      <vt:variant>
        <vt:lpwstr>_Toc342913744</vt:lpwstr>
      </vt:variant>
      <vt:variant>
        <vt:i4>1900599</vt:i4>
      </vt:variant>
      <vt:variant>
        <vt:i4>1471</vt:i4>
      </vt:variant>
      <vt:variant>
        <vt:i4>0</vt:i4>
      </vt:variant>
      <vt:variant>
        <vt:i4>5</vt:i4>
      </vt:variant>
      <vt:variant>
        <vt:lpwstr/>
      </vt:variant>
      <vt:variant>
        <vt:lpwstr>_Toc342913743</vt:lpwstr>
      </vt:variant>
      <vt:variant>
        <vt:i4>1900599</vt:i4>
      </vt:variant>
      <vt:variant>
        <vt:i4>1465</vt:i4>
      </vt:variant>
      <vt:variant>
        <vt:i4>0</vt:i4>
      </vt:variant>
      <vt:variant>
        <vt:i4>5</vt:i4>
      </vt:variant>
      <vt:variant>
        <vt:lpwstr/>
      </vt:variant>
      <vt:variant>
        <vt:lpwstr>_Toc342913742</vt:lpwstr>
      </vt:variant>
      <vt:variant>
        <vt:i4>1900599</vt:i4>
      </vt:variant>
      <vt:variant>
        <vt:i4>1459</vt:i4>
      </vt:variant>
      <vt:variant>
        <vt:i4>0</vt:i4>
      </vt:variant>
      <vt:variant>
        <vt:i4>5</vt:i4>
      </vt:variant>
      <vt:variant>
        <vt:lpwstr/>
      </vt:variant>
      <vt:variant>
        <vt:lpwstr>_Toc342913741</vt:lpwstr>
      </vt:variant>
      <vt:variant>
        <vt:i4>1900599</vt:i4>
      </vt:variant>
      <vt:variant>
        <vt:i4>1453</vt:i4>
      </vt:variant>
      <vt:variant>
        <vt:i4>0</vt:i4>
      </vt:variant>
      <vt:variant>
        <vt:i4>5</vt:i4>
      </vt:variant>
      <vt:variant>
        <vt:lpwstr/>
      </vt:variant>
      <vt:variant>
        <vt:lpwstr>_Toc342913740</vt:lpwstr>
      </vt:variant>
      <vt:variant>
        <vt:i4>1703991</vt:i4>
      </vt:variant>
      <vt:variant>
        <vt:i4>1447</vt:i4>
      </vt:variant>
      <vt:variant>
        <vt:i4>0</vt:i4>
      </vt:variant>
      <vt:variant>
        <vt:i4>5</vt:i4>
      </vt:variant>
      <vt:variant>
        <vt:lpwstr/>
      </vt:variant>
      <vt:variant>
        <vt:lpwstr>_Toc342913739</vt:lpwstr>
      </vt:variant>
      <vt:variant>
        <vt:i4>1703991</vt:i4>
      </vt:variant>
      <vt:variant>
        <vt:i4>1441</vt:i4>
      </vt:variant>
      <vt:variant>
        <vt:i4>0</vt:i4>
      </vt:variant>
      <vt:variant>
        <vt:i4>5</vt:i4>
      </vt:variant>
      <vt:variant>
        <vt:lpwstr/>
      </vt:variant>
      <vt:variant>
        <vt:lpwstr>_Toc342913738</vt:lpwstr>
      </vt:variant>
      <vt:variant>
        <vt:i4>1703991</vt:i4>
      </vt:variant>
      <vt:variant>
        <vt:i4>1435</vt:i4>
      </vt:variant>
      <vt:variant>
        <vt:i4>0</vt:i4>
      </vt:variant>
      <vt:variant>
        <vt:i4>5</vt:i4>
      </vt:variant>
      <vt:variant>
        <vt:lpwstr/>
      </vt:variant>
      <vt:variant>
        <vt:lpwstr>_Toc342913737</vt:lpwstr>
      </vt:variant>
      <vt:variant>
        <vt:i4>1703991</vt:i4>
      </vt:variant>
      <vt:variant>
        <vt:i4>1429</vt:i4>
      </vt:variant>
      <vt:variant>
        <vt:i4>0</vt:i4>
      </vt:variant>
      <vt:variant>
        <vt:i4>5</vt:i4>
      </vt:variant>
      <vt:variant>
        <vt:lpwstr/>
      </vt:variant>
      <vt:variant>
        <vt:lpwstr>_Toc342913736</vt:lpwstr>
      </vt:variant>
      <vt:variant>
        <vt:i4>1703991</vt:i4>
      </vt:variant>
      <vt:variant>
        <vt:i4>1423</vt:i4>
      </vt:variant>
      <vt:variant>
        <vt:i4>0</vt:i4>
      </vt:variant>
      <vt:variant>
        <vt:i4>5</vt:i4>
      </vt:variant>
      <vt:variant>
        <vt:lpwstr/>
      </vt:variant>
      <vt:variant>
        <vt:lpwstr>_Toc342913735</vt:lpwstr>
      </vt:variant>
      <vt:variant>
        <vt:i4>1703991</vt:i4>
      </vt:variant>
      <vt:variant>
        <vt:i4>1417</vt:i4>
      </vt:variant>
      <vt:variant>
        <vt:i4>0</vt:i4>
      </vt:variant>
      <vt:variant>
        <vt:i4>5</vt:i4>
      </vt:variant>
      <vt:variant>
        <vt:lpwstr/>
      </vt:variant>
      <vt:variant>
        <vt:lpwstr>_Toc342913734</vt:lpwstr>
      </vt:variant>
      <vt:variant>
        <vt:i4>1703991</vt:i4>
      </vt:variant>
      <vt:variant>
        <vt:i4>1411</vt:i4>
      </vt:variant>
      <vt:variant>
        <vt:i4>0</vt:i4>
      </vt:variant>
      <vt:variant>
        <vt:i4>5</vt:i4>
      </vt:variant>
      <vt:variant>
        <vt:lpwstr/>
      </vt:variant>
      <vt:variant>
        <vt:lpwstr>_Toc342913733</vt:lpwstr>
      </vt:variant>
      <vt:variant>
        <vt:i4>1703991</vt:i4>
      </vt:variant>
      <vt:variant>
        <vt:i4>1405</vt:i4>
      </vt:variant>
      <vt:variant>
        <vt:i4>0</vt:i4>
      </vt:variant>
      <vt:variant>
        <vt:i4>5</vt:i4>
      </vt:variant>
      <vt:variant>
        <vt:lpwstr/>
      </vt:variant>
      <vt:variant>
        <vt:lpwstr>_Toc342913732</vt:lpwstr>
      </vt:variant>
      <vt:variant>
        <vt:i4>1703991</vt:i4>
      </vt:variant>
      <vt:variant>
        <vt:i4>1399</vt:i4>
      </vt:variant>
      <vt:variant>
        <vt:i4>0</vt:i4>
      </vt:variant>
      <vt:variant>
        <vt:i4>5</vt:i4>
      </vt:variant>
      <vt:variant>
        <vt:lpwstr/>
      </vt:variant>
      <vt:variant>
        <vt:lpwstr>_Toc342913731</vt:lpwstr>
      </vt:variant>
      <vt:variant>
        <vt:i4>1703991</vt:i4>
      </vt:variant>
      <vt:variant>
        <vt:i4>1393</vt:i4>
      </vt:variant>
      <vt:variant>
        <vt:i4>0</vt:i4>
      </vt:variant>
      <vt:variant>
        <vt:i4>5</vt:i4>
      </vt:variant>
      <vt:variant>
        <vt:lpwstr/>
      </vt:variant>
      <vt:variant>
        <vt:lpwstr>_Toc342913730</vt:lpwstr>
      </vt:variant>
      <vt:variant>
        <vt:i4>1769527</vt:i4>
      </vt:variant>
      <vt:variant>
        <vt:i4>1387</vt:i4>
      </vt:variant>
      <vt:variant>
        <vt:i4>0</vt:i4>
      </vt:variant>
      <vt:variant>
        <vt:i4>5</vt:i4>
      </vt:variant>
      <vt:variant>
        <vt:lpwstr/>
      </vt:variant>
      <vt:variant>
        <vt:lpwstr>_Toc342913729</vt:lpwstr>
      </vt:variant>
      <vt:variant>
        <vt:i4>1769527</vt:i4>
      </vt:variant>
      <vt:variant>
        <vt:i4>1381</vt:i4>
      </vt:variant>
      <vt:variant>
        <vt:i4>0</vt:i4>
      </vt:variant>
      <vt:variant>
        <vt:i4>5</vt:i4>
      </vt:variant>
      <vt:variant>
        <vt:lpwstr/>
      </vt:variant>
      <vt:variant>
        <vt:lpwstr>_Toc342913728</vt:lpwstr>
      </vt:variant>
      <vt:variant>
        <vt:i4>1769527</vt:i4>
      </vt:variant>
      <vt:variant>
        <vt:i4>1375</vt:i4>
      </vt:variant>
      <vt:variant>
        <vt:i4>0</vt:i4>
      </vt:variant>
      <vt:variant>
        <vt:i4>5</vt:i4>
      </vt:variant>
      <vt:variant>
        <vt:lpwstr/>
      </vt:variant>
      <vt:variant>
        <vt:lpwstr>_Toc342913727</vt:lpwstr>
      </vt:variant>
      <vt:variant>
        <vt:i4>1769527</vt:i4>
      </vt:variant>
      <vt:variant>
        <vt:i4>1369</vt:i4>
      </vt:variant>
      <vt:variant>
        <vt:i4>0</vt:i4>
      </vt:variant>
      <vt:variant>
        <vt:i4>5</vt:i4>
      </vt:variant>
      <vt:variant>
        <vt:lpwstr/>
      </vt:variant>
      <vt:variant>
        <vt:lpwstr>_Toc342913726</vt:lpwstr>
      </vt:variant>
      <vt:variant>
        <vt:i4>1769527</vt:i4>
      </vt:variant>
      <vt:variant>
        <vt:i4>1363</vt:i4>
      </vt:variant>
      <vt:variant>
        <vt:i4>0</vt:i4>
      </vt:variant>
      <vt:variant>
        <vt:i4>5</vt:i4>
      </vt:variant>
      <vt:variant>
        <vt:lpwstr/>
      </vt:variant>
      <vt:variant>
        <vt:lpwstr>_Toc342913725</vt:lpwstr>
      </vt:variant>
      <vt:variant>
        <vt:i4>1769527</vt:i4>
      </vt:variant>
      <vt:variant>
        <vt:i4>1357</vt:i4>
      </vt:variant>
      <vt:variant>
        <vt:i4>0</vt:i4>
      </vt:variant>
      <vt:variant>
        <vt:i4>5</vt:i4>
      </vt:variant>
      <vt:variant>
        <vt:lpwstr/>
      </vt:variant>
      <vt:variant>
        <vt:lpwstr>_Toc342913724</vt:lpwstr>
      </vt:variant>
      <vt:variant>
        <vt:i4>1769527</vt:i4>
      </vt:variant>
      <vt:variant>
        <vt:i4>1351</vt:i4>
      </vt:variant>
      <vt:variant>
        <vt:i4>0</vt:i4>
      </vt:variant>
      <vt:variant>
        <vt:i4>5</vt:i4>
      </vt:variant>
      <vt:variant>
        <vt:lpwstr/>
      </vt:variant>
      <vt:variant>
        <vt:lpwstr>_Toc342913723</vt:lpwstr>
      </vt:variant>
      <vt:variant>
        <vt:i4>1769527</vt:i4>
      </vt:variant>
      <vt:variant>
        <vt:i4>1345</vt:i4>
      </vt:variant>
      <vt:variant>
        <vt:i4>0</vt:i4>
      </vt:variant>
      <vt:variant>
        <vt:i4>5</vt:i4>
      </vt:variant>
      <vt:variant>
        <vt:lpwstr/>
      </vt:variant>
      <vt:variant>
        <vt:lpwstr>_Toc342913722</vt:lpwstr>
      </vt:variant>
      <vt:variant>
        <vt:i4>1769527</vt:i4>
      </vt:variant>
      <vt:variant>
        <vt:i4>1339</vt:i4>
      </vt:variant>
      <vt:variant>
        <vt:i4>0</vt:i4>
      </vt:variant>
      <vt:variant>
        <vt:i4>5</vt:i4>
      </vt:variant>
      <vt:variant>
        <vt:lpwstr/>
      </vt:variant>
      <vt:variant>
        <vt:lpwstr>_Toc342913721</vt:lpwstr>
      </vt:variant>
      <vt:variant>
        <vt:i4>1769527</vt:i4>
      </vt:variant>
      <vt:variant>
        <vt:i4>1333</vt:i4>
      </vt:variant>
      <vt:variant>
        <vt:i4>0</vt:i4>
      </vt:variant>
      <vt:variant>
        <vt:i4>5</vt:i4>
      </vt:variant>
      <vt:variant>
        <vt:lpwstr/>
      </vt:variant>
      <vt:variant>
        <vt:lpwstr>_Toc342913720</vt:lpwstr>
      </vt:variant>
      <vt:variant>
        <vt:i4>1572919</vt:i4>
      </vt:variant>
      <vt:variant>
        <vt:i4>1327</vt:i4>
      </vt:variant>
      <vt:variant>
        <vt:i4>0</vt:i4>
      </vt:variant>
      <vt:variant>
        <vt:i4>5</vt:i4>
      </vt:variant>
      <vt:variant>
        <vt:lpwstr/>
      </vt:variant>
      <vt:variant>
        <vt:lpwstr>_Toc342913719</vt:lpwstr>
      </vt:variant>
      <vt:variant>
        <vt:i4>1572919</vt:i4>
      </vt:variant>
      <vt:variant>
        <vt:i4>1321</vt:i4>
      </vt:variant>
      <vt:variant>
        <vt:i4>0</vt:i4>
      </vt:variant>
      <vt:variant>
        <vt:i4>5</vt:i4>
      </vt:variant>
      <vt:variant>
        <vt:lpwstr/>
      </vt:variant>
      <vt:variant>
        <vt:lpwstr>_Toc342913718</vt:lpwstr>
      </vt:variant>
      <vt:variant>
        <vt:i4>1572919</vt:i4>
      </vt:variant>
      <vt:variant>
        <vt:i4>1315</vt:i4>
      </vt:variant>
      <vt:variant>
        <vt:i4>0</vt:i4>
      </vt:variant>
      <vt:variant>
        <vt:i4>5</vt:i4>
      </vt:variant>
      <vt:variant>
        <vt:lpwstr/>
      </vt:variant>
      <vt:variant>
        <vt:lpwstr>_Toc342913717</vt:lpwstr>
      </vt:variant>
      <vt:variant>
        <vt:i4>1572919</vt:i4>
      </vt:variant>
      <vt:variant>
        <vt:i4>1309</vt:i4>
      </vt:variant>
      <vt:variant>
        <vt:i4>0</vt:i4>
      </vt:variant>
      <vt:variant>
        <vt:i4>5</vt:i4>
      </vt:variant>
      <vt:variant>
        <vt:lpwstr/>
      </vt:variant>
      <vt:variant>
        <vt:lpwstr>_Toc342913716</vt:lpwstr>
      </vt:variant>
      <vt:variant>
        <vt:i4>1572919</vt:i4>
      </vt:variant>
      <vt:variant>
        <vt:i4>1303</vt:i4>
      </vt:variant>
      <vt:variant>
        <vt:i4>0</vt:i4>
      </vt:variant>
      <vt:variant>
        <vt:i4>5</vt:i4>
      </vt:variant>
      <vt:variant>
        <vt:lpwstr/>
      </vt:variant>
      <vt:variant>
        <vt:lpwstr>_Toc342913715</vt:lpwstr>
      </vt:variant>
      <vt:variant>
        <vt:i4>1572919</vt:i4>
      </vt:variant>
      <vt:variant>
        <vt:i4>1297</vt:i4>
      </vt:variant>
      <vt:variant>
        <vt:i4>0</vt:i4>
      </vt:variant>
      <vt:variant>
        <vt:i4>5</vt:i4>
      </vt:variant>
      <vt:variant>
        <vt:lpwstr/>
      </vt:variant>
      <vt:variant>
        <vt:lpwstr>_Toc342913714</vt:lpwstr>
      </vt:variant>
      <vt:variant>
        <vt:i4>1572919</vt:i4>
      </vt:variant>
      <vt:variant>
        <vt:i4>1291</vt:i4>
      </vt:variant>
      <vt:variant>
        <vt:i4>0</vt:i4>
      </vt:variant>
      <vt:variant>
        <vt:i4>5</vt:i4>
      </vt:variant>
      <vt:variant>
        <vt:lpwstr/>
      </vt:variant>
      <vt:variant>
        <vt:lpwstr>_Toc342913713</vt:lpwstr>
      </vt:variant>
      <vt:variant>
        <vt:i4>1572919</vt:i4>
      </vt:variant>
      <vt:variant>
        <vt:i4>1285</vt:i4>
      </vt:variant>
      <vt:variant>
        <vt:i4>0</vt:i4>
      </vt:variant>
      <vt:variant>
        <vt:i4>5</vt:i4>
      </vt:variant>
      <vt:variant>
        <vt:lpwstr/>
      </vt:variant>
      <vt:variant>
        <vt:lpwstr>_Toc342913712</vt:lpwstr>
      </vt:variant>
      <vt:variant>
        <vt:i4>1572919</vt:i4>
      </vt:variant>
      <vt:variant>
        <vt:i4>1279</vt:i4>
      </vt:variant>
      <vt:variant>
        <vt:i4>0</vt:i4>
      </vt:variant>
      <vt:variant>
        <vt:i4>5</vt:i4>
      </vt:variant>
      <vt:variant>
        <vt:lpwstr/>
      </vt:variant>
      <vt:variant>
        <vt:lpwstr>_Toc342913711</vt:lpwstr>
      </vt:variant>
      <vt:variant>
        <vt:i4>1572919</vt:i4>
      </vt:variant>
      <vt:variant>
        <vt:i4>1273</vt:i4>
      </vt:variant>
      <vt:variant>
        <vt:i4>0</vt:i4>
      </vt:variant>
      <vt:variant>
        <vt:i4>5</vt:i4>
      </vt:variant>
      <vt:variant>
        <vt:lpwstr/>
      </vt:variant>
      <vt:variant>
        <vt:lpwstr>_Toc342913710</vt:lpwstr>
      </vt:variant>
      <vt:variant>
        <vt:i4>1638455</vt:i4>
      </vt:variant>
      <vt:variant>
        <vt:i4>1267</vt:i4>
      </vt:variant>
      <vt:variant>
        <vt:i4>0</vt:i4>
      </vt:variant>
      <vt:variant>
        <vt:i4>5</vt:i4>
      </vt:variant>
      <vt:variant>
        <vt:lpwstr/>
      </vt:variant>
      <vt:variant>
        <vt:lpwstr>_Toc342913709</vt:lpwstr>
      </vt:variant>
      <vt:variant>
        <vt:i4>1638455</vt:i4>
      </vt:variant>
      <vt:variant>
        <vt:i4>1261</vt:i4>
      </vt:variant>
      <vt:variant>
        <vt:i4>0</vt:i4>
      </vt:variant>
      <vt:variant>
        <vt:i4>5</vt:i4>
      </vt:variant>
      <vt:variant>
        <vt:lpwstr/>
      </vt:variant>
      <vt:variant>
        <vt:lpwstr>_Toc342913708</vt:lpwstr>
      </vt:variant>
      <vt:variant>
        <vt:i4>1638455</vt:i4>
      </vt:variant>
      <vt:variant>
        <vt:i4>1255</vt:i4>
      </vt:variant>
      <vt:variant>
        <vt:i4>0</vt:i4>
      </vt:variant>
      <vt:variant>
        <vt:i4>5</vt:i4>
      </vt:variant>
      <vt:variant>
        <vt:lpwstr/>
      </vt:variant>
      <vt:variant>
        <vt:lpwstr>_Toc342913707</vt:lpwstr>
      </vt:variant>
      <vt:variant>
        <vt:i4>1638455</vt:i4>
      </vt:variant>
      <vt:variant>
        <vt:i4>1249</vt:i4>
      </vt:variant>
      <vt:variant>
        <vt:i4>0</vt:i4>
      </vt:variant>
      <vt:variant>
        <vt:i4>5</vt:i4>
      </vt:variant>
      <vt:variant>
        <vt:lpwstr/>
      </vt:variant>
      <vt:variant>
        <vt:lpwstr>_Toc342913706</vt:lpwstr>
      </vt:variant>
      <vt:variant>
        <vt:i4>1638455</vt:i4>
      </vt:variant>
      <vt:variant>
        <vt:i4>1243</vt:i4>
      </vt:variant>
      <vt:variant>
        <vt:i4>0</vt:i4>
      </vt:variant>
      <vt:variant>
        <vt:i4>5</vt:i4>
      </vt:variant>
      <vt:variant>
        <vt:lpwstr/>
      </vt:variant>
      <vt:variant>
        <vt:lpwstr>_Toc342913705</vt:lpwstr>
      </vt:variant>
      <vt:variant>
        <vt:i4>1638455</vt:i4>
      </vt:variant>
      <vt:variant>
        <vt:i4>1237</vt:i4>
      </vt:variant>
      <vt:variant>
        <vt:i4>0</vt:i4>
      </vt:variant>
      <vt:variant>
        <vt:i4>5</vt:i4>
      </vt:variant>
      <vt:variant>
        <vt:lpwstr/>
      </vt:variant>
      <vt:variant>
        <vt:lpwstr>_Toc342913704</vt:lpwstr>
      </vt:variant>
      <vt:variant>
        <vt:i4>1638455</vt:i4>
      </vt:variant>
      <vt:variant>
        <vt:i4>1231</vt:i4>
      </vt:variant>
      <vt:variant>
        <vt:i4>0</vt:i4>
      </vt:variant>
      <vt:variant>
        <vt:i4>5</vt:i4>
      </vt:variant>
      <vt:variant>
        <vt:lpwstr/>
      </vt:variant>
      <vt:variant>
        <vt:lpwstr>_Toc342913703</vt:lpwstr>
      </vt:variant>
      <vt:variant>
        <vt:i4>1638455</vt:i4>
      </vt:variant>
      <vt:variant>
        <vt:i4>1225</vt:i4>
      </vt:variant>
      <vt:variant>
        <vt:i4>0</vt:i4>
      </vt:variant>
      <vt:variant>
        <vt:i4>5</vt:i4>
      </vt:variant>
      <vt:variant>
        <vt:lpwstr/>
      </vt:variant>
      <vt:variant>
        <vt:lpwstr>_Toc342913702</vt:lpwstr>
      </vt:variant>
      <vt:variant>
        <vt:i4>1638455</vt:i4>
      </vt:variant>
      <vt:variant>
        <vt:i4>1219</vt:i4>
      </vt:variant>
      <vt:variant>
        <vt:i4>0</vt:i4>
      </vt:variant>
      <vt:variant>
        <vt:i4>5</vt:i4>
      </vt:variant>
      <vt:variant>
        <vt:lpwstr/>
      </vt:variant>
      <vt:variant>
        <vt:lpwstr>_Toc342913701</vt:lpwstr>
      </vt:variant>
      <vt:variant>
        <vt:i4>1638455</vt:i4>
      </vt:variant>
      <vt:variant>
        <vt:i4>1213</vt:i4>
      </vt:variant>
      <vt:variant>
        <vt:i4>0</vt:i4>
      </vt:variant>
      <vt:variant>
        <vt:i4>5</vt:i4>
      </vt:variant>
      <vt:variant>
        <vt:lpwstr/>
      </vt:variant>
      <vt:variant>
        <vt:lpwstr>_Toc342913700</vt:lpwstr>
      </vt:variant>
      <vt:variant>
        <vt:i4>1048630</vt:i4>
      </vt:variant>
      <vt:variant>
        <vt:i4>1207</vt:i4>
      </vt:variant>
      <vt:variant>
        <vt:i4>0</vt:i4>
      </vt:variant>
      <vt:variant>
        <vt:i4>5</vt:i4>
      </vt:variant>
      <vt:variant>
        <vt:lpwstr/>
      </vt:variant>
      <vt:variant>
        <vt:lpwstr>_Toc342913699</vt:lpwstr>
      </vt:variant>
      <vt:variant>
        <vt:i4>1048630</vt:i4>
      </vt:variant>
      <vt:variant>
        <vt:i4>1201</vt:i4>
      </vt:variant>
      <vt:variant>
        <vt:i4>0</vt:i4>
      </vt:variant>
      <vt:variant>
        <vt:i4>5</vt:i4>
      </vt:variant>
      <vt:variant>
        <vt:lpwstr/>
      </vt:variant>
      <vt:variant>
        <vt:lpwstr>_Toc342913698</vt:lpwstr>
      </vt:variant>
      <vt:variant>
        <vt:i4>1048630</vt:i4>
      </vt:variant>
      <vt:variant>
        <vt:i4>1195</vt:i4>
      </vt:variant>
      <vt:variant>
        <vt:i4>0</vt:i4>
      </vt:variant>
      <vt:variant>
        <vt:i4>5</vt:i4>
      </vt:variant>
      <vt:variant>
        <vt:lpwstr/>
      </vt:variant>
      <vt:variant>
        <vt:lpwstr>_Toc342913697</vt:lpwstr>
      </vt:variant>
      <vt:variant>
        <vt:i4>1114171</vt:i4>
      </vt:variant>
      <vt:variant>
        <vt:i4>1190</vt:i4>
      </vt:variant>
      <vt:variant>
        <vt:i4>0</vt:i4>
      </vt:variant>
      <vt:variant>
        <vt:i4>5</vt:i4>
      </vt:variant>
      <vt:variant>
        <vt:lpwstr/>
      </vt:variant>
      <vt:variant>
        <vt:lpwstr>_Toc276380722</vt:lpwstr>
      </vt:variant>
      <vt:variant>
        <vt:i4>1114171</vt:i4>
      </vt:variant>
      <vt:variant>
        <vt:i4>1187</vt:i4>
      </vt:variant>
      <vt:variant>
        <vt:i4>0</vt:i4>
      </vt:variant>
      <vt:variant>
        <vt:i4>5</vt:i4>
      </vt:variant>
      <vt:variant>
        <vt:lpwstr/>
      </vt:variant>
      <vt:variant>
        <vt:lpwstr>_Toc276380722</vt:lpwstr>
      </vt:variant>
      <vt:variant>
        <vt:i4>1966130</vt:i4>
      </vt:variant>
      <vt:variant>
        <vt:i4>1178</vt:i4>
      </vt:variant>
      <vt:variant>
        <vt:i4>0</vt:i4>
      </vt:variant>
      <vt:variant>
        <vt:i4>5</vt:i4>
      </vt:variant>
      <vt:variant>
        <vt:lpwstr/>
      </vt:variant>
      <vt:variant>
        <vt:lpwstr>_Toc342923175</vt:lpwstr>
      </vt:variant>
      <vt:variant>
        <vt:i4>1966130</vt:i4>
      </vt:variant>
      <vt:variant>
        <vt:i4>1172</vt:i4>
      </vt:variant>
      <vt:variant>
        <vt:i4>0</vt:i4>
      </vt:variant>
      <vt:variant>
        <vt:i4>5</vt:i4>
      </vt:variant>
      <vt:variant>
        <vt:lpwstr/>
      </vt:variant>
      <vt:variant>
        <vt:lpwstr>_Toc342923174</vt:lpwstr>
      </vt:variant>
      <vt:variant>
        <vt:i4>1966130</vt:i4>
      </vt:variant>
      <vt:variant>
        <vt:i4>1166</vt:i4>
      </vt:variant>
      <vt:variant>
        <vt:i4>0</vt:i4>
      </vt:variant>
      <vt:variant>
        <vt:i4>5</vt:i4>
      </vt:variant>
      <vt:variant>
        <vt:lpwstr/>
      </vt:variant>
      <vt:variant>
        <vt:lpwstr>_Toc342923173</vt:lpwstr>
      </vt:variant>
      <vt:variant>
        <vt:i4>1966130</vt:i4>
      </vt:variant>
      <vt:variant>
        <vt:i4>1160</vt:i4>
      </vt:variant>
      <vt:variant>
        <vt:i4>0</vt:i4>
      </vt:variant>
      <vt:variant>
        <vt:i4>5</vt:i4>
      </vt:variant>
      <vt:variant>
        <vt:lpwstr/>
      </vt:variant>
      <vt:variant>
        <vt:lpwstr>_Toc342923172</vt:lpwstr>
      </vt:variant>
      <vt:variant>
        <vt:i4>1966130</vt:i4>
      </vt:variant>
      <vt:variant>
        <vt:i4>1154</vt:i4>
      </vt:variant>
      <vt:variant>
        <vt:i4>0</vt:i4>
      </vt:variant>
      <vt:variant>
        <vt:i4>5</vt:i4>
      </vt:variant>
      <vt:variant>
        <vt:lpwstr/>
      </vt:variant>
      <vt:variant>
        <vt:lpwstr>_Toc342923171</vt:lpwstr>
      </vt:variant>
      <vt:variant>
        <vt:i4>1966130</vt:i4>
      </vt:variant>
      <vt:variant>
        <vt:i4>1148</vt:i4>
      </vt:variant>
      <vt:variant>
        <vt:i4>0</vt:i4>
      </vt:variant>
      <vt:variant>
        <vt:i4>5</vt:i4>
      </vt:variant>
      <vt:variant>
        <vt:lpwstr/>
      </vt:variant>
      <vt:variant>
        <vt:lpwstr>_Toc342923170</vt:lpwstr>
      </vt:variant>
      <vt:variant>
        <vt:i4>2031666</vt:i4>
      </vt:variant>
      <vt:variant>
        <vt:i4>1142</vt:i4>
      </vt:variant>
      <vt:variant>
        <vt:i4>0</vt:i4>
      </vt:variant>
      <vt:variant>
        <vt:i4>5</vt:i4>
      </vt:variant>
      <vt:variant>
        <vt:lpwstr/>
      </vt:variant>
      <vt:variant>
        <vt:lpwstr>_Toc342923169</vt:lpwstr>
      </vt:variant>
      <vt:variant>
        <vt:i4>2031666</vt:i4>
      </vt:variant>
      <vt:variant>
        <vt:i4>1136</vt:i4>
      </vt:variant>
      <vt:variant>
        <vt:i4>0</vt:i4>
      </vt:variant>
      <vt:variant>
        <vt:i4>5</vt:i4>
      </vt:variant>
      <vt:variant>
        <vt:lpwstr/>
      </vt:variant>
      <vt:variant>
        <vt:lpwstr>_Toc342923168</vt:lpwstr>
      </vt:variant>
      <vt:variant>
        <vt:i4>2031666</vt:i4>
      </vt:variant>
      <vt:variant>
        <vt:i4>1130</vt:i4>
      </vt:variant>
      <vt:variant>
        <vt:i4>0</vt:i4>
      </vt:variant>
      <vt:variant>
        <vt:i4>5</vt:i4>
      </vt:variant>
      <vt:variant>
        <vt:lpwstr/>
      </vt:variant>
      <vt:variant>
        <vt:lpwstr>_Toc342923167</vt:lpwstr>
      </vt:variant>
      <vt:variant>
        <vt:i4>2031666</vt:i4>
      </vt:variant>
      <vt:variant>
        <vt:i4>1124</vt:i4>
      </vt:variant>
      <vt:variant>
        <vt:i4>0</vt:i4>
      </vt:variant>
      <vt:variant>
        <vt:i4>5</vt:i4>
      </vt:variant>
      <vt:variant>
        <vt:lpwstr/>
      </vt:variant>
      <vt:variant>
        <vt:lpwstr>_Toc342923166</vt:lpwstr>
      </vt:variant>
      <vt:variant>
        <vt:i4>2031666</vt:i4>
      </vt:variant>
      <vt:variant>
        <vt:i4>1118</vt:i4>
      </vt:variant>
      <vt:variant>
        <vt:i4>0</vt:i4>
      </vt:variant>
      <vt:variant>
        <vt:i4>5</vt:i4>
      </vt:variant>
      <vt:variant>
        <vt:lpwstr/>
      </vt:variant>
      <vt:variant>
        <vt:lpwstr>_Toc342923165</vt:lpwstr>
      </vt:variant>
      <vt:variant>
        <vt:i4>2031666</vt:i4>
      </vt:variant>
      <vt:variant>
        <vt:i4>1112</vt:i4>
      </vt:variant>
      <vt:variant>
        <vt:i4>0</vt:i4>
      </vt:variant>
      <vt:variant>
        <vt:i4>5</vt:i4>
      </vt:variant>
      <vt:variant>
        <vt:lpwstr/>
      </vt:variant>
      <vt:variant>
        <vt:lpwstr>_Toc342923164</vt:lpwstr>
      </vt:variant>
      <vt:variant>
        <vt:i4>2031666</vt:i4>
      </vt:variant>
      <vt:variant>
        <vt:i4>1106</vt:i4>
      </vt:variant>
      <vt:variant>
        <vt:i4>0</vt:i4>
      </vt:variant>
      <vt:variant>
        <vt:i4>5</vt:i4>
      </vt:variant>
      <vt:variant>
        <vt:lpwstr/>
      </vt:variant>
      <vt:variant>
        <vt:lpwstr>_Toc342923163</vt:lpwstr>
      </vt:variant>
      <vt:variant>
        <vt:i4>2031666</vt:i4>
      </vt:variant>
      <vt:variant>
        <vt:i4>1100</vt:i4>
      </vt:variant>
      <vt:variant>
        <vt:i4>0</vt:i4>
      </vt:variant>
      <vt:variant>
        <vt:i4>5</vt:i4>
      </vt:variant>
      <vt:variant>
        <vt:lpwstr/>
      </vt:variant>
      <vt:variant>
        <vt:lpwstr>_Toc342923162</vt:lpwstr>
      </vt:variant>
      <vt:variant>
        <vt:i4>2031666</vt:i4>
      </vt:variant>
      <vt:variant>
        <vt:i4>1094</vt:i4>
      </vt:variant>
      <vt:variant>
        <vt:i4>0</vt:i4>
      </vt:variant>
      <vt:variant>
        <vt:i4>5</vt:i4>
      </vt:variant>
      <vt:variant>
        <vt:lpwstr/>
      </vt:variant>
      <vt:variant>
        <vt:lpwstr>_Toc342923161</vt:lpwstr>
      </vt:variant>
      <vt:variant>
        <vt:i4>2031666</vt:i4>
      </vt:variant>
      <vt:variant>
        <vt:i4>1088</vt:i4>
      </vt:variant>
      <vt:variant>
        <vt:i4>0</vt:i4>
      </vt:variant>
      <vt:variant>
        <vt:i4>5</vt:i4>
      </vt:variant>
      <vt:variant>
        <vt:lpwstr/>
      </vt:variant>
      <vt:variant>
        <vt:lpwstr>_Toc342923160</vt:lpwstr>
      </vt:variant>
      <vt:variant>
        <vt:i4>1835058</vt:i4>
      </vt:variant>
      <vt:variant>
        <vt:i4>1082</vt:i4>
      </vt:variant>
      <vt:variant>
        <vt:i4>0</vt:i4>
      </vt:variant>
      <vt:variant>
        <vt:i4>5</vt:i4>
      </vt:variant>
      <vt:variant>
        <vt:lpwstr/>
      </vt:variant>
      <vt:variant>
        <vt:lpwstr>_Toc342923159</vt:lpwstr>
      </vt:variant>
      <vt:variant>
        <vt:i4>1835058</vt:i4>
      </vt:variant>
      <vt:variant>
        <vt:i4>1076</vt:i4>
      </vt:variant>
      <vt:variant>
        <vt:i4>0</vt:i4>
      </vt:variant>
      <vt:variant>
        <vt:i4>5</vt:i4>
      </vt:variant>
      <vt:variant>
        <vt:lpwstr/>
      </vt:variant>
      <vt:variant>
        <vt:lpwstr>_Toc342923158</vt:lpwstr>
      </vt:variant>
      <vt:variant>
        <vt:i4>1835058</vt:i4>
      </vt:variant>
      <vt:variant>
        <vt:i4>1070</vt:i4>
      </vt:variant>
      <vt:variant>
        <vt:i4>0</vt:i4>
      </vt:variant>
      <vt:variant>
        <vt:i4>5</vt:i4>
      </vt:variant>
      <vt:variant>
        <vt:lpwstr/>
      </vt:variant>
      <vt:variant>
        <vt:lpwstr>_Toc342923157</vt:lpwstr>
      </vt:variant>
      <vt:variant>
        <vt:i4>1835058</vt:i4>
      </vt:variant>
      <vt:variant>
        <vt:i4>1064</vt:i4>
      </vt:variant>
      <vt:variant>
        <vt:i4>0</vt:i4>
      </vt:variant>
      <vt:variant>
        <vt:i4>5</vt:i4>
      </vt:variant>
      <vt:variant>
        <vt:lpwstr/>
      </vt:variant>
      <vt:variant>
        <vt:lpwstr>_Toc342923156</vt:lpwstr>
      </vt:variant>
      <vt:variant>
        <vt:i4>1835058</vt:i4>
      </vt:variant>
      <vt:variant>
        <vt:i4>1058</vt:i4>
      </vt:variant>
      <vt:variant>
        <vt:i4>0</vt:i4>
      </vt:variant>
      <vt:variant>
        <vt:i4>5</vt:i4>
      </vt:variant>
      <vt:variant>
        <vt:lpwstr/>
      </vt:variant>
      <vt:variant>
        <vt:lpwstr>_Toc342923155</vt:lpwstr>
      </vt:variant>
      <vt:variant>
        <vt:i4>1835058</vt:i4>
      </vt:variant>
      <vt:variant>
        <vt:i4>1052</vt:i4>
      </vt:variant>
      <vt:variant>
        <vt:i4>0</vt:i4>
      </vt:variant>
      <vt:variant>
        <vt:i4>5</vt:i4>
      </vt:variant>
      <vt:variant>
        <vt:lpwstr/>
      </vt:variant>
      <vt:variant>
        <vt:lpwstr>_Toc342923154</vt:lpwstr>
      </vt:variant>
      <vt:variant>
        <vt:i4>1835058</vt:i4>
      </vt:variant>
      <vt:variant>
        <vt:i4>1046</vt:i4>
      </vt:variant>
      <vt:variant>
        <vt:i4>0</vt:i4>
      </vt:variant>
      <vt:variant>
        <vt:i4>5</vt:i4>
      </vt:variant>
      <vt:variant>
        <vt:lpwstr/>
      </vt:variant>
      <vt:variant>
        <vt:lpwstr>_Toc342923153</vt:lpwstr>
      </vt:variant>
      <vt:variant>
        <vt:i4>1835058</vt:i4>
      </vt:variant>
      <vt:variant>
        <vt:i4>1040</vt:i4>
      </vt:variant>
      <vt:variant>
        <vt:i4>0</vt:i4>
      </vt:variant>
      <vt:variant>
        <vt:i4>5</vt:i4>
      </vt:variant>
      <vt:variant>
        <vt:lpwstr/>
      </vt:variant>
      <vt:variant>
        <vt:lpwstr>_Toc342923152</vt:lpwstr>
      </vt:variant>
      <vt:variant>
        <vt:i4>1835058</vt:i4>
      </vt:variant>
      <vt:variant>
        <vt:i4>1034</vt:i4>
      </vt:variant>
      <vt:variant>
        <vt:i4>0</vt:i4>
      </vt:variant>
      <vt:variant>
        <vt:i4>5</vt:i4>
      </vt:variant>
      <vt:variant>
        <vt:lpwstr/>
      </vt:variant>
      <vt:variant>
        <vt:lpwstr>_Toc342923151</vt:lpwstr>
      </vt:variant>
      <vt:variant>
        <vt:i4>1835058</vt:i4>
      </vt:variant>
      <vt:variant>
        <vt:i4>1028</vt:i4>
      </vt:variant>
      <vt:variant>
        <vt:i4>0</vt:i4>
      </vt:variant>
      <vt:variant>
        <vt:i4>5</vt:i4>
      </vt:variant>
      <vt:variant>
        <vt:lpwstr/>
      </vt:variant>
      <vt:variant>
        <vt:lpwstr>_Toc342923150</vt:lpwstr>
      </vt:variant>
      <vt:variant>
        <vt:i4>1900594</vt:i4>
      </vt:variant>
      <vt:variant>
        <vt:i4>1022</vt:i4>
      </vt:variant>
      <vt:variant>
        <vt:i4>0</vt:i4>
      </vt:variant>
      <vt:variant>
        <vt:i4>5</vt:i4>
      </vt:variant>
      <vt:variant>
        <vt:lpwstr/>
      </vt:variant>
      <vt:variant>
        <vt:lpwstr>_Toc342923149</vt:lpwstr>
      </vt:variant>
      <vt:variant>
        <vt:i4>1900594</vt:i4>
      </vt:variant>
      <vt:variant>
        <vt:i4>1016</vt:i4>
      </vt:variant>
      <vt:variant>
        <vt:i4>0</vt:i4>
      </vt:variant>
      <vt:variant>
        <vt:i4>5</vt:i4>
      </vt:variant>
      <vt:variant>
        <vt:lpwstr/>
      </vt:variant>
      <vt:variant>
        <vt:lpwstr>_Toc342923148</vt:lpwstr>
      </vt:variant>
      <vt:variant>
        <vt:i4>1900594</vt:i4>
      </vt:variant>
      <vt:variant>
        <vt:i4>1010</vt:i4>
      </vt:variant>
      <vt:variant>
        <vt:i4>0</vt:i4>
      </vt:variant>
      <vt:variant>
        <vt:i4>5</vt:i4>
      </vt:variant>
      <vt:variant>
        <vt:lpwstr/>
      </vt:variant>
      <vt:variant>
        <vt:lpwstr>_Toc342923147</vt:lpwstr>
      </vt:variant>
      <vt:variant>
        <vt:i4>1900594</vt:i4>
      </vt:variant>
      <vt:variant>
        <vt:i4>1004</vt:i4>
      </vt:variant>
      <vt:variant>
        <vt:i4>0</vt:i4>
      </vt:variant>
      <vt:variant>
        <vt:i4>5</vt:i4>
      </vt:variant>
      <vt:variant>
        <vt:lpwstr/>
      </vt:variant>
      <vt:variant>
        <vt:lpwstr>_Toc342923146</vt:lpwstr>
      </vt:variant>
      <vt:variant>
        <vt:i4>1900594</vt:i4>
      </vt:variant>
      <vt:variant>
        <vt:i4>998</vt:i4>
      </vt:variant>
      <vt:variant>
        <vt:i4>0</vt:i4>
      </vt:variant>
      <vt:variant>
        <vt:i4>5</vt:i4>
      </vt:variant>
      <vt:variant>
        <vt:lpwstr/>
      </vt:variant>
      <vt:variant>
        <vt:lpwstr>_Toc342923145</vt:lpwstr>
      </vt:variant>
      <vt:variant>
        <vt:i4>1900594</vt:i4>
      </vt:variant>
      <vt:variant>
        <vt:i4>992</vt:i4>
      </vt:variant>
      <vt:variant>
        <vt:i4>0</vt:i4>
      </vt:variant>
      <vt:variant>
        <vt:i4>5</vt:i4>
      </vt:variant>
      <vt:variant>
        <vt:lpwstr/>
      </vt:variant>
      <vt:variant>
        <vt:lpwstr>_Toc342923144</vt:lpwstr>
      </vt:variant>
      <vt:variant>
        <vt:i4>1900594</vt:i4>
      </vt:variant>
      <vt:variant>
        <vt:i4>986</vt:i4>
      </vt:variant>
      <vt:variant>
        <vt:i4>0</vt:i4>
      </vt:variant>
      <vt:variant>
        <vt:i4>5</vt:i4>
      </vt:variant>
      <vt:variant>
        <vt:lpwstr/>
      </vt:variant>
      <vt:variant>
        <vt:lpwstr>_Toc342923143</vt:lpwstr>
      </vt:variant>
      <vt:variant>
        <vt:i4>1900594</vt:i4>
      </vt:variant>
      <vt:variant>
        <vt:i4>980</vt:i4>
      </vt:variant>
      <vt:variant>
        <vt:i4>0</vt:i4>
      </vt:variant>
      <vt:variant>
        <vt:i4>5</vt:i4>
      </vt:variant>
      <vt:variant>
        <vt:lpwstr/>
      </vt:variant>
      <vt:variant>
        <vt:lpwstr>_Toc342923142</vt:lpwstr>
      </vt:variant>
      <vt:variant>
        <vt:i4>1900594</vt:i4>
      </vt:variant>
      <vt:variant>
        <vt:i4>974</vt:i4>
      </vt:variant>
      <vt:variant>
        <vt:i4>0</vt:i4>
      </vt:variant>
      <vt:variant>
        <vt:i4>5</vt:i4>
      </vt:variant>
      <vt:variant>
        <vt:lpwstr/>
      </vt:variant>
      <vt:variant>
        <vt:lpwstr>_Toc342923141</vt:lpwstr>
      </vt:variant>
      <vt:variant>
        <vt:i4>1900594</vt:i4>
      </vt:variant>
      <vt:variant>
        <vt:i4>968</vt:i4>
      </vt:variant>
      <vt:variant>
        <vt:i4>0</vt:i4>
      </vt:variant>
      <vt:variant>
        <vt:i4>5</vt:i4>
      </vt:variant>
      <vt:variant>
        <vt:lpwstr/>
      </vt:variant>
      <vt:variant>
        <vt:lpwstr>_Toc342923140</vt:lpwstr>
      </vt:variant>
      <vt:variant>
        <vt:i4>1703986</vt:i4>
      </vt:variant>
      <vt:variant>
        <vt:i4>962</vt:i4>
      </vt:variant>
      <vt:variant>
        <vt:i4>0</vt:i4>
      </vt:variant>
      <vt:variant>
        <vt:i4>5</vt:i4>
      </vt:variant>
      <vt:variant>
        <vt:lpwstr/>
      </vt:variant>
      <vt:variant>
        <vt:lpwstr>_Toc342923139</vt:lpwstr>
      </vt:variant>
      <vt:variant>
        <vt:i4>1703986</vt:i4>
      </vt:variant>
      <vt:variant>
        <vt:i4>956</vt:i4>
      </vt:variant>
      <vt:variant>
        <vt:i4>0</vt:i4>
      </vt:variant>
      <vt:variant>
        <vt:i4>5</vt:i4>
      </vt:variant>
      <vt:variant>
        <vt:lpwstr/>
      </vt:variant>
      <vt:variant>
        <vt:lpwstr>_Toc342923138</vt:lpwstr>
      </vt:variant>
      <vt:variant>
        <vt:i4>1703986</vt:i4>
      </vt:variant>
      <vt:variant>
        <vt:i4>950</vt:i4>
      </vt:variant>
      <vt:variant>
        <vt:i4>0</vt:i4>
      </vt:variant>
      <vt:variant>
        <vt:i4>5</vt:i4>
      </vt:variant>
      <vt:variant>
        <vt:lpwstr/>
      </vt:variant>
      <vt:variant>
        <vt:lpwstr>_Toc342923137</vt:lpwstr>
      </vt:variant>
      <vt:variant>
        <vt:i4>1703986</vt:i4>
      </vt:variant>
      <vt:variant>
        <vt:i4>944</vt:i4>
      </vt:variant>
      <vt:variant>
        <vt:i4>0</vt:i4>
      </vt:variant>
      <vt:variant>
        <vt:i4>5</vt:i4>
      </vt:variant>
      <vt:variant>
        <vt:lpwstr/>
      </vt:variant>
      <vt:variant>
        <vt:lpwstr>_Toc342923136</vt:lpwstr>
      </vt:variant>
      <vt:variant>
        <vt:i4>1703986</vt:i4>
      </vt:variant>
      <vt:variant>
        <vt:i4>938</vt:i4>
      </vt:variant>
      <vt:variant>
        <vt:i4>0</vt:i4>
      </vt:variant>
      <vt:variant>
        <vt:i4>5</vt:i4>
      </vt:variant>
      <vt:variant>
        <vt:lpwstr/>
      </vt:variant>
      <vt:variant>
        <vt:lpwstr>_Toc342923135</vt:lpwstr>
      </vt:variant>
      <vt:variant>
        <vt:i4>1703986</vt:i4>
      </vt:variant>
      <vt:variant>
        <vt:i4>932</vt:i4>
      </vt:variant>
      <vt:variant>
        <vt:i4>0</vt:i4>
      </vt:variant>
      <vt:variant>
        <vt:i4>5</vt:i4>
      </vt:variant>
      <vt:variant>
        <vt:lpwstr/>
      </vt:variant>
      <vt:variant>
        <vt:lpwstr>_Toc342923134</vt:lpwstr>
      </vt:variant>
      <vt:variant>
        <vt:i4>1703986</vt:i4>
      </vt:variant>
      <vt:variant>
        <vt:i4>926</vt:i4>
      </vt:variant>
      <vt:variant>
        <vt:i4>0</vt:i4>
      </vt:variant>
      <vt:variant>
        <vt:i4>5</vt:i4>
      </vt:variant>
      <vt:variant>
        <vt:lpwstr/>
      </vt:variant>
      <vt:variant>
        <vt:lpwstr>_Toc342923133</vt:lpwstr>
      </vt:variant>
      <vt:variant>
        <vt:i4>1703986</vt:i4>
      </vt:variant>
      <vt:variant>
        <vt:i4>920</vt:i4>
      </vt:variant>
      <vt:variant>
        <vt:i4>0</vt:i4>
      </vt:variant>
      <vt:variant>
        <vt:i4>5</vt:i4>
      </vt:variant>
      <vt:variant>
        <vt:lpwstr/>
      </vt:variant>
      <vt:variant>
        <vt:lpwstr>_Toc342923132</vt:lpwstr>
      </vt:variant>
      <vt:variant>
        <vt:i4>1703986</vt:i4>
      </vt:variant>
      <vt:variant>
        <vt:i4>914</vt:i4>
      </vt:variant>
      <vt:variant>
        <vt:i4>0</vt:i4>
      </vt:variant>
      <vt:variant>
        <vt:i4>5</vt:i4>
      </vt:variant>
      <vt:variant>
        <vt:lpwstr/>
      </vt:variant>
      <vt:variant>
        <vt:lpwstr>_Toc342923131</vt:lpwstr>
      </vt:variant>
      <vt:variant>
        <vt:i4>1703986</vt:i4>
      </vt:variant>
      <vt:variant>
        <vt:i4>908</vt:i4>
      </vt:variant>
      <vt:variant>
        <vt:i4>0</vt:i4>
      </vt:variant>
      <vt:variant>
        <vt:i4>5</vt:i4>
      </vt:variant>
      <vt:variant>
        <vt:lpwstr/>
      </vt:variant>
      <vt:variant>
        <vt:lpwstr>_Toc342923130</vt:lpwstr>
      </vt:variant>
      <vt:variant>
        <vt:i4>1769522</vt:i4>
      </vt:variant>
      <vt:variant>
        <vt:i4>902</vt:i4>
      </vt:variant>
      <vt:variant>
        <vt:i4>0</vt:i4>
      </vt:variant>
      <vt:variant>
        <vt:i4>5</vt:i4>
      </vt:variant>
      <vt:variant>
        <vt:lpwstr/>
      </vt:variant>
      <vt:variant>
        <vt:lpwstr>_Toc342923129</vt:lpwstr>
      </vt:variant>
      <vt:variant>
        <vt:i4>1769522</vt:i4>
      </vt:variant>
      <vt:variant>
        <vt:i4>896</vt:i4>
      </vt:variant>
      <vt:variant>
        <vt:i4>0</vt:i4>
      </vt:variant>
      <vt:variant>
        <vt:i4>5</vt:i4>
      </vt:variant>
      <vt:variant>
        <vt:lpwstr/>
      </vt:variant>
      <vt:variant>
        <vt:lpwstr>_Toc342923128</vt:lpwstr>
      </vt:variant>
      <vt:variant>
        <vt:i4>1769522</vt:i4>
      </vt:variant>
      <vt:variant>
        <vt:i4>890</vt:i4>
      </vt:variant>
      <vt:variant>
        <vt:i4>0</vt:i4>
      </vt:variant>
      <vt:variant>
        <vt:i4>5</vt:i4>
      </vt:variant>
      <vt:variant>
        <vt:lpwstr/>
      </vt:variant>
      <vt:variant>
        <vt:lpwstr>_Toc342923127</vt:lpwstr>
      </vt:variant>
      <vt:variant>
        <vt:i4>1769522</vt:i4>
      </vt:variant>
      <vt:variant>
        <vt:i4>884</vt:i4>
      </vt:variant>
      <vt:variant>
        <vt:i4>0</vt:i4>
      </vt:variant>
      <vt:variant>
        <vt:i4>5</vt:i4>
      </vt:variant>
      <vt:variant>
        <vt:lpwstr/>
      </vt:variant>
      <vt:variant>
        <vt:lpwstr>_Toc342923126</vt:lpwstr>
      </vt:variant>
      <vt:variant>
        <vt:i4>1769522</vt:i4>
      </vt:variant>
      <vt:variant>
        <vt:i4>878</vt:i4>
      </vt:variant>
      <vt:variant>
        <vt:i4>0</vt:i4>
      </vt:variant>
      <vt:variant>
        <vt:i4>5</vt:i4>
      </vt:variant>
      <vt:variant>
        <vt:lpwstr/>
      </vt:variant>
      <vt:variant>
        <vt:lpwstr>_Toc342923125</vt:lpwstr>
      </vt:variant>
      <vt:variant>
        <vt:i4>1769522</vt:i4>
      </vt:variant>
      <vt:variant>
        <vt:i4>872</vt:i4>
      </vt:variant>
      <vt:variant>
        <vt:i4>0</vt:i4>
      </vt:variant>
      <vt:variant>
        <vt:i4>5</vt:i4>
      </vt:variant>
      <vt:variant>
        <vt:lpwstr/>
      </vt:variant>
      <vt:variant>
        <vt:lpwstr>_Toc342923124</vt:lpwstr>
      </vt:variant>
      <vt:variant>
        <vt:i4>1769522</vt:i4>
      </vt:variant>
      <vt:variant>
        <vt:i4>866</vt:i4>
      </vt:variant>
      <vt:variant>
        <vt:i4>0</vt:i4>
      </vt:variant>
      <vt:variant>
        <vt:i4>5</vt:i4>
      </vt:variant>
      <vt:variant>
        <vt:lpwstr/>
      </vt:variant>
      <vt:variant>
        <vt:lpwstr>_Toc342923123</vt:lpwstr>
      </vt:variant>
      <vt:variant>
        <vt:i4>1769522</vt:i4>
      </vt:variant>
      <vt:variant>
        <vt:i4>860</vt:i4>
      </vt:variant>
      <vt:variant>
        <vt:i4>0</vt:i4>
      </vt:variant>
      <vt:variant>
        <vt:i4>5</vt:i4>
      </vt:variant>
      <vt:variant>
        <vt:lpwstr/>
      </vt:variant>
      <vt:variant>
        <vt:lpwstr>_Toc342923122</vt:lpwstr>
      </vt:variant>
      <vt:variant>
        <vt:i4>1769522</vt:i4>
      </vt:variant>
      <vt:variant>
        <vt:i4>854</vt:i4>
      </vt:variant>
      <vt:variant>
        <vt:i4>0</vt:i4>
      </vt:variant>
      <vt:variant>
        <vt:i4>5</vt:i4>
      </vt:variant>
      <vt:variant>
        <vt:lpwstr/>
      </vt:variant>
      <vt:variant>
        <vt:lpwstr>_Toc342923121</vt:lpwstr>
      </vt:variant>
      <vt:variant>
        <vt:i4>1769522</vt:i4>
      </vt:variant>
      <vt:variant>
        <vt:i4>848</vt:i4>
      </vt:variant>
      <vt:variant>
        <vt:i4>0</vt:i4>
      </vt:variant>
      <vt:variant>
        <vt:i4>5</vt:i4>
      </vt:variant>
      <vt:variant>
        <vt:lpwstr/>
      </vt:variant>
      <vt:variant>
        <vt:lpwstr>_Toc342923120</vt:lpwstr>
      </vt:variant>
      <vt:variant>
        <vt:i4>1572914</vt:i4>
      </vt:variant>
      <vt:variant>
        <vt:i4>842</vt:i4>
      </vt:variant>
      <vt:variant>
        <vt:i4>0</vt:i4>
      </vt:variant>
      <vt:variant>
        <vt:i4>5</vt:i4>
      </vt:variant>
      <vt:variant>
        <vt:lpwstr/>
      </vt:variant>
      <vt:variant>
        <vt:lpwstr>_Toc342923119</vt:lpwstr>
      </vt:variant>
      <vt:variant>
        <vt:i4>1572914</vt:i4>
      </vt:variant>
      <vt:variant>
        <vt:i4>836</vt:i4>
      </vt:variant>
      <vt:variant>
        <vt:i4>0</vt:i4>
      </vt:variant>
      <vt:variant>
        <vt:i4>5</vt:i4>
      </vt:variant>
      <vt:variant>
        <vt:lpwstr/>
      </vt:variant>
      <vt:variant>
        <vt:lpwstr>_Toc342923118</vt:lpwstr>
      </vt:variant>
      <vt:variant>
        <vt:i4>1572914</vt:i4>
      </vt:variant>
      <vt:variant>
        <vt:i4>830</vt:i4>
      </vt:variant>
      <vt:variant>
        <vt:i4>0</vt:i4>
      </vt:variant>
      <vt:variant>
        <vt:i4>5</vt:i4>
      </vt:variant>
      <vt:variant>
        <vt:lpwstr/>
      </vt:variant>
      <vt:variant>
        <vt:lpwstr>_Toc342923117</vt:lpwstr>
      </vt:variant>
      <vt:variant>
        <vt:i4>1572914</vt:i4>
      </vt:variant>
      <vt:variant>
        <vt:i4>824</vt:i4>
      </vt:variant>
      <vt:variant>
        <vt:i4>0</vt:i4>
      </vt:variant>
      <vt:variant>
        <vt:i4>5</vt:i4>
      </vt:variant>
      <vt:variant>
        <vt:lpwstr/>
      </vt:variant>
      <vt:variant>
        <vt:lpwstr>_Toc342923116</vt:lpwstr>
      </vt:variant>
      <vt:variant>
        <vt:i4>1572914</vt:i4>
      </vt:variant>
      <vt:variant>
        <vt:i4>818</vt:i4>
      </vt:variant>
      <vt:variant>
        <vt:i4>0</vt:i4>
      </vt:variant>
      <vt:variant>
        <vt:i4>5</vt:i4>
      </vt:variant>
      <vt:variant>
        <vt:lpwstr/>
      </vt:variant>
      <vt:variant>
        <vt:lpwstr>_Toc342923115</vt:lpwstr>
      </vt:variant>
      <vt:variant>
        <vt:i4>1572914</vt:i4>
      </vt:variant>
      <vt:variant>
        <vt:i4>812</vt:i4>
      </vt:variant>
      <vt:variant>
        <vt:i4>0</vt:i4>
      </vt:variant>
      <vt:variant>
        <vt:i4>5</vt:i4>
      </vt:variant>
      <vt:variant>
        <vt:lpwstr/>
      </vt:variant>
      <vt:variant>
        <vt:lpwstr>_Toc342923114</vt:lpwstr>
      </vt:variant>
      <vt:variant>
        <vt:i4>1572914</vt:i4>
      </vt:variant>
      <vt:variant>
        <vt:i4>806</vt:i4>
      </vt:variant>
      <vt:variant>
        <vt:i4>0</vt:i4>
      </vt:variant>
      <vt:variant>
        <vt:i4>5</vt:i4>
      </vt:variant>
      <vt:variant>
        <vt:lpwstr/>
      </vt:variant>
      <vt:variant>
        <vt:lpwstr>_Toc342923113</vt:lpwstr>
      </vt:variant>
      <vt:variant>
        <vt:i4>1572914</vt:i4>
      </vt:variant>
      <vt:variant>
        <vt:i4>800</vt:i4>
      </vt:variant>
      <vt:variant>
        <vt:i4>0</vt:i4>
      </vt:variant>
      <vt:variant>
        <vt:i4>5</vt:i4>
      </vt:variant>
      <vt:variant>
        <vt:lpwstr/>
      </vt:variant>
      <vt:variant>
        <vt:lpwstr>_Toc342923112</vt:lpwstr>
      </vt:variant>
      <vt:variant>
        <vt:i4>1572914</vt:i4>
      </vt:variant>
      <vt:variant>
        <vt:i4>794</vt:i4>
      </vt:variant>
      <vt:variant>
        <vt:i4>0</vt:i4>
      </vt:variant>
      <vt:variant>
        <vt:i4>5</vt:i4>
      </vt:variant>
      <vt:variant>
        <vt:lpwstr/>
      </vt:variant>
      <vt:variant>
        <vt:lpwstr>_Toc342923111</vt:lpwstr>
      </vt:variant>
      <vt:variant>
        <vt:i4>1572914</vt:i4>
      </vt:variant>
      <vt:variant>
        <vt:i4>788</vt:i4>
      </vt:variant>
      <vt:variant>
        <vt:i4>0</vt:i4>
      </vt:variant>
      <vt:variant>
        <vt:i4>5</vt:i4>
      </vt:variant>
      <vt:variant>
        <vt:lpwstr/>
      </vt:variant>
      <vt:variant>
        <vt:lpwstr>_Toc342923110</vt:lpwstr>
      </vt:variant>
      <vt:variant>
        <vt:i4>1638450</vt:i4>
      </vt:variant>
      <vt:variant>
        <vt:i4>782</vt:i4>
      </vt:variant>
      <vt:variant>
        <vt:i4>0</vt:i4>
      </vt:variant>
      <vt:variant>
        <vt:i4>5</vt:i4>
      </vt:variant>
      <vt:variant>
        <vt:lpwstr/>
      </vt:variant>
      <vt:variant>
        <vt:lpwstr>_Toc342923109</vt:lpwstr>
      </vt:variant>
      <vt:variant>
        <vt:i4>1638450</vt:i4>
      </vt:variant>
      <vt:variant>
        <vt:i4>776</vt:i4>
      </vt:variant>
      <vt:variant>
        <vt:i4>0</vt:i4>
      </vt:variant>
      <vt:variant>
        <vt:i4>5</vt:i4>
      </vt:variant>
      <vt:variant>
        <vt:lpwstr/>
      </vt:variant>
      <vt:variant>
        <vt:lpwstr>_Toc342923108</vt:lpwstr>
      </vt:variant>
      <vt:variant>
        <vt:i4>1638450</vt:i4>
      </vt:variant>
      <vt:variant>
        <vt:i4>770</vt:i4>
      </vt:variant>
      <vt:variant>
        <vt:i4>0</vt:i4>
      </vt:variant>
      <vt:variant>
        <vt:i4>5</vt:i4>
      </vt:variant>
      <vt:variant>
        <vt:lpwstr/>
      </vt:variant>
      <vt:variant>
        <vt:lpwstr>_Toc342923107</vt:lpwstr>
      </vt:variant>
      <vt:variant>
        <vt:i4>1638450</vt:i4>
      </vt:variant>
      <vt:variant>
        <vt:i4>764</vt:i4>
      </vt:variant>
      <vt:variant>
        <vt:i4>0</vt:i4>
      </vt:variant>
      <vt:variant>
        <vt:i4>5</vt:i4>
      </vt:variant>
      <vt:variant>
        <vt:lpwstr/>
      </vt:variant>
      <vt:variant>
        <vt:lpwstr>_Toc342923106</vt:lpwstr>
      </vt:variant>
      <vt:variant>
        <vt:i4>1638450</vt:i4>
      </vt:variant>
      <vt:variant>
        <vt:i4>758</vt:i4>
      </vt:variant>
      <vt:variant>
        <vt:i4>0</vt:i4>
      </vt:variant>
      <vt:variant>
        <vt:i4>5</vt:i4>
      </vt:variant>
      <vt:variant>
        <vt:lpwstr/>
      </vt:variant>
      <vt:variant>
        <vt:lpwstr>_Toc342923105</vt:lpwstr>
      </vt:variant>
      <vt:variant>
        <vt:i4>1638450</vt:i4>
      </vt:variant>
      <vt:variant>
        <vt:i4>752</vt:i4>
      </vt:variant>
      <vt:variant>
        <vt:i4>0</vt:i4>
      </vt:variant>
      <vt:variant>
        <vt:i4>5</vt:i4>
      </vt:variant>
      <vt:variant>
        <vt:lpwstr/>
      </vt:variant>
      <vt:variant>
        <vt:lpwstr>_Toc342923104</vt:lpwstr>
      </vt:variant>
      <vt:variant>
        <vt:i4>1638450</vt:i4>
      </vt:variant>
      <vt:variant>
        <vt:i4>746</vt:i4>
      </vt:variant>
      <vt:variant>
        <vt:i4>0</vt:i4>
      </vt:variant>
      <vt:variant>
        <vt:i4>5</vt:i4>
      </vt:variant>
      <vt:variant>
        <vt:lpwstr/>
      </vt:variant>
      <vt:variant>
        <vt:lpwstr>_Toc342923103</vt:lpwstr>
      </vt:variant>
      <vt:variant>
        <vt:i4>1638450</vt:i4>
      </vt:variant>
      <vt:variant>
        <vt:i4>740</vt:i4>
      </vt:variant>
      <vt:variant>
        <vt:i4>0</vt:i4>
      </vt:variant>
      <vt:variant>
        <vt:i4>5</vt:i4>
      </vt:variant>
      <vt:variant>
        <vt:lpwstr/>
      </vt:variant>
      <vt:variant>
        <vt:lpwstr>_Toc342923102</vt:lpwstr>
      </vt:variant>
      <vt:variant>
        <vt:i4>1638450</vt:i4>
      </vt:variant>
      <vt:variant>
        <vt:i4>734</vt:i4>
      </vt:variant>
      <vt:variant>
        <vt:i4>0</vt:i4>
      </vt:variant>
      <vt:variant>
        <vt:i4>5</vt:i4>
      </vt:variant>
      <vt:variant>
        <vt:lpwstr/>
      </vt:variant>
      <vt:variant>
        <vt:lpwstr>_Toc342923101</vt:lpwstr>
      </vt:variant>
      <vt:variant>
        <vt:i4>1638450</vt:i4>
      </vt:variant>
      <vt:variant>
        <vt:i4>728</vt:i4>
      </vt:variant>
      <vt:variant>
        <vt:i4>0</vt:i4>
      </vt:variant>
      <vt:variant>
        <vt:i4>5</vt:i4>
      </vt:variant>
      <vt:variant>
        <vt:lpwstr/>
      </vt:variant>
      <vt:variant>
        <vt:lpwstr>_Toc342923100</vt:lpwstr>
      </vt:variant>
      <vt:variant>
        <vt:i4>1048627</vt:i4>
      </vt:variant>
      <vt:variant>
        <vt:i4>722</vt:i4>
      </vt:variant>
      <vt:variant>
        <vt:i4>0</vt:i4>
      </vt:variant>
      <vt:variant>
        <vt:i4>5</vt:i4>
      </vt:variant>
      <vt:variant>
        <vt:lpwstr/>
      </vt:variant>
      <vt:variant>
        <vt:lpwstr>_Toc342923099</vt:lpwstr>
      </vt:variant>
      <vt:variant>
        <vt:i4>1048627</vt:i4>
      </vt:variant>
      <vt:variant>
        <vt:i4>716</vt:i4>
      </vt:variant>
      <vt:variant>
        <vt:i4>0</vt:i4>
      </vt:variant>
      <vt:variant>
        <vt:i4>5</vt:i4>
      </vt:variant>
      <vt:variant>
        <vt:lpwstr/>
      </vt:variant>
      <vt:variant>
        <vt:lpwstr>_Toc342923098</vt:lpwstr>
      </vt:variant>
      <vt:variant>
        <vt:i4>1048627</vt:i4>
      </vt:variant>
      <vt:variant>
        <vt:i4>710</vt:i4>
      </vt:variant>
      <vt:variant>
        <vt:i4>0</vt:i4>
      </vt:variant>
      <vt:variant>
        <vt:i4>5</vt:i4>
      </vt:variant>
      <vt:variant>
        <vt:lpwstr/>
      </vt:variant>
      <vt:variant>
        <vt:lpwstr>_Toc342923097</vt:lpwstr>
      </vt:variant>
      <vt:variant>
        <vt:i4>1048627</vt:i4>
      </vt:variant>
      <vt:variant>
        <vt:i4>704</vt:i4>
      </vt:variant>
      <vt:variant>
        <vt:i4>0</vt:i4>
      </vt:variant>
      <vt:variant>
        <vt:i4>5</vt:i4>
      </vt:variant>
      <vt:variant>
        <vt:lpwstr/>
      </vt:variant>
      <vt:variant>
        <vt:lpwstr>_Toc342923096</vt:lpwstr>
      </vt:variant>
      <vt:variant>
        <vt:i4>1048627</vt:i4>
      </vt:variant>
      <vt:variant>
        <vt:i4>698</vt:i4>
      </vt:variant>
      <vt:variant>
        <vt:i4>0</vt:i4>
      </vt:variant>
      <vt:variant>
        <vt:i4>5</vt:i4>
      </vt:variant>
      <vt:variant>
        <vt:lpwstr/>
      </vt:variant>
      <vt:variant>
        <vt:lpwstr>_Toc342923095</vt:lpwstr>
      </vt:variant>
      <vt:variant>
        <vt:i4>1048627</vt:i4>
      </vt:variant>
      <vt:variant>
        <vt:i4>692</vt:i4>
      </vt:variant>
      <vt:variant>
        <vt:i4>0</vt:i4>
      </vt:variant>
      <vt:variant>
        <vt:i4>5</vt:i4>
      </vt:variant>
      <vt:variant>
        <vt:lpwstr/>
      </vt:variant>
      <vt:variant>
        <vt:lpwstr>_Toc342923094</vt:lpwstr>
      </vt:variant>
      <vt:variant>
        <vt:i4>1048627</vt:i4>
      </vt:variant>
      <vt:variant>
        <vt:i4>686</vt:i4>
      </vt:variant>
      <vt:variant>
        <vt:i4>0</vt:i4>
      </vt:variant>
      <vt:variant>
        <vt:i4>5</vt:i4>
      </vt:variant>
      <vt:variant>
        <vt:lpwstr/>
      </vt:variant>
      <vt:variant>
        <vt:lpwstr>_Toc342923093</vt:lpwstr>
      </vt:variant>
      <vt:variant>
        <vt:i4>1048627</vt:i4>
      </vt:variant>
      <vt:variant>
        <vt:i4>680</vt:i4>
      </vt:variant>
      <vt:variant>
        <vt:i4>0</vt:i4>
      </vt:variant>
      <vt:variant>
        <vt:i4>5</vt:i4>
      </vt:variant>
      <vt:variant>
        <vt:lpwstr/>
      </vt:variant>
      <vt:variant>
        <vt:lpwstr>_Toc342923092</vt:lpwstr>
      </vt:variant>
      <vt:variant>
        <vt:i4>1048627</vt:i4>
      </vt:variant>
      <vt:variant>
        <vt:i4>674</vt:i4>
      </vt:variant>
      <vt:variant>
        <vt:i4>0</vt:i4>
      </vt:variant>
      <vt:variant>
        <vt:i4>5</vt:i4>
      </vt:variant>
      <vt:variant>
        <vt:lpwstr/>
      </vt:variant>
      <vt:variant>
        <vt:lpwstr>_Toc342923091</vt:lpwstr>
      </vt:variant>
      <vt:variant>
        <vt:i4>1048627</vt:i4>
      </vt:variant>
      <vt:variant>
        <vt:i4>668</vt:i4>
      </vt:variant>
      <vt:variant>
        <vt:i4>0</vt:i4>
      </vt:variant>
      <vt:variant>
        <vt:i4>5</vt:i4>
      </vt:variant>
      <vt:variant>
        <vt:lpwstr/>
      </vt:variant>
      <vt:variant>
        <vt:lpwstr>_Toc342923090</vt:lpwstr>
      </vt:variant>
      <vt:variant>
        <vt:i4>1114163</vt:i4>
      </vt:variant>
      <vt:variant>
        <vt:i4>662</vt:i4>
      </vt:variant>
      <vt:variant>
        <vt:i4>0</vt:i4>
      </vt:variant>
      <vt:variant>
        <vt:i4>5</vt:i4>
      </vt:variant>
      <vt:variant>
        <vt:lpwstr/>
      </vt:variant>
      <vt:variant>
        <vt:lpwstr>_Toc342923089</vt:lpwstr>
      </vt:variant>
      <vt:variant>
        <vt:i4>1114163</vt:i4>
      </vt:variant>
      <vt:variant>
        <vt:i4>656</vt:i4>
      </vt:variant>
      <vt:variant>
        <vt:i4>0</vt:i4>
      </vt:variant>
      <vt:variant>
        <vt:i4>5</vt:i4>
      </vt:variant>
      <vt:variant>
        <vt:lpwstr/>
      </vt:variant>
      <vt:variant>
        <vt:lpwstr>_Toc342923088</vt:lpwstr>
      </vt:variant>
      <vt:variant>
        <vt:i4>1114163</vt:i4>
      </vt:variant>
      <vt:variant>
        <vt:i4>650</vt:i4>
      </vt:variant>
      <vt:variant>
        <vt:i4>0</vt:i4>
      </vt:variant>
      <vt:variant>
        <vt:i4>5</vt:i4>
      </vt:variant>
      <vt:variant>
        <vt:lpwstr/>
      </vt:variant>
      <vt:variant>
        <vt:lpwstr>_Toc342923087</vt:lpwstr>
      </vt:variant>
      <vt:variant>
        <vt:i4>1114163</vt:i4>
      </vt:variant>
      <vt:variant>
        <vt:i4>644</vt:i4>
      </vt:variant>
      <vt:variant>
        <vt:i4>0</vt:i4>
      </vt:variant>
      <vt:variant>
        <vt:i4>5</vt:i4>
      </vt:variant>
      <vt:variant>
        <vt:lpwstr/>
      </vt:variant>
      <vt:variant>
        <vt:lpwstr>_Toc342923086</vt:lpwstr>
      </vt:variant>
      <vt:variant>
        <vt:i4>1114163</vt:i4>
      </vt:variant>
      <vt:variant>
        <vt:i4>638</vt:i4>
      </vt:variant>
      <vt:variant>
        <vt:i4>0</vt:i4>
      </vt:variant>
      <vt:variant>
        <vt:i4>5</vt:i4>
      </vt:variant>
      <vt:variant>
        <vt:lpwstr/>
      </vt:variant>
      <vt:variant>
        <vt:lpwstr>_Toc342923085</vt:lpwstr>
      </vt:variant>
      <vt:variant>
        <vt:i4>1114163</vt:i4>
      </vt:variant>
      <vt:variant>
        <vt:i4>632</vt:i4>
      </vt:variant>
      <vt:variant>
        <vt:i4>0</vt:i4>
      </vt:variant>
      <vt:variant>
        <vt:i4>5</vt:i4>
      </vt:variant>
      <vt:variant>
        <vt:lpwstr/>
      </vt:variant>
      <vt:variant>
        <vt:lpwstr>_Toc342923084</vt:lpwstr>
      </vt:variant>
      <vt:variant>
        <vt:i4>1114163</vt:i4>
      </vt:variant>
      <vt:variant>
        <vt:i4>626</vt:i4>
      </vt:variant>
      <vt:variant>
        <vt:i4>0</vt:i4>
      </vt:variant>
      <vt:variant>
        <vt:i4>5</vt:i4>
      </vt:variant>
      <vt:variant>
        <vt:lpwstr/>
      </vt:variant>
      <vt:variant>
        <vt:lpwstr>_Toc342923083</vt:lpwstr>
      </vt:variant>
      <vt:variant>
        <vt:i4>1114163</vt:i4>
      </vt:variant>
      <vt:variant>
        <vt:i4>620</vt:i4>
      </vt:variant>
      <vt:variant>
        <vt:i4>0</vt:i4>
      </vt:variant>
      <vt:variant>
        <vt:i4>5</vt:i4>
      </vt:variant>
      <vt:variant>
        <vt:lpwstr/>
      </vt:variant>
      <vt:variant>
        <vt:lpwstr>_Toc342923082</vt:lpwstr>
      </vt:variant>
      <vt:variant>
        <vt:i4>1114163</vt:i4>
      </vt:variant>
      <vt:variant>
        <vt:i4>614</vt:i4>
      </vt:variant>
      <vt:variant>
        <vt:i4>0</vt:i4>
      </vt:variant>
      <vt:variant>
        <vt:i4>5</vt:i4>
      </vt:variant>
      <vt:variant>
        <vt:lpwstr/>
      </vt:variant>
      <vt:variant>
        <vt:lpwstr>_Toc342923081</vt:lpwstr>
      </vt:variant>
      <vt:variant>
        <vt:i4>1114163</vt:i4>
      </vt:variant>
      <vt:variant>
        <vt:i4>608</vt:i4>
      </vt:variant>
      <vt:variant>
        <vt:i4>0</vt:i4>
      </vt:variant>
      <vt:variant>
        <vt:i4>5</vt:i4>
      </vt:variant>
      <vt:variant>
        <vt:lpwstr/>
      </vt:variant>
      <vt:variant>
        <vt:lpwstr>_Toc342923080</vt:lpwstr>
      </vt:variant>
      <vt:variant>
        <vt:i4>1966131</vt:i4>
      </vt:variant>
      <vt:variant>
        <vt:i4>602</vt:i4>
      </vt:variant>
      <vt:variant>
        <vt:i4>0</vt:i4>
      </vt:variant>
      <vt:variant>
        <vt:i4>5</vt:i4>
      </vt:variant>
      <vt:variant>
        <vt:lpwstr/>
      </vt:variant>
      <vt:variant>
        <vt:lpwstr>_Toc342923079</vt:lpwstr>
      </vt:variant>
      <vt:variant>
        <vt:i4>1966131</vt:i4>
      </vt:variant>
      <vt:variant>
        <vt:i4>596</vt:i4>
      </vt:variant>
      <vt:variant>
        <vt:i4>0</vt:i4>
      </vt:variant>
      <vt:variant>
        <vt:i4>5</vt:i4>
      </vt:variant>
      <vt:variant>
        <vt:lpwstr/>
      </vt:variant>
      <vt:variant>
        <vt:lpwstr>_Toc342923078</vt:lpwstr>
      </vt:variant>
      <vt:variant>
        <vt:i4>1966131</vt:i4>
      </vt:variant>
      <vt:variant>
        <vt:i4>590</vt:i4>
      </vt:variant>
      <vt:variant>
        <vt:i4>0</vt:i4>
      </vt:variant>
      <vt:variant>
        <vt:i4>5</vt:i4>
      </vt:variant>
      <vt:variant>
        <vt:lpwstr/>
      </vt:variant>
      <vt:variant>
        <vt:lpwstr>_Toc342923077</vt:lpwstr>
      </vt:variant>
      <vt:variant>
        <vt:i4>1966131</vt:i4>
      </vt:variant>
      <vt:variant>
        <vt:i4>584</vt:i4>
      </vt:variant>
      <vt:variant>
        <vt:i4>0</vt:i4>
      </vt:variant>
      <vt:variant>
        <vt:i4>5</vt:i4>
      </vt:variant>
      <vt:variant>
        <vt:lpwstr/>
      </vt:variant>
      <vt:variant>
        <vt:lpwstr>_Toc342923076</vt:lpwstr>
      </vt:variant>
      <vt:variant>
        <vt:i4>1966131</vt:i4>
      </vt:variant>
      <vt:variant>
        <vt:i4>578</vt:i4>
      </vt:variant>
      <vt:variant>
        <vt:i4>0</vt:i4>
      </vt:variant>
      <vt:variant>
        <vt:i4>5</vt:i4>
      </vt:variant>
      <vt:variant>
        <vt:lpwstr/>
      </vt:variant>
      <vt:variant>
        <vt:lpwstr>_Toc342923075</vt:lpwstr>
      </vt:variant>
      <vt:variant>
        <vt:i4>1966131</vt:i4>
      </vt:variant>
      <vt:variant>
        <vt:i4>572</vt:i4>
      </vt:variant>
      <vt:variant>
        <vt:i4>0</vt:i4>
      </vt:variant>
      <vt:variant>
        <vt:i4>5</vt:i4>
      </vt:variant>
      <vt:variant>
        <vt:lpwstr/>
      </vt:variant>
      <vt:variant>
        <vt:lpwstr>_Toc342923074</vt:lpwstr>
      </vt:variant>
      <vt:variant>
        <vt:i4>1966131</vt:i4>
      </vt:variant>
      <vt:variant>
        <vt:i4>566</vt:i4>
      </vt:variant>
      <vt:variant>
        <vt:i4>0</vt:i4>
      </vt:variant>
      <vt:variant>
        <vt:i4>5</vt:i4>
      </vt:variant>
      <vt:variant>
        <vt:lpwstr/>
      </vt:variant>
      <vt:variant>
        <vt:lpwstr>_Toc342923073</vt:lpwstr>
      </vt:variant>
      <vt:variant>
        <vt:i4>1966131</vt:i4>
      </vt:variant>
      <vt:variant>
        <vt:i4>560</vt:i4>
      </vt:variant>
      <vt:variant>
        <vt:i4>0</vt:i4>
      </vt:variant>
      <vt:variant>
        <vt:i4>5</vt:i4>
      </vt:variant>
      <vt:variant>
        <vt:lpwstr/>
      </vt:variant>
      <vt:variant>
        <vt:lpwstr>_Toc342923072</vt:lpwstr>
      </vt:variant>
      <vt:variant>
        <vt:i4>1966131</vt:i4>
      </vt:variant>
      <vt:variant>
        <vt:i4>554</vt:i4>
      </vt:variant>
      <vt:variant>
        <vt:i4>0</vt:i4>
      </vt:variant>
      <vt:variant>
        <vt:i4>5</vt:i4>
      </vt:variant>
      <vt:variant>
        <vt:lpwstr/>
      </vt:variant>
      <vt:variant>
        <vt:lpwstr>_Toc342923071</vt:lpwstr>
      </vt:variant>
      <vt:variant>
        <vt:i4>1966131</vt:i4>
      </vt:variant>
      <vt:variant>
        <vt:i4>548</vt:i4>
      </vt:variant>
      <vt:variant>
        <vt:i4>0</vt:i4>
      </vt:variant>
      <vt:variant>
        <vt:i4>5</vt:i4>
      </vt:variant>
      <vt:variant>
        <vt:lpwstr/>
      </vt:variant>
      <vt:variant>
        <vt:lpwstr>_Toc342923070</vt:lpwstr>
      </vt:variant>
      <vt:variant>
        <vt:i4>2031667</vt:i4>
      </vt:variant>
      <vt:variant>
        <vt:i4>542</vt:i4>
      </vt:variant>
      <vt:variant>
        <vt:i4>0</vt:i4>
      </vt:variant>
      <vt:variant>
        <vt:i4>5</vt:i4>
      </vt:variant>
      <vt:variant>
        <vt:lpwstr/>
      </vt:variant>
      <vt:variant>
        <vt:lpwstr>_Toc342923069</vt:lpwstr>
      </vt:variant>
      <vt:variant>
        <vt:i4>2031667</vt:i4>
      </vt:variant>
      <vt:variant>
        <vt:i4>536</vt:i4>
      </vt:variant>
      <vt:variant>
        <vt:i4>0</vt:i4>
      </vt:variant>
      <vt:variant>
        <vt:i4>5</vt:i4>
      </vt:variant>
      <vt:variant>
        <vt:lpwstr/>
      </vt:variant>
      <vt:variant>
        <vt:lpwstr>_Toc342923068</vt:lpwstr>
      </vt:variant>
      <vt:variant>
        <vt:i4>2031667</vt:i4>
      </vt:variant>
      <vt:variant>
        <vt:i4>530</vt:i4>
      </vt:variant>
      <vt:variant>
        <vt:i4>0</vt:i4>
      </vt:variant>
      <vt:variant>
        <vt:i4>5</vt:i4>
      </vt:variant>
      <vt:variant>
        <vt:lpwstr/>
      </vt:variant>
      <vt:variant>
        <vt:lpwstr>_Toc342923067</vt:lpwstr>
      </vt:variant>
      <vt:variant>
        <vt:i4>2031667</vt:i4>
      </vt:variant>
      <vt:variant>
        <vt:i4>524</vt:i4>
      </vt:variant>
      <vt:variant>
        <vt:i4>0</vt:i4>
      </vt:variant>
      <vt:variant>
        <vt:i4>5</vt:i4>
      </vt:variant>
      <vt:variant>
        <vt:lpwstr/>
      </vt:variant>
      <vt:variant>
        <vt:lpwstr>_Toc342923066</vt:lpwstr>
      </vt:variant>
      <vt:variant>
        <vt:i4>2031667</vt:i4>
      </vt:variant>
      <vt:variant>
        <vt:i4>518</vt:i4>
      </vt:variant>
      <vt:variant>
        <vt:i4>0</vt:i4>
      </vt:variant>
      <vt:variant>
        <vt:i4>5</vt:i4>
      </vt:variant>
      <vt:variant>
        <vt:lpwstr/>
      </vt:variant>
      <vt:variant>
        <vt:lpwstr>_Toc342923065</vt:lpwstr>
      </vt:variant>
      <vt:variant>
        <vt:i4>2031667</vt:i4>
      </vt:variant>
      <vt:variant>
        <vt:i4>512</vt:i4>
      </vt:variant>
      <vt:variant>
        <vt:i4>0</vt:i4>
      </vt:variant>
      <vt:variant>
        <vt:i4>5</vt:i4>
      </vt:variant>
      <vt:variant>
        <vt:lpwstr/>
      </vt:variant>
      <vt:variant>
        <vt:lpwstr>_Toc342923064</vt:lpwstr>
      </vt:variant>
      <vt:variant>
        <vt:i4>2031667</vt:i4>
      </vt:variant>
      <vt:variant>
        <vt:i4>506</vt:i4>
      </vt:variant>
      <vt:variant>
        <vt:i4>0</vt:i4>
      </vt:variant>
      <vt:variant>
        <vt:i4>5</vt:i4>
      </vt:variant>
      <vt:variant>
        <vt:lpwstr/>
      </vt:variant>
      <vt:variant>
        <vt:lpwstr>_Toc342923063</vt:lpwstr>
      </vt:variant>
      <vt:variant>
        <vt:i4>2031667</vt:i4>
      </vt:variant>
      <vt:variant>
        <vt:i4>500</vt:i4>
      </vt:variant>
      <vt:variant>
        <vt:i4>0</vt:i4>
      </vt:variant>
      <vt:variant>
        <vt:i4>5</vt:i4>
      </vt:variant>
      <vt:variant>
        <vt:lpwstr/>
      </vt:variant>
      <vt:variant>
        <vt:lpwstr>_Toc342923062</vt:lpwstr>
      </vt:variant>
      <vt:variant>
        <vt:i4>2031667</vt:i4>
      </vt:variant>
      <vt:variant>
        <vt:i4>494</vt:i4>
      </vt:variant>
      <vt:variant>
        <vt:i4>0</vt:i4>
      </vt:variant>
      <vt:variant>
        <vt:i4>5</vt:i4>
      </vt:variant>
      <vt:variant>
        <vt:lpwstr/>
      </vt:variant>
      <vt:variant>
        <vt:lpwstr>_Toc342923061</vt:lpwstr>
      </vt:variant>
      <vt:variant>
        <vt:i4>2031667</vt:i4>
      </vt:variant>
      <vt:variant>
        <vt:i4>488</vt:i4>
      </vt:variant>
      <vt:variant>
        <vt:i4>0</vt:i4>
      </vt:variant>
      <vt:variant>
        <vt:i4>5</vt:i4>
      </vt:variant>
      <vt:variant>
        <vt:lpwstr/>
      </vt:variant>
      <vt:variant>
        <vt:lpwstr>_Toc342923060</vt:lpwstr>
      </vt:variant>
      <vt:variant>
        <vt:i4>1835059</vt:i4>
      </vt:variant>
      <vt:variant>
        <vt:i4>482</vt:i4>
      </vt:variant>
      <vt:variant>
        <vt:i4>0</vt:i4>
      </vt:variant>
      <vt:variant>
        <vt:i4>5</vt:i4>
      </vt:variant>
      <vt:variant>
        <vt:lpwstr/>
      </vt:variant>
      <vt:variant>
        <vt:lpwstr>_Toc342923059</vt:lpwstr>
      </vt:variant>
      <vt:variant>
        <vt:i4>1835059</vt:i4>
      </vt:variant>
      <vt:variant>
        <vt:i4>476</vt:i4>
      </vt:variant>
      <vt:variant>
        <vt:i4>0</vt:i4>
      </vt:variant>
      <vt:variant>
        <vt:i4>5</vt:i4>
      </vt:variant>
      <vt:variant>
        <vt:lpwstr/>
      </vt:variant>
      <vt:variant>
        <vt:lpwstr>_Toc342923058</vt:lpwstr>
      </vt:variant>
      <vt:variant>
        <vt:i4>1835059</vt:i4>
      </vt:variant>
      <vt:variant>
        <vt:i4>470</vt:i4>
      </vt:variant>
      <vt:variant>
        <vt:i4>0</vt:i4>
      </vt:variant>
      <vt:variant>
        <vt:i4>5</vt:i4>
      </vt:variant>
      <vt:variant>
        <vt:lpwstr/>
      </vt:variant>
      <vt:variant>
        <vt:lpwstr>_Toc342923057</vt:lpwstr>
      </vt:variant>
      <vt:variant>
        <vt:i4>1835059</vt:i4>
      </vt:variant>
      <vt:variant>
        <vt:i4>464</vt:i4>
      </vt:variant>
      <vt:variant>
        <vt:i4>0</vt:i4>
      </vt:variant>
      <vt:variant>
        <vt:i4>5</vt:i4>
      </vt:variant>
      <vt:variant>
        <vt:lpwstr/>
      </vt:variant>
      <vt:variant>
        <vt:lpwstr>_Toc342923056</vt:lpwstr>
      </vt:variant>
      <vt:variant>
        <vt:i4>1835059</vt:i4>
      </vt:variant>
      <vt:variant>
        <vt:i4>458</vt:i4>
      </vt:variant>
      <vt:variant>
        <vt:i4>0</vt:i4>
      </vt:variant>
      <vt:variant>
        <vt:i4>5</vt:i4>
      </vt:variant>
      <vt:variant>
        <vt:lpwstr/>
      </vt:variant>
      <vt:variant>
        <vt:lpwstr>_Toc342923055</vt:lpwstr>
      </vt:variant>
      <vt:variant>
        <vt:i4>1835059</vt:i4>
      </vt:variant>
      <vt:variant>
        <vt:i4>452</vt:i4>
      </vt:variant>
      <vt:variant>
        <vt:i4>0</vt:i4>
      </vt:variant>
      <vt:variant>
        <vt:i4>5</vt:i4>
      </vt:variant>
      <vt:variant>
        <vt:lpwstr/>
      </vt:variant>
      <vt:variant>
        <vt:lpwstr>_Toc342923054</vt:lpwstr>
      </vt:variant>
      <vt:variant>
        <vt:i4>1835059</vt:i4>
      </vt:variant>
      <vt:variant>
        <vt:i4>446</vt:i4>
      </vt:variant>
      <vt:variant>
        <vt:i4>0</vt:i4>
      </vt:variant>
      <vt:variant>
        <vt:i4>5</vt:i4>
      </vt:variant>
      <vt:variant>
        <vt:lpwstr/>
      </vt:variant>
      <vt:variant>
        <vt:lpwstr>_Toc342923053</vt:lpwstr>
      </vt:variant>
      <vt:variant>
        <vt:i4>1835059</vt:i4>
      </vt:variant>
      <vt:variant>
        <vt:i4>440</vt:i4>
      </vt:variant>
      <vt:variant>
        <vt:i4>0</vt:i4>
      </vt:variant>
      <vt:variant>
        <vt:i4>5</vt:i4>
      </vt:variant>
      <vt:variant>
        <vt:lpwstr/>
      </vt:variant>
      <vt:variant>
        <vt:lpwstr>_Toc342923052</vt:lpwstr>
      </vt:variant>
      <vt:variant>
        <vt:i4>1835059</vt:i4>
      </vt:variant>
      <vt:variant>
        <vt:i4>434</vt:i4>
      </vt:variant>
      <vt:variant>
        <vt:i4>0</vt:i4>
      </vt:variant>
      <vt:variant>
        <vt:i4>5</vt:i4>
      </vt:variant>
      <vt:variant>
        <vt:lpwstr/>
      </vt:variant>
      <vt:variant>
        <vt:lpwstr>_Toc342923051</vt:lpwstr>
      </vt:variant>
      <vt:variant>
        <vt:i4>1835059</vt:i4>
      </vt:variant>
      <vt:variant>
        <vt:i4>428</vt:i4>
      </vt:variant>
      <vt:variant>
        <vt:i4>0</vt:i4>
      </vt:variant>
      <vt:variant>
        <vt:i4>5</vt:i4>
      </vt:variant>
      <vt:variant>
        <vt:lpwstr/>
      </vt:variant>
      <vt:variant>
        <vt:lpwstr>_Toc342923050</vt:lpwstr>
      </vt:variant>
      <vt:variant>
        <vt:i4>1900595</vt:i4>
      </vt:variant>
      <vt:variant>
        <vt:i4>422</vt:i4>
      </vt:variant>
      <vt:variant>
        <vt:i4>0</vt:i4>
      </vt:variant>
      <vt:variant>
        <vt:i4>5</vt:i4>
      </vt:variant>
      <vt:variant>
        <vt:lpwstr/>
      </vt:variant>
      <vt:variant>
        <vt:lpwstr>_Toc342923049</vt:lpwstr>
      </vt:variant>
      <vt:variant>
        <vt:i4>1900595</vt:i4>
      </vt:variant>
      <vt:variant>
        <vt:i4>416</vt:i4>
      </vt:variant>
      <vt:variant>
        <vt:i4>0</vt:i4>
      </vt:variant>
      <vt:variant>
        <vt:i4>5</vt:i4>
      </vt:variant>
      <vt:variant>
        <vt:lpwstr/>
      </vt:variant>
      <vt:variant>
        <vt:lpwstr>_Toc342923048</vt:lpwstr>
      </vt:variant>
      <vt:variant>
        <vt:i4>1900595</vt:i4>
      </vt:variant>
      <vt:variant>
        <vt:i4>410</vt:i4>
      </vt:variant>
      <vt:variant>
        <vt:i4>0</vt:i4>
      </vt:variant>
      <vt:variant>
        <vt:i4>5</vt:i4>
      </vt:variant>
      <vt:variant>
        <vt:lpwstr/>
      </vt:variant>
      <vt:variant>
        <vt:lpwstr>_Toc342923047</vt:lpwstr>
      </vt:variant>
      <vt:variant>
        <vt:i4>1900595</vt:i4>
      </vt:variant>
      <vt:variant>
        <vt:i4>404</vt:i4>
      </vt:variant>
      <vt:variant>
        <vt:i4>0</vt:i4>
      </vt:variant>
      <vt:variant>
        <vt:i4>5</vt:i4>
      </vt:variant>
      <vt:variant>
        <vt:lpwstr/>
      </vt:variant>
      <vt:variant>
        <vt:lpwstr>_Toc342923046</vt:lpwstr>
      </vt:variant>
      <vt:variant>
        <vt:i4>1900595</vt:i4>
      </vt:variant>
      <vt:variant>
        <vt:i4>398</vt:i4>
      </vt:variant>
      <vt:variant>
        <vt:i4>0</vt:i4>
      </vt:variant>
      <vt:variant>
        <vt:i4>5</vt:i4>
      </vt:variant>
      <vt:variant>
        <vt:lpwstr/>
      </vt:variant>
      <vt:variant>
        <vt:lpwstr>_Toc342923045</vt:lpwstr>
      </vt:variant>
      <vt:variant>
        <vt:i4>1900595</vt:i4>
      </vt:variant>
      <vt:variant>
        <vt:i4>392</vt:i4>
      </vt:variant>
      <vt:variant>
        <vt:i4>0</vt:i4>
      </vt:variant>
      <vt:variant>
        <vt:i4>5</vt:i4>
      </vt:variant>
      <vt:variant>
        <vt:lpwstr/>
      </vt:variant>
      <vt:variant>
        <vt:lpwstr>_Toc342923044</vt:lpwstr>
      </vt:variant>
      <vt:variant>
        <vt:i4>1900595</vt:i4>
      </vt:variant>
      <vt:variant>
        <vt:i4>386</vt:i4>
      </vt:variant>
      <vt:variant>
        <vt:i4>0</vt:i4>
      </vt:variant>
      <vt:variant>
        <vt:i4>5</vt:i4>
      </vt:variant>
      <vt:variant>
        <vt:lpwstr/>
      </vt:variant>
      <vt:variant>
        <vt:lpwstr>_Toc342923043</vt:lpwstr>
      </vt:variant>
      <vt:variant>
        <vt:i4>1900595</vt:i4>
      </vt:variant>
      <vt:variant>
        <vt:i4>380</vt:i4>
      </vt:variant>
      <vt:variant>
        <vt:i4>0</vt:i4>
      </vt:variant>
      <vt:variant>
        <vt:i4>5</vt:i4>
      </vt:variant>
      <vt:variant>
        <vt:lpwstr/>
      </vt:variant>
      <vt:variant>
        <vt:lpwstr>_Toc342923042</vt:lpwstr>
      </vt:variant>
      <vt:variant>
        <vt:i4>1900595</vt:i4>
      </vt:variant>
      <vt:variant>
        <vt:i4>374</vt:i4>
      </vt:variant>
      <vt:variant>
        <vt:i4>0</vt:i4>
      </vt:variant>
      <vt:variant>
        <vt:i4>5</vt:i4>
      </vt:variant>
      <vt:variant>
        <vt:lpwstr/>
      </vt:variant>
      <vt:variant>
        <vt:lpwstr>_Toc342923041</vt:lpwstr>
      </vt:variant>
      <vt:variant>
        <vt:i4>1900595</vt:i4>
      </vt:variant>
      <vt:variant>
        <vt:i4>368</vt:i4>
      </vt:variant>
      <vt:variant>
        <vt:i4>0</vt:i4>
      </vt:variant>
      <vt:variant>
        <vt:i4>5</vt:i4>
      </vt:variant>
      <vt:variant>
        <vt:lpwstr/>
      </vt:variant>
      <vt:variant>
        <vt:lpwstr>_Toc342923040</vt:lpwstr>
      </vt:variant>
      <vt:variant>
        <vt:i4>1703987</vt:i4>
      </vt:variant>
      <vt:variant>
        <vt:i4>362</vt:i4>
      </vt:variant>
      <vt:variant>
        <vt:i4>0</vt:i4>
      </vt:variant>
      <vt:variant>
        <vt:i4>5</vt:i4>
      </vt:variant>
      <vt:variant>
        <vt:lpwstr/>
      </vt:variant>
      <vt:variant>
        <vt:lpwstr>_Toc342923039</vt:lpwstr>
      </vt:variant>
      <vt:variant>
        <vt:i4>1703987</vt:i4>
      </vt:variant>
      <vt:variant>
        <vt:i4>356</vt:i4>
      </vt:variant>
      <vt:variant>
        <vt:i4>0</vt:i4>
      </vt:variant>
      <vt:variant>
        <vt:i4>5</vt:i4>
      </vt:variant>
      <vt:variant>
        <vt:lpwstr/>
      </vt:variant>
      <vt:variant>
        <vt:lpwstr>_Toc342923038</vt:lpwstr>
      </vt:variant>
      <vt:variant>
        <vt:i4>1703987</vt:i4>
      </vt:variant>
      <vt:variant>
        <vt:i4>350</vt:i4>
      </vt:variant>
      <vt:variant>
        <vt:i4>0</vt:i4>
      </vt:variant>
      <vt:variant>
        <vt:i4>5</vt:i4>
      </vt:variant>
      <vt:variant>
        <vt:lpwstr/>
      </vt:variant>
      <vt:variant>
        <vt:lpwstr>_Toc342923037</vt:lpwstr>
      </vt:variant>
      <vt:variant>
        <vt:i4>1703987</vt:i4>
      </vt:variant>
      <vt:variant>
        <vt:i4>344</vt:i4>
      </vt:variant>
      <vt:variant>
        <vt:i4>0</vt:i4>
      </vt:variant>
      <vt:variant>
        <vt:i4>5</vt:i4>
      </vt:variant>
      <vt:variant>
        <vt:lpwstr/>
      </vt:variant>
      <vt:variant>
        <vt:lpwstr>_Toc342923036</vt:lpwstr>
      </vt:variant>
      <vt:variant>
        <vt:i4>1703987</vt:i4>
      </vt:variant>
      <vt:variant>
        <vt:i4>338</vt:i4>
      </vt:variant>
      <vt:variant>
        <vt:i4>0</vt:i4>
      </vt:variant>
      <vt:variant>
        <vt:i4>5</vt:i4>
      </vt:variant>
      <vt:variant>
        <vt:lpwstr/>
      </vt:variant>
      <vt:variant>
        <vt:lpwstr>_Toc342923035</vt:lpwstr>
      </vt:variant>
      <vt:variant>
        <vt:i4>1703987</vt:i4>
      </vt:variant>
      <vt:variant>
        <vt:i4>332</vt:i4>
      </vt:variant>
      <vt:variant>
        <vt:i4>0</vt:i4>
      </vt:variant>
      <vt:variant>
        <vt:i4>5</vt:i4>
      </vt:variant>
      <vt:variant>
        <vt:lpwstr/>
      </vt:variant>
      <vt:variant>
        <vt:lpwstr>_Toc342923034</vt:lpwstr>
      </vt:variant>
      <vt:variant>
        <vt:i4>1703987</vt:i4>
      </vt:variant>
      <vt:variant>
        <vt:i4>326</vt:i4>
      </vt:variant>
      <vt:variant>
        <vt:i4>0</vt:i4>
      </vt:variant>
      <vt:variant>
        <vt:i4>5</vt:i4>
      </vt:variant>
      <vt:variant>
        <vt:lpwstr/>
      </vt:variant>
      <vt:variant>
        <vt:lpwstr>_Toc342923033</vt:lpwstr>
      </vt:variant>
      <vt:variant>
        <vt:i4>1703987</vt:i4>
      </vt:variant>
      <vt:variant>
        <vt:i4>320</vt:i4>
      </vt:variant>
      <vt:variant>
        <vt:i4>0</vt:i4>
      </vt:variant>
      <vt:variant>
        <vt:i4>5</vt:i4>
      </vt:variant>
      <vt:variant>
        <vt:lpwstr/>
      </vt:variant>
      <vt:variant>
        <vt:lpwstr>_Toc342923032</vt:lpwstr>
      </vt:variant>
      <vt:variant>
        <vt:i4>1703987</vt:i4>
      </vt:variant>
      <vt:variant>
        <vt:i4>314</vt:i4>
      </vt:variant>
      <vt:variant>
        <vt:i4>0</vt:i4>
      </vt:variant>
      <vt:variant>
        <vt:i4>5</vt:i4>
      </vt:variant>
      <vt:variant>
        <vt:lpwstr/>
      </vt:variant>
      <vt:variant>
        <vt:lpwstr>_Toc342923031</vt:lpwstr>
      </vt:variant>
      <vt:variant>
        <vt:i4>1703987</vt:i4>
      </vt:variant>
      <vt:variant>
        <vt:i4>308</vt:i4>
      </vt:variant>
      <vt:variant>
        <vt:i4>0</vt:i4>
      </vt:variant>
      <vt:variant>
        <vt:i4>5</vt:i4>
      </vt:variant>
      <vt:variant>
        <vt:lpwstr/>
      </vt:variant>
      <vt:variant>
        <vt:lpwstr>_Toc342923030</vt:lpwstr>
      </vt:variant>
      <vt:variant>
        <vt:i4>1769523</vt:i4>
      </vt:variant>
      <vt:variant>
        <vt:i4>302</vt:i4>
      </vt:variant>
      <vt:variant>
        <vt:i4>0</vt:i4>
      </vt:variant>
      <vt:variant>
        <vt:i4>5</vt:i4>
      </vt:variant>
      <vt:variant>
        <vt:lpwstr/>
      </vt:variant>
      <vt:variant>
        <vt:lpwstr>_Toc342923029</vt:lpwstr>
      </vt:variant>
      <vt:variant>
        <vt:i4>1769523</vt:i4>
      </vt:variant>
      <vt:variant>
        <vt:i4>296</vt:i4>
      </vt:variant>
      <vt:variant>
        <vt:i4>0</vt:i4>
      </vt:variant>
      <vt:variant>
        <vt:i4>5</vt:i4>
      </vt:variant>
      <vt:variant>
        <vt:lpwstr/>
      </vt:variant>
      <vt:variant>
        <vt:lpwstr>_Toc342923028</vt:lpwstr>
      </vt:variant>
      <vt:variant>
        <vt:i4>1769523</vt:i4>
      </vt:variant>
      <vt:variant>
        <vt:i4>290</vt:i4>
      </vt:variant>
      <vt:variant>
        <vt:i4>0</vt:i4>
      </vt:variant>
      <vt:variant>
        <vt:i4>5</vt:i4>
      </vt:variant>
      <vt:variant>
        <vt:lpwstr/>
      </vt:variant>
      <vt:variant>
        <vt:lpwstr>_Toc342923027</vt:lpwstr>
      </vt:variant>
      <vt:variant>
        <vt:i4>1769523</vt:i4>
      </vt:variant>
      <vt:variant>
        <vt:i4>284</vt:i4>
      </vt:variant>
      <vt:variant>
        <vt:i4>0</vt:i4>
      </vt:variant>
      <vt:variant>
        <vt:i4>5</vt:i4>
      </vt:variant>
      <vt:variant>
        <vt:lpwstr/>
      </vt:variant>
      <vt:variant>
        <vt:lpwstr>_Toc342923026</vt:lpwstr>
      </vt:variant>
      <vt:variant>
        <vt:i4>1769523</vt:i4>
      </vt:variant>
      <vt:variant>
        <vt:i4>278</vt:i4>
      </vt:variant>
      <vt:variant>
        <vt:i4>0</vt:i4>
      </vt:variant>
      <vt:variant>
        <vt:i4>5</vt:i4>
      </vt:variant>
      <vt:variant>
        <vt:lpwstr/>
      </vt:variant>
      <vt:variant>
        <vt:lpwstr>_Toc342923025</vt:lpwstr>
      </vt:variant>
      <vt:variant>
        <vt:i4>1769523</vt:i4>
      </vt:variant>
      <vt:variant>
        <vt:i4>272</vt:i4>
      </vt:variant>
      <vt:variant>
        <vt:i4>0</vt:i4>
      </vt:variant>
      <vt:variant>
        <vt:i4>5</vt:i4>
      </vt:variant>
      <vt:variant>
        <vt:lpwstr/>
      </vt:variant>
      <vt:variant>
        <vt:lpwstr>_Toc342923024</vt:lpwstr>
      </vt:variant>
      <vt:variant>
        <vt:i4>1769523</vt:i4>
      </vt:variant>
      <vt:variant>
        <vt:i4>266</vt:i4>
      </vt:variant>
      <vt:variant>
        <vt:i4>0</vt:i4>
      </vt:variant>
      <vt:variant>
        <vt:i4>5</vt:i4>
      </vt:variant>
      <vt:variant>
        <vt:lpwstr/>
      </vt:variant>
      <vt:variant>
        <vt:lpwstr>_Toc342923023</vt:lpwstr>
      </vt:variant>
      <vt:variant>
        <vt:i4>1769523</vt:i4>
      </vt:variant>
      <vt:variant>
        <vt:i4>260</vt:i4>
      </vt:variant>
      <vt:variant>
        <vt:i4>0</vt:i4>
      </vt:variant>
      <vt:variant>
        <vt:i4>5</vt:i4>
      </vt:variant>
      <vt:variant>
        <vt:lpwstr/>
      </vt:variant>
      <vt:variant>
        <vt:lpwstr>_Toc342923022</vt:lpwstr>
      </vt:variant>
      <vt:variant>
        <vt:i4>1769523</vt:i4>
      </vt:variant>
      <vt:variant>
        <vt:i4>254</vt:i4>
      </vt:variant>
      <vt:variant>
        <vt:i4>0</vt:i4>
      </vt:variant>
      <vt:variant>
        <vt:i4>5</vt:i4>
      </vt:variant>
      <vt:variant>
        <vt:lpwstr/>
      </vt:variant>
      <vt:variant>
        <vt:lpwstr>_Toc342923021</vt:lpwstr>
      </vt:variant>
      <vt:variant>
        <vt:i4>1769523</vt:i4>
      </vt:variant>
      <vt:variant>
        <vt:i4>248</vt:i4>
      </vt:variant>
      <vt:variant>
        <vt:i4>0</vt:i4>
      </vt:variant>
      <vt:variant>
        <vt:i4>5</vt:i4>
      </vt:variant>
      <vt:variant>
        <vt:lpwstr/>
      </vt:variant>
      <vt:variant>
        <vt:lpwstr>_Toc342923020</vt:lpwstr>
      </vt:variant>
      <vt:variant>
        <vt:i4>1572915</vt:i4>
      </vt:variant>
      <vt:variant>
        <vt:i4>242</vt:i4>
      </vt:variant>
      <vt:variant>
        <vt:i4>0</vt:i4>
      </vt:variant>
      <vt:variant>
        <vt:i4>5</vt:i4>
      </vt:variant>
      <vt:variant>
        <vt:lpwstr/>
      </vt:variant>
      <vt:variant>
        <vt:lpwstr>_Toc342923019</vt:lpwstr>
      </vt:variant>
      <vt:variant>
        <vt:i4>1572915</vt:i4>
      </vt:variant>
      <vt:variant>
        <vt:i4>236</vt:i4>
      </vt:variant>
      <vt:variant>
        <vt:i4>0</vt:i4>
      </vt:variant>
      <vt:variant>
        <vt:i4>5</vt:i4>
      </vt:variant>
      <vt:variant>
        <vt:lpwstr/>
      </vt:variant>
      <vt:variant>
        <vt:lpwstr>_Toc342923018</vt:lpwstr>
      </vt:variant>
      <vt:variant>
        <vt:i4>1572915</vt:i4>
      </vt:variant>
      <vt:variant>
        <vt:i4>230</vt:i4>
      </vt:variant>
      <vt:variant>
        <vt:i4>0</vt:i4>
      </vt:variant>
      <vt:variant>
        <vt:i4>5</vt:i4>
      </vt:variant>
      <vt:variant>
        <vt:lpwstr/>
      </vt:variant>
      <vt:variant>
        <vt:lpwstr>_Toc342923017</vt:lpwstr>
      </vt:variant>
      <vt:variant>
        <vt:i4>1572915</vt:i4>
      </vt:variant>
      <vt:variant>
        <vt:i4>224</vt:i4>
      </vt:variant>
      <vt:variant>
        <vt:i4>0</vt:i4>
      </vt:variant>
      <vt:variant>
        <vt:i4>5</vt:i4>
      </vt:variant>
      <vt:variant>
        <vt:lpwstr/>
      </vt:variant>
      <vt:variant>
        <vt:lpwstr>_Toc342923016</vt:lpwstr>
      </vt:variant>
      <vt:variant>
        <vt:i4>1572915</vt:i4>
      </vt:variant>
      <vt:variant>
        <vt:i4>218</vt:i4>
      </vt:variant>
      <vt:variant>
        <vt:i4>0</vt:i4>
      </vt:variant>
      <vt:variant>
        <vt:i4>5</vt:i4>
      </vt:variant>
      <vt:variant>
        <vt:lpwstr/>
      </vt:variant>
      <vt:variant>
        <vt:lpwstr>_Toc342923015</vt:lpwstr>
      </vt:variant>
      <vt:variant>
        <vt:i4>1572915</vt:i4>
      </vt:variant>
      <vt:variant>
        <vt:i4>212</vt:i4>
      </vt:variant>
      <vt:variant>
        <vt:i4>0</vt:i4>
      </vt:variant>
      <vt:variant>
        <vt:i4>5</vt:i4>
      </vt:variant>
      <vt:variant>
        <vt:lpwstr/>
      </vt:variant>
      <vt:variant>
        <vt:lpwstr>_Toc342923014</vt:lpwstr>
      </vt:variant>
      <vt:variant>
        <vt:i4>1572915</vt:i4>
      </vt:variant>
      <vt:variant>
        <vt:i4>206</vt:i4>
      </vt:variant>
      <vt:variant>
        <vt:i4>0</vt:i4>
      </vt:variant>
      <vt:variant>
        <vt:i4>5</vt:i4>
      </vt:variant>
      <vt:variant>
        <vt:lpwstr/>
      </vt:variant>
      <vt:variant>
        <vt:lpwstr>_Toc342923013</vt:lpwstr>
      </vt:variant>
      <vt:variant>
        <vt:i4>1572915</vt:i4>
      </vt:variant>
      <vt:variant>
        <vt:i4>200</vt:i4>
      </vt:variant>
      <vt:variant>
        <vt:i4>0</vt:i4>
      </vt:variant>
      <vt:variant>
        <vt:i4>5</vt:i4>
      </vt:variant>
      <vt:variant>
        <vt:lpwstr/>
      </vt:variant>
      <vt:variant>
        <vt:lpwstr>_Toc342923012</vt:lpwstr>
      </vt:variant>
      <vt:variant>
        <vt:i4>1572915</vt:i4>
      </vt:variant>
      <vt:variant>
        <vt:i4>194</vt:i4>
      </vt:variant>
      <vt:variant>
        <vt:i4>0</vt:i4>
      </vt:variant>
      <vt:variant>
        <vt:i4>5</vt:i4>
      </vt:variant>
      <vt:variant>
        <vt:lpwstr/>
      </vt:variant>
      <vt:variant>
        <vt:lpwstr>_Toc342923011</vt:lpwstr>
      </vt:variant>
      <vt:variant>
        <vt:i4>1572915</vt:i4>
      </vt:variant>
      <vt:variant>
        <vt:i4>188</vt:i4>
      </vt:variant>
      <vt:variant>
        <vt:i4>0</vt:i4>
      </vt:variant>
      <vt:variant>
        <vt:i4>5</vt:i4>
      </vt:variant>
      <vt:variant>
        <vt:lpwstr/>
      </vt:variant>
      <vt:variant>
        <vt:lpwstr>_Toc342923010</vt:lpwstr>
      </vt:variant>
      <vt:variant>
        <vt:i4>1638451</vt:i4>
      </vt:variant>
      <vt:variant>
        <vt:i4>182</vt:i4>
      </vt:variant>
      <vt:variant>
        <vt:i4>0</vt:i4>
      </vt:variant>
      <vt:variant>
        <vt:i4>5</vt:i4>
      </vt:variant>
      <vt:variant>
        <vt:lpwstr/>
      </vt:variant>
      <vt:variant>
        <vt:lpwstr>_Toc342923009</vt:lpwstr>
      </vt:variant>
      <vt:variant>
        <vt:i4>1638451</vt:i4>
      </vt:variant>
      <vt:variant>
        <vt:i4>176</vt:i4>
      </vt:variant>
      <vt:variant>
        <vt:i4>0</vt:i4>
      </vt:variant>
      <vt:variant>
        <vt:i4>5</vt:i4>
      </vt:variant>
      <vt:variant>
        <vt:lpwstr/>
      </vt:variant>
      <vt:variant>
        <vt:lpwstr>_Toc342923008</vt:lpwstr>
      </vt:variant>
      <vt:variant>
        <vt:i4>1638451</vt:i4>
      </vt:variant>
      <vt:variant>
        <vt:i4>170</vt:i4>
      </vt:variant>
      <vt:variant>
        <vt:i4>0</vt:i4>
      </vt:variant>
      <vt:variant>
        <vt:i4>5</vt:i4>
      </vt:variant>
      <vt:variant>
        <vt:lpwstr/>
      </vt:variant>
      <vt:variant>
        <vt:lpwstr>_Toc342923007</vt:lpwstr>
      </vt:variant>
      <vt:variant>
        <vt:i4>1638451</vt:i4>
      </vt:variant>
      <vt:variant>
        <vt:i4>164</vt:i4>
      </vt:variant>
      <vt:variant>
        <vt:i4>0</vt:i4>
      </vt:variant>
      <vt:variant>
        <vt:i4>5</vt:i4>
      </vt:variant>
      <vt:variant>
        <vt:lpwstr/>
      </vt:variant>
      <vt:variant>
        <vt:lpwstr>_Toc342923006</vt:lpwstr>
      </vt:variant>
      <vt:variant>
        <vt:i4>1638451</vt:i4>
      </vt:variant>
      <vt:variant>
        <vt:i4>158</vt:i4>
      </vt:variant>
      <vt:variant>
        <vt:i4>0</vt:i4>
      </vt:variant>
      <vt:variant>
        <vt:i4>5</vt:i4>
      </vt:variant>
      <vt:variant>
        <vt:lpwstr/>
      </vt:variant>
      <vt:variant>
        <vt:lpwstr>_Toc342923005</vt:lpwstr>
      </vt:variant>
      <vt:variant>
        <vt:i4>1638451</vt:i4>
      </vt:variant>
      <vt:variant>
        <vt:i4>152</vt:i4>
      </vt:variant>
      <vt:variant>
        <vt:i4>0</vt:i4>
      </vt:variant>
      <vt:variant>
        <vt:i4>5</vt:i4>
      </vt:variant>
      <vt:variant>
        <vt:lpwstr/>
      </vt:variant>
      <vt:variant>
        <vt:lpwstr>_Toc342923004</vt:lpwstr>
      </vt:variant>
      <vt:variant>
        <vt:i4>1638451</vt:i4>
      </vt:variant>
      <vt:variant>
        <vt:i4>146</vt:i4>
      </vt:variant>
      <vt:variant>
        <vt:i4>0</vt:i4>
      </vt:variant>
      <vt:variant>
        <vt:i4>5</vt:i4>
      </vt:variant>
      <vt:variant>
        <vt:lpwstr/>
      </vt:variant>
      <vt:variant>
        <vt:lpwstr>_Toc342923003</vt:lpwstr>
      </vt:variant>
      <vt:variant>
        <vt:i4>1638451</vt:i4>
      </vt:variant>
      <vt:variant>
        <vt:i4>140</vt:i4>
      </vt:variant>
      <vt:variant>
        <vt:i4>0</vt:i4>
      </vt:variant>
      <vt:variant>
        <vt:i4>5</vt:i4>
      </vt:variant>
      <vt:variant>
        <vt:lpwstr/>
      </vt:variant>
      <vt:variant>
        <vt:lpwstr>_Toc342923002</vt:lpwstr>
      </vt:variant>
      <vt:variant>
        <vt:i4>1638451</vt:i4>
      </vt:variant>
      <vt:variant>
        <vt:i4>134</vt:i4>
      </vt:variant>
      <vt:variant>
        <vt:i4>0</vt:i4>
      </vt:variant>
      <vt:variant>
        <vt:i4>5</vt:i4>
      </vt:variant>
      <vt:variant>
        <vt:lpwstr/>
      </vt:variant>
      <vt:variant>
        <vt:lpwstr>_Toc342923001</vt:lpwstr>
      </vt:variant>
      <vt:variant>
        <vt:i4>1638451</vt:i4>
      </vt:variant>
      <vt:variant>
        <vt:i4>128</vt:i4>
      </vt:variant>
      <vt:variant>
        <vt:i4>0</vt:i4>
      </vt:variant>
      <vt:variant>
        <vt:i4>5</vt:i4>
      </vt:variant>
      <vt:variant>
        <vt:lpwstr/>
      </vt:variant>
      <vt:variant>
        <vt:lpwstr>_Toc342923000</vt:lpwstr>
      </vt:variant>
      <vt:variant>
        <vt:i4>1114170</vt:i4>
      </vt:variant>
      <vt:variant>
        <vt:i4>122</vt:i4>
      </vt:variant>
      <vt:variant>
        <vt:i4>0</vt:i4>
      </vt:variant>
      <vt:variant>
        <vt:i4>5</vt:i4>
      </vt:variant>
      <vt:variant>
        <vt:lpwstr/>
      </vt:variant>
      <vt:variant>
        <vt:lpwstr>_Toc342922999</vt:lpwstr>
      </vt:variant>
      <vt:variant>
        <vt:i4>1114170</vt:i4>
      </vt:variant>
      <vt:variant>
        <vt:i4>116</vt:i4>
      </vt:variant>
      <vt:variant>
        <vt:i4>0</vt:i4>
      </vt:variant>
      <vt:variant>
        <vt:i4>5</vt:i4>
      </vt:variant>
      <vt:variant>
        <vt:lpwstr/>
      </vt:variant>
      <vt:variant>
        <vt:lpwstr>_Toc342922998</vt:lpwstr>
      </vt:variant>
      <vt:variant>
        <vt:i4>1114170</vt:i4>
      </vt:variant>
      <vt:variant>
        <vt:i4>110</vt:i4>
      </vt:variant>
      <vt:variant>
        <vt:i4>0</vt:i4>
      </vt:variant>
      <vt:variant>
        <vt:i4>5</vt:i4>
      </vt:variant>
      <vt:variant>
        <vt:lpwstr/>
      </vt:variant>
      <vt:variant>
        <vt:lpwstr>_Toc342922997</vt:lpwstr>
      </vt:variant>
      <vt:variant>
        <vt:i4>1114170</vt:i4>
      </vt:variant>
      <vt:variant>
        <vt:i4>104</vt:i4>
      </vt:variant>
      <vt:variant>
        <vt:i4>0</vt:i4>
      </vt:variant>
      <vt:variant>
        <vt:i4>5</vt:i4>
      </vt:variant>
      <vt:variant>
        <vt:lpwstr/>
      </vt:variant>
      <vt:variant>
        <vt:lpwstr>_Toc342922996</vt:lpwstr>
      </vt:variant>
      <vt:variant>
        <vt:i4>1114170</vt:i4>
      </vt:variant>
      <vt:variant>
        <vt:i4>98</vt:i4>
      </vt:variant>
      <vt:variant>
        <vt:i4>0</vt:i4>
      </vt:variant>
      <vt:variant>
        <vt:i4>5</vt:i4>
      </vt:variant>
      <vt:variant>
        <vt:lpwstr/>
      </vt:variant>
      <vt:variant>
        <vt:lpwstr>_Toc342922995</vt:lpwstr>
      </vt:variant>
      <vt:variant>
        <vt:i4>1114170</vt:i4>
      </vt:variant>
      <vt:variant>
        <vt:i4>92</vt:i4>
      </vt:variant>
      <vt:variant>
        <vt:i4>0</vt:i4>
      </vt:variant>
      <vt:variant>
        <vt:i4>5</vt:i4>
      </vt:variant>
      <vt:variant>
        <vt:lpwstr/>
      </vt:variant>
      <vt:variant>
        <vt:lpwstr>_Toc342922994</vt:lpwstr>
      </vt:variant>
      <vt:variant>
        <vt:i4>1114170</vt:i4>
      </vt:variant>
      <vt:variant>
        <vt:i4>86</vt:i4>
      </vt:variant>
      <vt:variant>
        <vt:i4>0</vt:i4>
      </vt:variant>
      <vt:variant>
        <vt:i4>5</vt:i4>
      </vt:variant>
      <vt:variant>
        <vt:lpwstr/>
      </vt:variant>
      <vt:variant>
        <vt:lpwstr>_Toc342922993</vt:lpwstr>
      </vt:variant>
      <vt:variant>
        <vt:i4>1114170</vt:i4>
      </vt:variant>
      <vt:variant>
        <vt:i4>80</vt:i4>
      </vt:variant>
      <vt:variant>
        <vt:i4>0</vt:i4>
      </vt:variant>
      <vt:variant>
        <vt:i4>5</vt:i4>
      </vt:variant>
      <vt:variant>
        <vt:lpwstr/>
      </vt:variant>
      <vt:variant>
        <vt:lpwstr>_Toc342922992</vt:lpwstr>
      </vt:variant>
      <vt:variant>
        <vt:i4>1114170</vt:i4>
      </vt:variant>
      <vt:variant>
        <vt:i4>74</vt:i4>
      </vt:variant>
      <vt:variant>
        <vt:i4>0</vt:i4>
      </vt:variant>
      <vt:variant>
        <vt:i4>5</vt:i4>
      </vt:variant>
      <vt:variant>
        <vt:lpwstr/>
      </vt:variant>
      <vt:variant>
        <vt:lpwstr>_Toc342922991</vt:lpwstr>
      </vt:variant>
      <vt:variant>
        <vt:i4>1114170</vt:i4>
      </vt:variant>
      <vt:variant>
        <vt:i4>68</vt:i4>
      </vt:variant>
      <vt:variant>
        <vt:i4>0</vt:i4>
      </vt:variant>
      <vt:variant>
        <vt:i4>5</vt:i4>
      </vt:variant>
      <vt:variant>
        <vt:lpwstr/>
      </vt:variant>
      <vt:variant>
        <vt:lpwstr>_Toc342922990</vt:lpwstr>
      </vt:variant>
      <vt:variant>
        <vt:i4>1048634</vt:i4>
      </vt:variant>
      <vt:variant>
        <vt:i4>62</vt:i4>
      </vt:variant>
      <vt:variant>
        <vt:i4>0</vt:i4>
      </vt:variant>
      <vt:variant>
        <vt:i4>5</vt:i4>
      </vt:variant>
      <vt:variant>
        <vt:lpwstr/>
      </vt:variant>
      <vt:variant>
        <vt:lpwstr>_Toc342922989</vt:lpwstr>
      </vt:variant>
      <vt:variant>
        <vt:i4>1048634</vt:i4>
      </vt:variant>
      <vt:variant>
        <vt:i4>56</vt:i4>
      </vt:variant>
      <vt:variant>
        <vt:i4>0</vt:i4>
      </vt:variant>
      <vt:variant>
        <vt:i4>5</vt:i4>
      </vt:variant>
      <vt:variant>
        <vt:lpwstr/>
      </vt:variant>
      <vt:variant>
        <vt:lpwstr>_Toc342922988</vt:lpwstr>
      </vt:variant>
      <vt:variant>
        <vt:i4>1048634</vt:i4>
      </vt:variant>
      <vt:variant>
        <vt:i4>50</vt:i4>
      </vt:variant>
      <vt:variant>
        <vt:i4>0</vt:i4>
      </vt:variant>
      <vt:variant>
        <vt:i4>5</vt:i4>
      </vt:variant>
      <vt:variant>
        <vt:lpwstr/>
      </vt:variant>
      <vt:variant>
        <vt:lpwstr>_Toc342922987</vt:lpwstr>
      </vt:variant>
      <vt:variant>
        <vt:i4>1048634</vt:i4>
      </vt:variant>
      <vt:variant>
        <vt:i4>44</vt:i4>
      </vt:variant>
      <vt:variant>
        <vt:i4>0</vt:i4>
      </vt:variant>
      <vt:variant>
        <vt:i4>5</vt:i4>
      </vt:variant>
      <vt:variant>
        <vt:lpwstr/>
      </vt:variant>
      <vt:variant>
        <vt:lpwstr>_Toc342922986</vt:lpwstr>
      </vt:variant>
      <vt:variant>
        <vt:i4>1048634</vt:i4>
      </vt:variant>
      <vt:variant>
        <vt:i4>38</vt:i4>
      </vt:variant>
      <vt:variant>
        <vt:i4>0</vt:i4>
      </vt:variant>
      <vt:variant>
        <vt:i4>5</vt:i4>
      </vt:variant>
      <vt:variant>
        <vt:lpwstr/>
      </vt:variant>
      <vt:variant>
        <vt:lpwstr>_Toc342922985</vt:lpwstr>
      </vt:variant>
      <vt:variant>
        <vt:i4>1048634</vt:i4>
      </vt:variant>
      <vt:variant>
        <vt:i4>32</vt:i4>
      </vt:variant>
      <vt:variant>
        <vt:i4>0</vt:i4>
      </vt:variant>
      <vt:variant>
        <vt:i4>5</vt:i4>
      </vt:variant>
      <vt:variant>
        <vt:lpwstr/>
      </vt:variant>
      <vt:variant>
        <vt:lpwstr>_Toc342922984</vt:lpwstr>
      </vt:variant>
      <vt:variant>
        <vt:i4>1048634</vt:i4>
      </vt:variant>
      <vt:variant>
        <vt:i4>26</vt:i4>
      </vt:variant>
      <vt:variant>
        <vt:i4>0</vt:i4>
      </vt:variant>
      <vt:variant>
        <vt:i4>5</vt:i4>
      </vt:variant>
      <vt:variant>
        <vt:lpwstr/>
      </vt:variant>
      <vt:variant>
        <vt:lpwstr>_Toc342922983</vt:lpwstr>
      </vt:variant>
      <vt:variant>
        <vt:i4>1048634</vt:i4>
      </vt:variant>
      <vt:variant>
        <vt:i4>20</vt:i4>
      </vt:variant>
      <vt:variant>
        <vt:i4>0</vt:i4>
      </vt:variant>
      <vt:variant>
        <vt:i4>5</vt:i4>
      </vt:variant>
      <vt:variant>
        <vt:lpwstr/>
      </vt:variant>
      <vt:variant>
        <vt:lpwstr>_Toc342922982</vt:lpwstr>
      </vt:variant>
      <vt:variant>
        <vt:i4>1048634</vt:i4>
      </vt:variant>
      <vt:variant>
        <vt:i4>14</vt:i4>
      </vt:variant>
      <vt:variant>
        <vt:i4>0</vt:i4>
      </vt:variant>
      <vt:variant>
        <vt:i4>5</vt:i4>
      </vt:variant>
      <vt:variant>
        <vt:lpwstr/>
      </vt:variant>
      <vt:variant>
        <vt:lpwstr>_Toc342922981</vt:lpwstr>
      </vt:variant>
      <vt:variant>
        <vt:i4>1048634</vt:i4>
      </vt:variant>
      <vt:variant>
        <vt:i4>8</vt:i4>
      </vt:variant>
      <vt:variant>
        <vt:i4>0</vt:i4>
      </vt:variant>
      <vt:variant>
        <vt:i4>5</vt:i4>
      </vt:variant>
      <vt:variant>
        <vt:lpwstr/>
      </vt:variant>
      <vt:variant>
        <vt:lpwstr>_Toc342922980</vt:lpwstr>
      </vt:variant>
      <vt:variant>
        <vt:i4>2031674</vt:i4>
      </vt:variant>
      <vt:variant>
        <vt:i4>2</vt:i4>
      </vt:variant>
      <vt:variant>
        <vt:i4>0</vt:i4>
      </vt:variant>
      <vt:variant>
        <vt:i4>5</vt:i4>
      </vt:variant>
      <vt:variant>
        <vt:lpwstr/>
      </vt:variant>
      <vt:variant>
        <vt:lpwstr>_Toc342922979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Nawfel</dc:creator>
  <cp:lastModifiedBy>LocalAdmin</cp:lastModifiedBy>
  <cp:revision>5</cp:revision>
  <cp:lastPrinted>2017-07-10T09:44:00Z</cp:lastPrinted>
  <dcterms:created xsi:type="dcterms:W3CDTF">2017-07-05T11:56:00Z</dcterms:created>
  <dcterms:modified xsi:type="dcterms:W3CDTF">2017-07-10T09:52:00Z</dcterms:modified>
</cp:coreProperties>
</file>