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437" w:rsidRDefault="00270437" w:rsidP="00511777">
      <w:pPr>
        <w:bidi/>
        <w:rPr>
          <w:rFonts w:ascii="Arabic Typesetting" w:hAnsi="Arabic Typesetting" w:cs="Arabic Typesetting"/>
          <w:b/>
          <w:bCs/>
          <w:sz w:val="48"/>
          <w:szCs w:val="48"/>
          <w:rtl/>
          <w:lang w:bidi="ar-TN"/>
        </w:rPr>
      </w:pPr>
    </w:p>
    <w:p w:rsidR="00C625C2" w:rsidRPr="00A4040E" w:rsidRDefault="00511777" w:rsidP="00A4040E">
      <w:pPr>
        <w:bidi/>
        <w:ind w:left="-567"/>
        <w:jc w:val="center"/>
        <w:rPr>
          <w:rFonts w:ascii="Arabic Typesetting" w:hAnsi="Arabic Typesetting" w:cs="Arabic Typesetting"/>
          <w:b/>
          <w:bCs/>
          <w:sz w:val="48"/>
          <w:szCs w:val="48"/>
          <w:rtl/>
          <w:lang w:bidi="ar-TN"/>
        </w:rPr>
      </w:pPr>
      <w:r>
        <w:rPr>
          <w:rFonts w:ascii="Arabic Typesetting" w:hAnsi="Arabic Typesetting" w:cs="Arabic Typesetting"/>
          <w:b/>
          <w:bCs/>
          <w:noProof/>
          <w:sz w:val="48"/>
          <w:szCs w:val="48"/>
          <w:rtl/>
          <w:lang w:eastAsia="fr-FR"/>
        </w:rPr>
        <w:drawing>
          <wp:anchor distT="0" distB="0" distL="114300" distR="114300" simplePos="0" relativeHeight="251657216" behindDoc="1" locked="0" layoutInCell="1" allowOverlap="1" wp14:anchorId="0BAEFBD1" wp14:editId="52FF3B5E">
            <wp:simplePos x="0" y="0"/>
            <wp:positionH relativeFrom="column">
              <wp:posOffset>5335270</wp:posOffset>
            </wp:positionH>
            <wp:positionV relativeFrom="paragraph">
              <wp:posOffset>461010</wp:posOffset>
            </wp:positionV>
            <wp:extent cx="676275" cy="933450"/>
            <wp:effectExtent l="19050" t="0" r="9525" b="0"/>
            <wp:wrapNone/>
            <wp:docPr id="1" name="Image 0" descr="logo_Ennejma-Ezzah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nnejma-Ezzahr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05CE" w:rsidRDefault="00E005CE" w:rsidP="00C625C2">
      <w:pPr>
        <w:tabs>
          <w:tab w:val="left" w:pos="2382"/>
          <w:tab w:val="center" w:pos="4536"/>
        </w:tabs>
        <w:bidi/>
        <w:jc w:val="center"/>
        <w:rPr>
          <w:rFonts w:ascii="Andalus" w:hAnsi="Andalus" w:cs="Andalus"/>
          <w:b/>
          <w:bCs/>
          <w:sz w:val="40"/>
          <w:szCs w:val="40"/>
          <w:rtl/>
          <w:lang w:bidi="ar-TN"/>
        </w:rPr>
      </w:pPr>
      <w:r w:rsidRPr="00E005CE">
        <w:rPr>
          <w:rFonts w:ascii="Andalus" w:hAnsi="Andalus" w:cs="Andalus"/>
          <w:b/>
          <w:bCs/>
          <w:sz w:val="40"/>
          <w:szCs w:val="40"/>
          <w:rtl/>
          <w:lang w:bidi="ar-TN"/>
        </w:rPr>
        <w:t>مشروع</w:t>
      </w:r>
      <w:r>
        <w:rPr>
          <w:rFonts w:ascii="Arabic Typesetting" w:hAnsi="Arabic Typesetting" w:cs="Arabic Typesetting" w:hint="cs"/>
          <w:b/>
          <w:bCs/>
          <w:sz w:val="52"/>
          <w:szCs w:val="52"/>
          <w:rtl/>
          <w:lang w:bidi="ar-TN"/>
        </w:rPr>
        <w:t xml:space="preserve"> </w:t>
      </w:r>
      <w:r w:rsidR="00270437" w:rsidRPr="0087320A">
        <w:rPr>
          <w:rFonts w:ascii="Andalus" w:hAnsi="Andalus" w:cs="Andalus"/>
          <w:b/>
          <w:bCs/>
          <w:sz w:val="40"/>
          <w:szCs w:val="40"/>
          <w:rtl/>
          <w:lang w:bidi="ar-TN"/>
        </w:rPr>
        <w:t xml:space="preserve">ميزانية </w:t>
      </w:r>
      <w:r>
        <w:rPr>
          <w:rFonts w:ascii="Andalus" w:hAnsi="Andalus" w:cs="Andalus" w:hint="cs"/>
          <w:b/>
          <w:bCs/>
          <w:sz w:val="40"/>
          <w:szCs w:val="40"/>
          <w:rtl/>
          <w:lang w:bidi="ar-TN"/>
        </w:rPr>
        <w:t>مركز الموسيقى العربية والمتوسطية</w:t>
      </w:r>
    </w:p>
    <w:p w:rsidR="00C625C2" w:rsidRPr="00A4040E" w:rsidRDefault="00270437" w:rsidP="00A4040E">
      <w:pPr>
        <w:tabs>
          <w:tab w:val="left" w:pos="2382"/>
          <w:tab w:val="center" w:pos="4536"/>
        </w:tabs>
        <w:bidi/>
        <w:jc w:val="center"/>
        <w:rPr>
          <w:rFonts w:ascii="Andalus" w:hAnsi="Andalus" w:cs="Andalus"/>
          <w:b/>
          <w:bCs/>
          <w:sz w:val="36"/>
          <w:szCs w:val="36"/>
          <w:lang w:bidi="ar-TN"/>
        </w:rPr>
      </w:pPr>
      <w:r w:rsidRPr="0087320A">
        <w:rPr>
          <w:rFonts w:ascii="Andalus" w:hAnsi="Andalus" w:cs="Andalus"/>
          <w:b/>
          <w:bCs/>
          <w:sz w:val="40"/>
          <w:szCs w:val="40"/>
          <w:rtl/>
          <w:lang w:bidi="ar-TN"/>
        </w:rPr>
        <w:t>العنوان الثاني لسنة</w:t>
      </w:r>
      <w:r w:rsidR="00FF5EF7" w:rsidRPr="0087320A">
        <w:rPr>
          <w:rFonts w:ascii="Andalus" w:hAnsi="Andalus" w:cs="Andalus"/>
          <w:b/>
          <w:bCs/>
          <w:sz w:val="40"/>
          <w:szCs w:val="40"/>
          <w:rtl/>
          <w:lang w:bidi="ar-TN"/>
        </w:rPr>
        <w:t xml:space="preserve"> </w:t>
      </w:r>
      <w:r w:rsidR="00596817">
        <w:rPr>
          <w:rFonts w:ascii="Andalus" w:hAnsi="Andalus" w:cs="Andalus" w:hint="cs"/>
          <w:b/>
          <w:bCs/>
          <w:sz w:val="40"/>
          <w:szCs w:val="40"/>
          <w:rtl/>
          <w:lang w:bidi="ar-TN"/>
        </w:rPr>
        <w:t>2023</w:t>
      </w:r>
      <w:r w:rsidRPr="00EB0448">
        <w:rPr>
          <w:rFonts w:ascii="Andalus" w:hAnsi="Andalus" w:cs="Andalus"/>
          <w:b/>
          <w:bCs/>
          <w:sz w:val="36"/>
          <w:szCs w:val="36"/>
          <w:rtl/>
          <w:lang w:bidi="ar-TN"/>
        </w:rPr>
        <w:t xml:space="preserve"> </w:t>
      </w:r>
    </w:p>
    <w:p w:rsidR="00783C2C" w:rsidRPr="00783C2C" w:rsidRDefault="00783C2C" w:rsidP="00783C2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rPr>
          <w:rFonts w:ascii="Sakkal Majalla" w:eastAsia="Sakkal Majalla" w:hAnsi="Sakkal Majalla" w:cs="Sakkal Majalla"/>
          <w:color w:val="000000"/>
          <w:sz w:val="36"/>
          <w:szCs w:val="36"/>
          <w:u w:val="single"/>
        </w:rPr>
      </w:pPr>
      <w:r w:rsidRPr="00783C2C">
        <w:rPr>
          <w:rFonts w:ascii="Sakkal Majalla" w:eastAsia="Sakkal Majalla" w:hAnsi="Sakkal Majalla" w:cs="Sakkal Majalla"/>
          <w:color w:val="000000"/>
          <w:sz w:val="36"/>
          <w:szCs w:val="36"/>
          <w:rtl/>
        </w:rPr>
        <w:t>تجديد عقد إنجاز أشغال تعهد وصيانة حدائق النجمة الزهراء</w:t>
      </w:r>
    </w:p>
    <w:p w:rsidR="00783C2C" w:rsidRPr="00C8245E" w:rsidRDefault="00C8245E" w:rsidP="00596817">
      <w:pPr>
        <w:pBdr>
          <w:top w:val="nil"/>
          <w:left w:val="nil"/>
          <w:bottom w:val="nil"/>
          <w:right w:val="nil"/>
          <w:between w:val="nil"/>
        </w:pBdr>
        <w:bidi/>
        <w:spacing w:after="0"/>
        <w:ind w:left="720"/>
        <w:rPr>
          <w:rFonts w:ascii="Sakkal Majalla" w:eastAsia="Sakkal Majalla" w:hAnsi="Sakkal Majalla" w:cs="Sakkal Majalla"/>
          <w:color w:val="000000"/>
          <w:sz w:val="36"/>
          <w:szCs w:val="36"/>
          <w:u w:val="single"/>
          <w:lang w:bidi="ar-TN"/>
        </w:rPr>
      </w:pPr>
      <w:r w:rsidRPr="00783C2C">
        <w:rPr>
          <w:rFonts w:ascii="Sakkal Majalla" w:eastAsia="Sakkal Majalla" w:hAnsi="Sakkal Majalla" w:cs="Sakkal Majalla" w:hint="cs"/>
          <w:color w:val="000000"/>
          <w:sz w:val="36"/>
          <w:szCs w:val="36"/>
          <w:rtl/>
        </w:rPr>
        <w:t xml:space="preserve">الكلفة: </w:t>
      </w:r>
      <w:r w:rsidRPr="008B6C5F">
        <w:rPr>
          <w:rFonts w:ascii="Sakkal Majalla" w:eastAsia="Sakkal Majalla" w:hAnsi="Sakkal Majalla" w:cs="Sakkal Majalla" w:hint="cs"/>
          <w:b/>
          <w:bCs/>
          <w:color w:val="000000"/>
          <w:sz w:val="36"/>
          <w:szCs w:val="36"/>
          <w:rtl/>
        </w:rPr>
        <w:t>000</w:t>
      </w:r>
      <w:r w:rsidR="00783C2C" w:rsidRPr="00783C2C">
        <w:rPr>
          <w:rFonts w:ascii="Sakkal Majalla" w:eastAsia="Sakkal Majalla" w:hAnsi="Sakkal Majalla" w:cs="Sakkal Majalla" w:hint="cs"/>
          <w:color w:val="000000"/>
          <w:sz w:val="36"/>
          <w:szCs w:val="36"/>
          <w:rtl/>
        </w:rPr>
        <w:t xml:space="preserve"> </w:t>
      </w:r>
      <w:r w:rsidR="00783C2C" w:rsidRPr="008B6C5F">
        <w:rPr>
          <w:rFonts w:ascii="Sakkal Majalla" w:eastAsia="Sakkal Majalla" w:hAnsi="Sakkal Majalla" w:cs="Sakkal Majalla" w:hint="cs"/>
          <w:b/>
          <w:bCs/>
          <w:color w:val="000000"/>
          <w:sz w:val="36"/>
          <w:szCs w:val="36"/>
          <w:rtl/>
        </w:rPr>
        <w:t xml:space="preserve">70 </w:t>
      </w:r>
      <w:r w:rsidR="008B6C5F" w:rsidRPr="008B6C5F">
        <w:rPr>
          <w:rFonts w:ascii="Sakkal Majalla" w:eastAsia="Sakkal Majalla" w:hAnsi="Sakkal Majalla" w:cs="Sakkal Majalla" w:hint="cs"/>
          <w:b/>
          <w:bCs/>
          <w:color w:val="000000"/>
          <w:sz w:val="36"/>
          <w:szCs w:val="36"/>
          <w:rtl/>
        </w:rPr>
        <w:t>د.</w:t>
      </w:r>
      <w:r w:rsidR="008B6C5F" w:rsidRPr="008B6C5F">
        <w:rPr>
          <w:rFonts w:ascii="Sakkal Majalla" w:eastAsia="Sakkal Majalla" w:hAnsi="Sakkal Majalla" w:cs="Sakkal Majalla" w:hint="eastAsia"/>
          <w:b/>
          <w:bCs/>
          <w:color w:val="000000"/>
          <w:sz w:val="36"/>
          <w:szCs w:val="36"/>
          <w:rtl/>
        </w:rPr>
        <w:t>ت</w:t>
      </w:r>
      <w:r w:rsidR="00AE55E9">
        <w:rPr>
          <w:rFonts w:ascii="Sakkal Majalla" w:eastAsia="Sakkal Majalla" w:hAnsi="Sakkal Majalla" w:cs="Sakkal Majalla" w:hint="cs"/>
          <w:color w:val="000000"/>
          <w:sz w:val="36"/>
          <w:szCs w:val="36"/>
          <w:rtl/>
        </w:rPr>
        <w:t xml:space="preserve"> </w:t>
      </w:r>
      <w:r>
        <w:rPr>
          <w:rFonts w:ascii="Sakkal Majalla" w:eastAsia="Sakkal Majalla" w:hAnsi="Sakkal Majalla" w:cs="Sakkal Majalla" w:hint="cs"/>
          <w:color w:val="000000"/>
          <w:sz w:val="36"/>
          <w:szCs w:val="36"/>
          <w:rtl/>
        </w:rPr>
        <w:t>(منحة</w:t>
      </w:r>
      <w:r w:rsidR="00AE55E9">
        <w:rPr>
          <w:rFonts w:ascii="Sakkal Majalla" w:eastAsia="Sakkal Majalla" w:hAnsi="Sakkal Majalla" w:cs="Sakkal Majalla" w:hint="cs"/>
          <w:color w:val="000000"/>
          <w:sz w:val="36"/>
          <w:szCs w:val="36"/>
          <w:rtl/>
        </w:rPr>
        <w:t xml:space="preserve"> </w:t>
      </w:r>
      <w:r w:rsidR="00596817">
        <w:rPr>
          <w:rFonts w:ascii="Sakkal Majalla" w:eastAsia="Sakkal Majalla" w:hAnsi="Sakkal Majalla" w:cs="Sakkal Majalla" w:hint="cs"/>
          <w:color w:val="000000"/>
          <w:sz w:val="36"/>
          <w:szCs w:val="36"/>
          <w:rtl/>
        </w:rPr>
        <w:t>الدولة)</w:t>
      </w:r>
    </w:p>
    <w:p w:rsidR="001C34A6" w:rsidRPr="004E1B83" w:rsidRDefault="00EE3CBF" w:rsidP="00EE3CBF">
      <w:pPr>
        <w:pStyle w:val="Paragraphedeliste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59" w:lineRule="auto"/>
        <w:ind w:right="-142"/>
        <w:rPr>
          <w:rFonts w:ascii="Sakkal Majalla" w:eastAsia="Sakkal Majalla" w:hAnsi="Sakkal Majalla" w:cs="Sakkal Majalla"/>
          <w:color w:val="000000"/>
          <w:sz w:val="36"/>
          <w:szCs w:val="36"/>
          <w:rtl/>
        </w:rPr>
      </w:pPr>
      <w:r>
        <w:rPr>
          <w:rFonts w:ascii="Sakkal Majalla" w:eastAsia="Sakkal Majalla" w:hAnsi="Sakkal Majalla" w:cs="Sakkal Majalla" w:hint="cs"/>
          <w:color w:val="000000"/>
          <w:sz w:val="36"/>
          <w:szCs w:val="36"/>
          <w:rtl/>
        </w:rPr>
        <w:t>م</w:t>
      </w:r>
      <w:r w:rsidR="001C34A6" w:rsidRPr="004E1B83">
        <w:rPr>
          <w:rFonts w:ascii="Sakkal Majalla" w:eastAsia="Sakkal Majalla" w:hAnsi="Sakkal Majalla" w:cs="Sakkal Majalla" w:hint="cs"/>
          <w:color w:val="000000"/>
          <w:sz w:val="36"/>
          <w:szCs w:val="36"/>
          <w:rtl/>
        </w:rPr>
        <w:t>شروع</w:t>
      </w:r>
      <w:r w:rsidR="00A4040E" w:rsidRPr="004E1B83">
        <w:rPr>
          <w:rFonts w:ascii="Sakkal Majalla" w:eastAsia="Sakkal Majalla" w:hAnsi="Sakkal Majalla" w:cs="Sakkal Majalla" w:hint="cs"/>
          <w:color w:val="000000"/>
          <w:sz w:val="36"/>
          <w:szCs w:val="36"/>
          <w:rtl/>
        </w:rPr>
        <w:t xml:space="preserve"> ترميم الآلات الموسيقية</w:t>
      </w:r>
      <w:r w:rsidR="001C34A6" w:rsidRPr="004E1B83">
        <w:rPr>
          <w:rFonts w:ascii="Sakkal Majalla" w:eastAsia="Sakkal Majalla" w:hAnsi="Sakkal Majalla" w:cs="Sakkal Majalla" w:hint="cs"/>
          <w:color w:val="000000"/>
          <w:sz w:val="36"/>
          <w:szCs w:val="36"/>
          <w:rtl/>
        </w:rPr>
        <w:t xml:space="preserve">: </w:t>
      </w:r>
      <w:r w:rsidRPr="004E1B83">
        <w:rPr>
          <w:rFonts w:ascii="Sakkal Majalla" w:eastAsia="Sakkal Majalla" w:hAnsi="Sakkal Majalla" w:cs="Sakkal Majalla" w:hint="cs"/>
          <w:color w:val="000000"/>
          <w:sz w:val="36"/>
          <w:szCs w:val="36"/>
          <w:rtl/>
        </w:rPr>
        <w:t>الكلفة التقديرية</w:t>
      </w:r>
      <w:r w:rsidR="001C34A6" w:rsidRPr="004E1B83">
        <w:rPr>
          <w:rFonts w:ascii="Sakkal Majalla" w:eastAsia="Sakkal Majalla" w:hAnsi="Sakkal Majalla" w:cs="Sakkal Majalla" w:hint="cs"/>
          <w:color w:val="000000"/>
          <w:sz w:val="36"/>
          <w:szCs w:val="36"/>
          <w:rtl/>
        </w:rPr>
        <w:t xml:space="preserve"> </w:t>
      </w:r>
      <w:r>
        <w:rPr>
          <w:rFonts w:ascii="Sakkal Majalla" w:eastAsia="Sakkal Majalla" w:hAnsi="Sakkal Majalla" w:cs="Sakkal Majalla" w:hint="cs"/>
          <w:color w:val="000000"/>
          <w:sz w:val="36"/>
          <w:szCs w:val="36"/>
          <w:rtl/>
        </w:rPr>
        <w:t>000 1180</w:t>
      </w:r>
      <w:r w:rsidR="001C34A6" w:rsidRPr="004E1B83">
        <w:rPr>
          <w:rFonts w:ascii="Sakkal Majalla" w:eastAsia="Sakkal Majalla" w:hAnsi="Sakkal Majalla" w:cs="Sakkal Majalla" w:hint="cs"/>
          <w:color w:val="000000"/>
          <w:sz w:val="36"/>
          <w:szCs w:val="36"/>
          <w:rtl/>
        </w:rPr>
        <w:t xml:space="preserve"> </w:t>
      </w:r>
      <w:r w:rsidR="008B6C5F" w:rsidRPr="004E1B83">
        <w:rPr>
          <w:rFonts w:ascii="Sakkal Majalla" w:eastAsia="Sakkal Majalla" w:hAnsi="Sakkal Majalla" w:cs="Sakkal Majalla" w:hint="cs"/>
          <w:color w:val="000000"/>
          <w:sz w:val="36"/>
          <w:szCs w:val="36"/>
          <w:rtl/>
        </w:rPr>
        <w:t>د.</w:t>
      </w:r>
      <w:r w:rsidR="008B6C5F" w:rsidRPr="004E1B83">
        <w:rPr>
          <w:rFonts w:ascii="Sakkal Majalla" w:eastAsia="Sakkal Majalla" w:hAnsi="Sakkal Majalla" w:cs="Sakkal Majalla" w:hint="eastAsia"/>
          <w:color w:val="000000"/>
          <w:sz w:val="36"/>
          <w:szCs w:val="36"/>
          <w:rtl/>
        </w:rPr>
        <w:t>ت</w:t>
      </w:r>
    </w:p>
    <w:p w:rsidR="001C34A6" w:rsidRPr="008B6C5F" w:rsidRDefault="001C34A6" w:rsidP="008B6C5F">
      <w:pPr>
        <w:pStyle w:val="Paragraphedeliste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59" w:lineRule="auto"/>
        <w:ind w:right="-142"/>
        <w:rPr>
          <w:rFonts w:ascii="Sakkal Majalla" w:eastAsia="Sakkal Majalla" w:hAnsi="Sakkal Majalla" w:cs="Sakkal Majalla"/>
          <w:color w:val="000000"/>
          <w:sz w:val="36"/>
          <w:szCs w:val="36"/>
        </w:rPr>
      </w:pPr>
      <w:r w:rsidRPr="008B6C5F">
        <w:rPr>
          <w:rFonts w:ascii="Sakkal Majalla" w:eastAsia="Sakkal Majalla" w:hAnsi="Sakkal Majalla" w:cs="Sakkal Majalla" w:hint="cs"/>
          <w:color w:val="000000"/>
          <w:sz w:val="36"/>
          <w:szCs w:val="36"/>
          <w:rtl/>
        </w:rPr>
        <w:t>منحة صندوق السفراء الأمريكيي</w:t>
      </w:r>
      <w:r w:rsidRPr="008B6C5F">
        <w:rPr>
          <w:rFonts w:ascii="Sakkal Majalla" w:eastAsia="Sakkal Majalla" w:hAnsi="Sakkal Majalla" w:cs="Sakkal Majalla" w:hint="eastAsia"/>
          <w:color w:val="000000"/>
          <w:sz w:val="36"/>
          <w:szCs w:val="36"/>
          <w:rtl/>
        </w:rPr>
        <w:t>ن</w:t>
      </w:r>
      <w:r w:rsidRPr="008B6C5F">
        <w:rPr>
          <w:rFonts w:ascii="Sakkal Majalla" w:eastAsia="Sakkal Majalla" w:hAnsi="Sakkal Majalla" w:cs="Sakkal Majalla" w:hint="cs"/>
          <w:color w:val="000000"/>
          <w:sz w:val="36"/>
          <w:szCs w:val="36"/>
          <w:rtl/>
        </w:rPr>
        <w:t xml:space="preserve"> لحماية التراث: 000 285 دولار أمريكي ما يعادل تقريبا 000 920 </w:t>
      </w:r>
      <w:r w:rsidR="008B6C5F" w:rsidRPr="008B6C5F">
        <w:rPr>
          <w:rFonts w:ascii="Sakkal Majalla" w:eastAsia="Sakkal Majalla" w:hAnsi="Sakkal Majalla" w:cs="Sakkal Majalla" w:hint="cs"/>
          <w:color w:val="000000"/>
          <w:sz w:val="36"/>
          <w:szCs w:val="36"/>
          <w:rtl/>
        </w:rPr>
        <w:t>د.</w:t>
      </w:r>
      <w:r w:rsidR="008B6C5F" w:rsidRPr="008B6C5F">
        <w:rPr>
          <w:rFonts w:ascii="Sakkal Majalla" w:eastAsia="Sakkal Majalla" w:hAnsi="Sakkal Majalla" w:cs="Sakkal Majalla" w:hint="eastAsia"/>
          <w:color w:val="000000"/>
          <w:sz w:val="36"/>
          <w:szCs w:val="36"/>
          <w:rtl/>
        </w:rPr>
        <w:t>ت</w:t>
      </w:r>
    </w:p>
    <w:p w:rsidR="008B6C5F" w:rsidRDefault="008B6C5F" w:rsidP="00A4040E">
      <w:pPr>
        <w:pStyle w:val="Paragraphedeliste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ind w:right="-142"/>
        <w:rPr>
          <w:rFonts w:ascii="Sakkal Majalla" w:eastAsia="Sakkal Majalla" w:hAnsi="Sakkal Majalla" w:cs="Sakkal Majalla"/>
          <w:color w:val="000000"/>
          <w:sz w:val="36"/>
          <w:szCs w:val="36"/>
        </w:rPr>
      </w:pPr>
      <w:r w:rsidRPr="008B6C5F">
        <w:rPr>
          <w:rFonts w:ascii="Sakkal Majalla" w:eastAsia="Sakkal Majalla" w:hAnsi="Sakkal Majalla" w:cs="Sakkal Majalla" w:hint="cs"/>
          <w:color w:val="000000"/>
          <w:sz w:val="36"/>
          <w:szCs w:val="36"/>
          <w:rtl/>
        </w:rPr>
        <w:t>منحة الدولة</w:t>
      </w:r>
      <w:r w:rsidR="00783C2C" w:rsidRPr="008B6C5F">
        <w:rPr>
          <w:rFonts w:ascii="Sakkal Majalla" w:eastAsia="Sakkal Majalla" w:hAnsi="Sakkal Majalla" w:cs="Sakkal Majalla"/>
          <w:color w:val="000000"/>
          <w:sz w:val="36"/>
          <w:szCs w:val="36"/>
          <w:rtl/>
        </w:rPr>
        <w:t xml:space="preserve">: </w:t>
      </w:r>
      <w:r w:rsidR="00783C2C" w:rsidRPr="008B6C5F">
        <w:rPr>
          <w:rFonts w:ascii="Sakkal Majalla" w:eastAsia="Sakkal Majalla" w:hAnsi="Sakkal Majalla" w:cs="Sakkal Majalla" w:hint="cs"/>
          <w:color w:val="000000"/>
          <w:sz w:val="36"/>
          <w:szCs w:val="36"/>
          <w:rtl/>
        </w:rPr>
        <w:t>000 </w:t>
      </w:r>
      <w:r>
        <w:rPr>
          <w:rFonts w:ascii="Sakkal Majalla" w:eastAsia="Sakkal Majalla" w:hAnsi="Sakkal Majalla" w:cs="Sakkal Majalla" w:hint="cs"/>
          <w:color w:val="000000"/>
          <w:sz w:val="36"/>
          <w:szCs w:val="36"/>
          <w:rtl/>
        </w:rPr>
        <w:t>260</w:t>
      </w:r>
      <w:r w:rsidR="00783C2C" w:rsidRPr="008B6C5F">
        <w:rPr>
          <w:rFonts w:ascii="Sakkal Majalla" w:eastAsia="Sakkal Majalla" w:hAnsi="Sakkal Majalla" w:cs="Sakkal Majalla" w:hint="cs"/>
          <w:color w:val="000000"/>
          <w:sz w:val="36"/>
          <w:szCs w:val="36"/>
          <w:rtl/>
        </w:rPr>
        <w:t xml:space="preserve"> </w:t>
      </w:r>
      <w:r w:rsidRPr="008B6C5F">
        <w:rPr>
          <w:rFonts w:ascii="Sakkal Majalla" w:eastAsia="Sakkal Majalla" w:hAnsi="Sakkal Majalla" w:cs="Sakkal Majalla" w:hint="cs"/>
          <w:color w:val="000000"/>
          <w:sz w:val="36"/>
          <w:szCs w:val="36"/>
          <w:rtl/>
        </w:rPr>
        <w:t>د</w:t>
      </w:r>
      <w:r>
        <w:rPr>
          <w:rFonts w:ascii="Sakkal Majalla" w:eastAsia="Sakkal Majalla" w:hAnsi="Sakkal Majalla" w:cs="Sakkal Majalla" w:hint="cs"/>
          <w:color w:val="000000"/>
          <w:sz w:val="36"/>
          <w:szCs w:val="36"/>
          <w:rtl/>
        </w:rPr>
        <w:t>.</w:t>
      </w:r>
      <w:r>
        <w:rPr>
          <w:rFonts w:ascii="Sakkal Majalla" w:eastAsia="Sakkal Majalla" w:hAnsi="Sakkal Majalla" w:cs="Sakkal Majalla" w:hint="eastAsia"/>
          <w:color w:val="000000"/>
          <w:sz w:val="36"/>
          <w:szCs w:val="36"/>
          <w:rtl/>
        </w:rPr>
        <w:t>ت</w:t>
      </w:r>
      <w:r>
        <w:rPr>
          <w:rFonts w:ascii="Sakkal Majalla" w:eastAsia="Sakkal Majalla" w:hAnsi="Sakkal Majalla" w:cs="Sakkal Majalla" w:hint="cs"/>
          <w:color w:val="000000"/>
          <w:sz w:val="36"/>
          <w:szCs w:val="36"/>
          <w:rtl/>
        </w:rPr>
        <w:t xml:space="preserve"> </w:t>
      </w:r>
      <w:r w:rsidR="00A4040E">
        <w:rPr>
          <w:rFonts w:ascii="Sakkal Majalla" w:eastAsia="Sakkal Majalla" w:hAnsi="Sakkal Majalla" w:cs="Sakkal Majalla" w:hint="cs"/>
          <w:color w:val="000000"/>
          <w:sz w:val="36"/>
          <w:szCs w:val="36"/>
          <w:rtl/>
        </w:rPr>
        <w:t>لتهيئة</w:t>
      </w:r>
      <w:r w:rsidR="00A4040E">
        <w:rPr>
          <w:rFonts w:ascii="Sakkal Majalla" w:eastAsia="Sakkal Majalla" w:hAnsi="Sakkal Majalla" w:cs="Sakkal Majalla" w:hint="cs"/>
          <w:sz w:val="32"/>
          <w:szCs w:val="32"/>
          <w:rtl/>
          <w:lang w:bidi="ar-TN"/>
        </w:rPr>
        <w:t xml:space="preserve"> وتجهيز فضاء خ</w:t>
      </w:r>
      <w:r w:rsidR="00A4040E">
        <w:rPr>
          <w:rFonts w:ascii="Sakkal Majalla" w:eastAsia="Sakkal Majalla" w:hAnsi="Sakkal Majalla" w:cs="Sakkal Majalla" w:hint="cs"/>
          <w:sz w:val="32"/>
          <w:szCs w:val="32"/>
          <w:rtl/>
          <w:lang w:bidi="ar-TN"/>
        </w:rPr>
        <w:t>اص لحفظ وترميم الآلات الموسيقية</w:t>
      </w:r>
      <w:r>
        <w:rPr>
          <w:rFonts w:ascii="Sakkal Majalla" w:eastAsia="Sakkal Majalla" w:hAnsi="Sakkal Majalla" w:cs="Sakkal Majalla" w:hint="cs"/>
          <w:color w:val="000000"/>
          <w:sz w:val="36"/>
          <w:szCs w:val="36"/>
          <w:rtl/>
        </w:rPr>
        <w:t>على ثلاثة سنوات:</w:t>
      </w:r>
    </w:p>
    <w:p w:rsidR="00783C2C" w:rsidRPr="008B6C5F" w:rsidRDefault="008B6C5F" w:rsidP="008B6C5F">
      <w:pPr>
        <w:pStyle w:val="Paragraphedeliste"/>
        <w:pBdr>
          <w:top w:val="nil"/>
          <w:left w:val="nil"/>
          <w:bottom w:val="nil"/>
          <w:right w:val="nil"/>
          <w:between w:val="nil"/>
        </w:pBdr>
        <w:bidi/>
        <w:spacing w:after="0"/>
        <w:ind w:left="1080" w:right="-142"/>
        <w:rPr>
          <w:rFonts w:ascii="Sakkal Majalla" w:eastAsia="Sakkal Majalla" w:hAnsi="Sakkal Majalla" w:cs="Sakkal Majalla"/>
          <w:b/>
          <w:bCs/>
          <w:color w:val="000000"/>
          <w:sz w:val="36"/>
          <w:szCs w:val="36"/>
          <w:rtl/>
        </w:rPr>
      </w:pPr>
      <w:r w:rsidRPr="008B6C5F">
        <w:rPr>
          <w:rFonts w:ascii="Sakkal Majalla" w:eastAsia="Sakkal Majalla" w:hAnsi="Sakkal Majalla" w:cs="Sakkal Majalla" w:hint="cs"/>
          <w:b/>
          <w:bCs/>
          <w:color w:val="000000"/>
          <w:sz w:val="36"/>
          <w:szCs w:val="36"/>
          <w:rtl/>
        </w:rPr>
        <w:t>سنة 2023: 000 80 د.ت</w:t>
      </w:r>
    </w:p>
    <w:p w:rsidR="008B6C5F" w:rsidRDefault="008B6C5F" w:rsidP="008B6C5F">
      <w:pPr>
        <w:pStyle w:val="Paragraphedeliste"/>
        <w:pBdr>
          <w:top w:val="nil"/>
          <w:left w:val="nil"/>
          <w:bottom w:val="nil"/>
          <w:right w:val="nil"/>
          <w:between w:val="nil"/>
        </w:pBdr>
        <w:bidi/>
        <w:spacing w:after="0"/>
        <w:ind w:left="1080" w:right="-142"/>
        <w:rPr>
          <w:rFonts w:ascii="Sakkal Majalla" w:eastAsia="Sakkal Majalla" w:hAnsi="Sakkal Majalla" w:cs="Sakkal Majalla"/>
          <w:color w:val="000000"/>
          <w:sz w:val="36"/>
          <w:szCs w:val="36"/>
          <w:rtl/>
        </w:rPr>
      </w:pPr>
      <w:bookmarkStart w:id="0" w:name="_GoBack"/>
      <w:bookmarkEnd w:id="0"/>
      <w:r>
        <w:rPr>
          <w:rFonts w:ascii="Sakkal Majalla" w:eastAsia="Sakkal Majalla" w:hAnsi="Sakkal Majalla" w:cs="Sakkal Majalla" w:hint="cs"/>
          <w:color w:val="000000"/>
          <w:sz w:val="36"/>
          <w:szCs w:val="36"/>
          <w:rtl/>
        </w:rPr>
        <w:t>سنة 2024: 000 120 د.ت</w:t>
      </w:r>
    </w:p>
    <w:p w:rsidR="00C673D4" w:rsidRPr="00A4040E" w:rsidRDefault="008B6C5F" w:rsidP="00A4040E">
      <w:pPr>
        <w:pStyle w:val="Paragraphedeliste"/>
        <w:pBdr>
          <w:top w:val="nil"/>
          <w:left w:val="nil"/>
          <w:bottom w:val="nil"/>
          <w:right w:val="nil"/>
          <w:between w:val="nil"/>
        </w:pBdr>
        <w:bidi/>
        <w:spacing w:after="0"/>
        <w:ind w:left="1080" w:right="-142"/>
        <w:rPr>
          <w:rFonts w:ascii="Sakkal Majalla" w:eastAsia="Sakkal Majalla" w:hAnsi="Sakkal Majalla" w:cs="Sakkal Majalla"/>
          <w:color w:val="000000"/>
          <w:sz w:val="36"/>
          <w:szCs w:val="36"/>
          <w:rtl/>
        </w:rPr>
      </w:pPr>
      <w:r>
        <w:rPr>
          <w:rFonts w:ascii="Sakkal Majalla" w:eastAsia="Sakkal Majalla" w:hAnsi="Sakkal Majalla" w:cs="Sakkal Majalla" w:hint="cs"/>
          <w:color w:val="000000"/>
          <w:sz w:val="36"/>
          <w:szCs w:val="36"/>
          <w:rtl/>
        </w:rPr>
        <w:t>سنة 2025: 000 60 د.ت</w:t>
      </w:r>
    </w:p>
    <w:p w:rsidR="00C625C2" w:rsidRPr="00783C2C" w:rsidRDefault="00C625C2" w:rsidP="00C625C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59" w:lineRule="auto"/>
        <w:ind w:right="-142"/>
        <w:rPr>
          <w:rFonts w:ascii="Sakkal Majalla" w:eastAsia="Sakkal Majalla" w:hAnsi="Sakkal Majalla" w:cs="Sakkal Majalla"/>
          <w:color w:val="000000"/>
          <w:sz w:val="36"/>
          <w:szCs w:val="36"/>
        </w:rPr>
      </w:pPr>
      <w:r>
        <w:rPr>
          <w:rFonts w:ascii="Sakkal Majalla" w:eastAsia="Sakkal Majalla" w:hAnsi="Sakkal Majalla" w:cs="Sakkal Majalla" w:hint="cs"/>
          <w:color w:val="000000"/>
          <w:sz w:val="36"/>
          <w:szCs w:val="36"/>
          <w:rtl/>
        </w:rPr>
        <w:t xml:space="preserve">اقتناء حافظات للخزينة الوطنية للتسجيلات السمعية والسمعية البصرية </w:t>
      </w:r>
    </w:p>
    <w:p w:rsidR="00C625C2" w:rsidRDefault="00C625C2" w:rsidP="00C625C2">
      <w:pPr>
        <w:pBdr>
          <w:top w:val="nil"/>
          <w:left w:val="nil"/>
          <w:bottom w:val="nil"/>
          <w:right w:val="nil"/>
          <w:between w:val="nil"/>
        </w:pBdr>
        <w:bidi/>
        <w:spacing w:after="0"/>
        <w:ind w:left="720" w:right="-142"/>
        <w:rPr>
          <w:rFonts w:ascii="Sakkal Majalla" w:eastAsia="Sakkal Majalla" w:hAnsi="Sakkal Majalla" w:cs="Sakkal Majalla"/>
          <w:color w:val="000000"/>
          <w:sz w:val="36"/>
          <w:szCs w:val="36"/>
          <w:rtl/>
        </w:rPr>
      </w:pPr>
      <w:r w:rsidRPr="00783C2C">
        <w:rPr>
          <w:rFonts w:ascii="Sakkal Majalla" w:eastAsia="Sakkal Majalla" w:hAnsi="Sakkal Majalla" w:cs="Sakkal Majalla"/>
          <w:color w:val="000000"/>
          <w:sz w:val="36"/>
          <w:szCs w:val="36"/>
          <w:rtl/>
        </w:rPr>
        <w:t xml:space="preserve">الكلفة التقديرية: </w:t>
      </w:r>
      <w:r w:rsidRPr="00C625C2">
        <w:rPr>
          <w:rFonts w:ascii="Sakkal Majalla" w:eastAsia="Sakkal Majalla" w:hAnsi="Sakkal Majalla" w:cs="Sakkal Majalla" w:hint="cs"/>
          <w:b/>
          <w:bCs/>
          <w:color w:val="000000"/>
          <w:sz w:val="36"/>
          <w:szCs w:val="36"/>
          <w:rtl/>
        </w:rPr>
        <w:t>000 80 د.ت</w:t>
      </w:r>
      <w:r>
        <w:rPr>
          <w:rFonts w:ascii="Sakkal Majalla" w:eastAsia="Sakkal Majalla" w:hAnsi="Sakkal Majalla" w:cs="Sakkal Majalla" w:hint="cs"/>
          <w:color w:val="000000"/>
          <w:sz w:val="36"/>
          <w:szCs w:val="36"/>
          <w:rtl/>
        </w:rPr>
        <w:t xml:space="preserve"> (منحة الدولة)</w:t>
      </w:r>
    </w:p>
    <w:p w:rsidR="00C625C2" w:rsidRPr="00D030FE" w:rsidRDefault="00C625C2" w:rsidP="00C625C2">
      <w:pPr>
        <w:pStyle w:val="Paragraphedeliste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bidi/>
        <w:ind w:right="-142"/>
        <w:rPr>
          <w:rFonts w:ascii="Sakkal Majalla" w:eastAsia="Sakkal Majalla" w:hAnsi="Sakkal Majalla" w:cs="Sakkal Majalla"/>
          <w:color w:val="000000"/>
          <w:sz w:val="36"/>
          <w:szCs w:val="36"/>
        </w:rPr>
      </w:pPr>
      <w:r>
        <w:rPr>
          <w:rFonts w:ascii="Sakkal Majalla" w:eastAsia="Sakkal Majalla" w:hAnsi="Sakkal Majalla" w:cs="Sakkal Majalla" w:hint="cs"/>
          <w:color w:val="000000"/>
          <w:sz w:val="36"/>
          <w:szCs w:val="36"/>
          <w:rtl/>
        </w:rPr>
        <w:t>اقتناء معدّات سمعيّة وسمعية-بصرية</w:t>
      </w:r>
    </w:p>
    <w:p w:rsidR="00C625C2" w:rsidRPr="006B25D5" w:rsidRDefault="00C625C2" w:rsidP="00C625C2">
      <w:pPr>
        <w:pStyle w:val="Paragraphedeliste"/>
        <w:pBdr>
          <w:top w:val="nil"/>
          <w:left w:val="nil"/>
          <w:bottom w:val="nil"/>
          <w:right w:val="nil"/>
          <w:between w:val="nil"/>
        </w:pBdr>
        <w:bidi/>
        <w:ind w:right="-142"/>
        <w:rPr>
          <w:rFonts w:ascii="Sakkal Majalla" w:eastAsia="Sakkal Majalla" w:hAnsi="Sakkal Majalla" w:cs="Sakkal Majalla"/>
          <w:color w:val="000000"/>
          <w:sz w:val="36"/>
          <w:szCs w:val="36"/>
          <w:rtl/>
        </w:rPr>
      </w:pPr>
      <w:r w:rsidRPr="006B25D5">
        <w:rPr>
          <w:rFonts w:ascii="Sakkal Majalla" w:eastAsia="Sakkal Majalla" w:hAnsi="Sakkal Majalla" w:cs="Sakkal Majalla"/>
          <w:color w:val="000000"/>
          <w:sz w:val="36"/>
          <w:szCs w:val="36"/>
          <w:rtl/>
        </w:rPr>
        <w:t xml:space="preserve">الكلفة التقديرية: </w:t>
      </w:r>
      <w:r w:rsidRPr="00C625C2">
        <w:rPr>
          <w:rFonts w:ascii="Sakkal Majalla" w:eastAsia="Sakkal Majalla" w:hAnsi="Sakkal Majalla" w:cs="Sakkal Majalla" w:hint="cs"/>
          <w:b/>
          <w:bCs/>
          <w:color w:val="000000"/>
          <w:sz w:val="36"/>
          <w:szCs w:val="36"/>
          <w:rtl/>
        </w:rPr>
        <w:t>000</w:t>
      </w:r>
      <w:r w:rsidRPr="006B25D5">
        <w:rPr>
          <w:rFonts w:ascii="Sakkal Majalla" w:eastAsia="Sakkal Majalla" w:hAnsi="Sakkal Majalla" w:cs="Sakkal Majalla" w:hint="cs"/>
          <w:color w:val="000000"/>
          <w:sz w:val="36"/>
          <w:szCs w:val="36"/>
          <w:rtl/>
        </w:rPr>
        <w:t> </w:t>
      </w:r>
      <w:r w:rsidRPr="00C625C2">
        <w:rPr>
          <w:rFonts w:ascii="Sakkal Majalla" w:eastAsia="Sakkal Majalla" w:hAnsi="Sakkal Majalla" w:cs="Sakkal Majalla" w:hint="cs"/>
          <w:b/>
          <w:bCs/>
          <w:color w:val="000000"/>
          <w:sz w:val="36"/>
          <w:szCs w:val="36"/>
          <w:rtl/>
        </w:rPr>
        <w:t>50</w:t>
      </w:r>
      <w:r w:rsidRPr="006B25D5">
        <w:rPr>
          <w:rFonts w:ascii="Sakkal Majalla" w:eastAsia="Sakkal Majalla" w:hAnsi="Sakkal Majalla" w:cs="Sakkal Majalla" w:hint="cs"/>
          <w:color w:val="000000"/>
          <w:sz w:val="36"/>
          <w:szCs w:val="36"/>
          <w:rtl/>
        </w:rPr>
        <w:t xml:space="preserve"> د</w:t>
      </w:r>
      <w:r>
        <w:rPr>
          <w:rFonts w:ascii="Sakkal Majalla" w:eastAsia="Sakkal Majalla" w:hAnsi="Sakkal Majalla" w:cs="Sakkal Majalla" w:hint="cs"/>
          <w:color w:val="000000"/>
          <w:sz w:val="36"/>
          <w:szCs w:val="36"/>
          <w:rtl/>
        </w:rPr>
        <w:t>.ت (منحة الدولة)</w:t>
      </w:r>
    </w:p>
    <w:p w:rsidR="008E2494" w:rsidRPr="00B41A31" w:rsidRDefault="008E2494" w:rsidP="006A734D">
      <w:pPr>
        <w:bidi/>
        <w:spacing w:after="0"/>
        <w:jc w:val="both"/>
        <w:rPr>
          <w:rFonts w:ascii="Andalus" w:hAnsi="Andalus" w:cs="Andalus"/>
          <w:b/>
          <w:bCs/>
          <w:sz w:val="36"/>
          <w:szCs w:val="36"/>
          <w:rtl/>
        </w:rPr>
      </w:pPr>
    </w:p>
    <w:p w:rsidR="00C178AB" w:rsidRPr="00EB0448" w:rsidRDefault="002A1562" w:rsidP="00C625C2">
      <w:pPr>
        <w:bidi/>
        <w:spacing w:after="0"/>
        <w:jc w:val="both"/>
        <w:rPr>
          <w:rFonts w:ascii="Andalus" w:hAnsi="Andalus" w:cs="Andalus"/>
          <w:sz w:val="36"/>
          <w:szCs w:val="36"/>
          <w:rtl/>
          <w:lang w:bidi="ar-TN"/>
        </w:rPr>
      </w:pPr>
      <w:r w:rsidRPr="00EB0448">
        <w:rPr>
          <w:rFonts w:ascii="Andalus" w:hAnsi="Andalus" w:cs="Andalus"/>
          <w:b/>
          <w:bCs/>
          <w:sz w:val="36"/>
          <w:szCs w:val="36"/>
          <w:rtl/>
          <w:lang w:bidi="ar-TN"/>
        </w:rPr>
        <w:t xml:space="preserve">                  </w:t>
      </w:r>
      <w:r w:rsidR="008B6C5F">
        <w:rPr>
          <w:rFonts w:ascii="Andalus" w:hAnsi="Andalus" w:cs="Andalus"/>
          <w:b/>
          <w:bCs/>
          <w:sz w:val="36"/>
          <w:szCs w:val="36"/>
          <w:rtl/>
          <w:lang w:bidi="ar-TN"/>
        </w:rPr>
        <w:t xml:space="preserve">                    </w:t>
      </w:r>
      <w:r w:rsidRPr="00EB0448">
        <w:rPr>
          <w:rFonts w:ascii="Andalus" w:hAnsi="Andalus" w:cs="Andalus"/>
          <w:b/>
          <w:bCs/>
          <w:sz w:val="36"/>
          <w:szCs w:val="36"/>
          <w:rtl/>
          <w:lang w:bidi="ar-TN"/>
        </w:rPr>
        <w:t xml:space="preserve">  </w:t>
      </w:r>
      <w:r w:rsidR="008974CE">
        <w:rPr>
          <w:rFonts w:ascii="Andalus" w:hAnsi="Andalus" w:cs="Andalus"/>
          <w:b/>
          <w:bCs/>
          <w:sz w:val="36"/>
          <w:szCs w:val="36"/>
          <w:rtl/>
          <w:lang w:bidi="ar-TN"/>
        </w:rPr>
        <w:t xml:space="preserve"> المجمـــوع العام</w:t>
      </w:r>
      <w:r w:rsidR="008B6C5F">
        <w:rPr>
          <w:rFonts w:ascii="Andalus" w:hAnsi="Andalus" w:cs="Andalus" w:hint="cs"/>
          <w:b/>
          <w:bCs/>
          <w:sz w:val="36"/>
          <w:szCs w:val="36"/>
          <w:rtl/>
          <w:lang w:bidi="ar-TN"/>
        </w:rPr>
        <w:t xml:space="preserve"> لسنة 2023 =</w:t>
      </w:r>
      <w:r w:rsidR="008974CE">
        <w:rPr>
          <w:rFonts w:ascii="Andalus" w:hAnsi="Andalus" w:cs="Andalus" w:hint="cs"/>
          <w:b/>
          <w:bCs/>
          <w:sz w:val="36"/>
          <w:szCs w:val="36"/>
          <w:rtl/>
          <w:lang w:bidi="ar-TN"/>
        </w:rPr>
        <w:t xml:space="preserve"> </w:t>
      </w:r>
      <w:r w:rsidR="00C625C2">
        <w:rPr>
          <w:rFonts w:ascii="Andalus" w:hAnsi="Andalus" w:cs="Andalus" w:hint="cs"/>
          <w:b/>
          <w:bCs/>
          <w:sz w:val="36"/>
          <w:szCs w:val="36"/>
          <w:rtl/>
          <w:lang w:bidi="ar-TN"/>
        </w:rPr>
        <w:t>280</w:t>
      </w:r>
      <w:r w:rsidR="008E2494" w:rsidRPr="00EB0448">
        <w:rPr>
          <w:rFonts w:ascii="Andalus" w:hAnsi="Andalus" w:cs="Andalus"/>
          <w:b/>
          <w:bCs/>
          <w:sz w:val="36"/>
          <w:szCs w:val="36"/>
          <w:rtl/>
          <w:lang w:bidi="ar-TN"/>
        </w:rPr>
        <w:t xml:space="preserve"> ألف دينا</w:t>
      </w:r>
      <w:r w:rsidRPr="00EB0448">
        <w:rPr>
          <w:rFonts w:ascii="Andalus" w:hAnsi="Andalus" w:cs="Andalus"/>
          <w:b/>
          <w:bCs/>
          <w:sz w:val="36"/>
          <w:szCs w:val="36"/>
          <w:rtl/>
          <w:lang w:bidi="ar-TN"/>
        </w:rPr>
        <w:t>ر</w:t>
      </w:r>
      <w:r w:rsidR="001D63DE" w:rsidRPr="00EB0448">
        <w:rPr>
          <w:rFonts w:ascii="Andalus" w:hAnsi="Andalus" w:cs="Andalus"/>
          <w:sz w:val="36"/>
          <w:szCs w:val="36"/>
          <w:rtl/>
          <w:lang w:bidi="ar-TN"/>
        </w:rPr>
        <w:tab/>
      </w:r>
      <w:r w:rsidR="001D63DE" w:rsidRPr="00EB0448">
        <w:rPr>
          <w:rFonts w:ascii="Andalus" w:hAnsi="Andalus" w:cs="Andalus"/>
          <w:sz w:val="36"/>
          <w:szCs w:val="36"/>
          <w:rtl/>
          <w:lang w:bidi="ar-TN"/>
        </w:rPr>
        <w:tab/>
      </w:r>
      <w:r w:rsidR="001D63DE" w:rsidRPr="00EB0448">
        <w:rPr>
          <w:rFonts w:ascii="Andalus" w:hAnsi="Andalus" w:cs="Andalus"/>
          <w:sz w:val="36"/>
          <w:szCs w:val="36"/>
          <w:rtl/>
          <w:lang w:bidi="ar-TN"/>
        </w:rPr>
        <w:tab/>
      </w:r>
      <w:r w:rsidR="001D63DE" w:rsidRPr="00EB0448">
        <w:rPr>
          <w:rFonts w:ascii="Andalus" w:hAnsi="Andalus" w:cs="Andalus"/>
          <w:sz w:val="36"/>
          <w:szCs w:val="36"/>
          <w:rtl/>
          <w:lang w:bidi="ar-TN"/>
        </w:rPr>
        <w:tab/>
      </w:r>
      <w:r w:rsidR="001D63DE" w:rsidRPr="00EB0448">
        <w:rPr>
          <w:rFonts w:ascii="Andalus" w:hAnsi="Andalus" w:cs="Andalus"/>
          <w:sz w:val="36"/>
          <w:szCs w:val="36"/>
          <w:rtl/>
          <w:lang w:bidi="ar-TN"/>
        </w:rPr>
        <w:tab/>
      </w:r>
      <w:r w:rsidR="001D63DE" w:rsidRPr="00EB0448">
        <w:rPr>
          <w:rFonts w:ascii="Andalus" w:hAnsi="Andalus" w:cs="Andalus"/>
          <w:sz w:val="36"/>
          <w:szCs w:val="36"/>
          <w:rtl/>
          <w:lang w:bidi="ar-TN"/>
        </w:rPr>
        <w:tab/>
      </w:r>
      <w:r w:rsidR="001D63DE" w:rsidRPr="00EB0448">
        <w:rPr>
          <w:rFonts w:ascii="Andalus" w:hAnsi="Andalus" w:cs="Andalus"/>
          <w:sz w:val="36"/>
          <w:szCs w:val="36"/>
          <w:rtl/>
          <w:lang w:bidi="ar-TN"/>
        </w:rPr>
        <w:tab/>
      </w:r>
    </w:p>
    <w:sectPr w:rsidR="00C178AB" w:rsidRPr="00EB0448" w:rsidSect="00C17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659DD"/>
    <w:multiLevelType w:val="hybridMultilevel"/>
    <w:tmpl w:val="3F8E8C70"/>
    <w:lvl w:ilvl="0" w:tplc="30ACC182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BE2FA0"/>
    <w:multiLevelType w:val="hybridMultilevel"/>
    <w:tmpl w:val="26AC02F0"/>
    <w:lvl w:ilvl="0" w:tplc="00703A2C">
      <w:start w:val="4"/>
      <w:numFmt w:val="bullet"/>
      <w:lvlText w:val="-"/>
      <w:lvlJc w:val="left"/>
      <w:pPr>
        <w:ind w:left="1080" w:hanging="360"/>
      </w:pPr>
      <w:rPr>
        <w:rFonts w:ascii="Arabic Typesetting" w:eastAsiaTheme="minorHAnsi" w:hAnsi="Arabic Typesetting" w:cs="Arabic Typesetting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2A766F"/>
    <w:multiLevelType w:val="hybridMultilevel"/>
    <w:tmpl w:val="C6649478"/>
    <w:lvl w:ilvl="0" w:tplc="9724B4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C67480"/>
    <w:multiLevelType w:val="hybridMultilevel"/>
    <w:tmpl w:val="0ED2E86C"/>
    <w:lvl w:ilvl="0" w:tplc="BAF285F8">
      <w:numFmt w:val="bullet"/>
      <w:lvlText w:val=""/>
      <w:lvlJc w:val="left"/>
      <w:pPr>
        <w:ind w:left="2551" w:hanging="360"/>
      </w:pPr>
      <w:rPr>
        <w:rFonts w:ascii="Symbol" w:eastAsiaTheme="minorHAnsi" w:hAnsi="Symbol" w:cs="Arabic Typesetting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97567C"/>
    <w:multiLevelType w:val="hybridMultilevel"/>
    <w:tmpl w:val="EA30DDA2"/>
    <w:lvl w:ilvl="0" w:tplc="F37C6256">
      <w:numFmt w:val="bullet"/>
      <w:lvlText w:val="-"/>
      <w:lvlJc w:val="left"/>
      <w:pPr>
        <w:ind w:left="1080" w:hanging="360"/>
      </w:pPr>
      <w:rPr>
        <w:rFonts w:ascii="Sakkal Majalla" w:eastAsia="Sakkal Majalla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A7B7481"/>
    <w:multiLevelType w:val="hybridMultilevel"/>
    <w:tmpl w:val="C6649478"/>
    <w:lvl w:ilvl="0" w:tplc="9724B4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F706D9"/>
    <w:multiLevelType w:val="hybridMultilevel"/>
    <w:tmpl w:val="CA2456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7AC4C4">
      <w:numFmt w:val="bullet"/>
      <w:lvlText w:val="-"/>
      <w:lvlJc w:val="left"/>
      <w:pPr>
        <w:ind w:left="1440" w:hanging="360"/>
      </w:pPr>
      <w:rPr>
        <w:rFonts w:ascii="Arabic Typesetting" w:eastAsiaTheme="minorHAnsi" w:hAnsi="Arabic Typesetting" w:cs="Arabic Typesetting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D54FF3"/>
    <w:multiLevelType w:val="hybridMultilevel"/>
    <w:tmpl w:val="E2CC3948"/>
    <w:lvl w:ilvl="0" w:tplc="4BEABFBA">
      <w:start w:val="1"/>
      <w:numFmt w:val="decimal"/>
      <w:lvlText w:val="%1-"/>
      <w:lvlJc w:val="left"/>
      <w:pPr>
        <w:ind w:left="720" w:hanging="360"/>
      </w:pPr>
      <w:rPr>
        <w:rFonts w:hint="default"/>
        <w:sz w:val="4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3C174B"/>
    <w:multiLevelType w:val="hybridMultilevel"/>
    <w:tmpl w:val="CF742B46"/>
    <w:lvl w:ilvl="0" w:tplc="A484F864">
      <w:start w:val="1"/>
      <w:numFmt w:val="decimal"/>
      <w:lvlText w:val="%1-"/>
      <w:lvlJc w:val="left"/>
      <w:pPr>
        <w:ind w:left="720" w:hanging="360"/>
      </w:pPr>
      <w:rPr>
        <w:b/>
        <w:bCs/>
        <w:sz w:val="44"/>
        <w:szCs w:val="44"/>
        <w:lang w:val="fr-FR" w:bidi="ar-TN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5355B4"/>
    <w:multiLevelType w:val="multilevel"/>
    <w:tmpl w:val="E416D794"/>
    <w:lvl w:ilvl="0">
      <w:start w:val="1"/>
      <w:numFmt w:val="decimal"/>
      <w:lvlText w:val="%1)"/>
      <w:lvlJc w:val="left"/>
      <w:pPr>
        <w:ind w:left="720" w:hanging="360"/>
      </w:pPr>
      <w:rPr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72063D"/>
    <w:multiLevelType w:val="hybridMultilevel"/>
    <w:tmpl w:val="2F0EB2B8"/>
    <w:lvl w:ilvl="0" w:tplc="50A43C42">
      <w:start w:val="4"/>
      <w:numFmt w:val="bullet"/>
      <w:lvlText w:val="-"/>
      <w:lvlJc w:val="left"/>
      <w:pPr>
        <w:ind w:left="1080" w:hanging="360"/>
      </w:pPr>
      <w:rPr>
        <w:rFonts w:ascii="Arabic Typesetting" w:eastAsiaTheme="minorHAnsi" w:hAnsi="Arabic Typesetting" w:cs="Arabic Typesetting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631450"/>
    <w:multiLevelType w:val="hybridMultilevel"/>
    <w:tmpl w:val="CC6E3032"/>
    <w:lvl w:ilvl="0" w:tplc="040C000D">
      <w:start w:val="1"/>
      <w:numFmt w:val="bullet"/>
      <w:lvlText w:val=""/>
      <w:lvlJc w:val="left"/>
      <w:pPr>
        <w:ind w:left="1966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1"/>
  </w:num>
  <w:num w:numId="8">
    <w:abstractNumId w:val="8"/>
  </w:num>
  <w:num w:numId="9">
    <w:abstractNumId w:val="6"/>
  </w:num>
  <w:num w:numId="10">
    <w:abstractNumId w:val="7"/>
  </w:num>
  <w:num w:numId="11">
    <w:abstractNumId w:val="2"/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70437"/>
    <w:rsid w:val="00006EFE"/>
    <w:rsid w:val="0000726F"/>
    <w:rsid w:val="00035C3D"/>
    <w:rsid w:val="00060906"/>
    <w:rsid w:val="00060F2A"/>
    <w:rsid w:val="00063DE0"/>
    <w:rsid w:val="00063E5C"/>
    <w:rsid w:val="00064BA5"/>
    <w:rsid w:val="00067116"/>
    <w:rsid w:val="000A121C"/>
    <w:rsid w:val="000D23EE"/>
    <w:rsid w:val="00117E0B"/>
    <w:rsid w:val="00124393"/>
    <w:rsid w:val="00127A7E"/>
    <w:rsid w:val="00182DDB"/>
    <w:rsid w:val="001945DB"/>
    <w:rsid w:val="001A32C0"/>
    <w:rsid w:val="001B5336"/>
    <w:rsid w:val="001C34A6"/>
    <w:rsid w:val="001C453C"/>
    <w:rsid w:val="001D63DE"/>
    <w:rsid w:val="001E6626"/>
    <w:rsid w:val="00202AD3"/>
    <w:rsid w:val="00223941"/>
    <w:rsid w:val="0025089E"/>
    <w:rsid w:val="00264862"/>
    <w:rsid w:val="00265266"/>
    <w:rsid w:val="00270437"/>
    <w:rsid w:val="00284791"/>
    <w:rsid w:val="002955AA"/>
    <w:rsid w:val="002A1562"/>
    <w:rsid w:val="002B5397"/>
    <w:rsid w:val="002D16A3"/>
    <w:rsid w:val="002D7584"/>
    <w:rsid w:val="002F243F"/>
    <w:rsid w:val="00310DFF"/>
    <w:rsid w:val="00351408"/>
    <w:rsid w:val="003F0F2A"/>
    <w:rsid w:val="003F5FD8"/>
    <w:rsid w:val="00415F33"/>
    <w:rsid w:val="00436EF7"/>
    <w:rsid w:val="00440C0A"/>
    <w:rsid w:val="0045013C"/>
    <w:rsid w:val="004538DF"/>
    <w:rsid w:val="0047147E"/>
    <w:rsid w:val="004917B3"/>
    <w:rsid w:val="00495695"/>
    <w:rsid w:val="004B443A"/>
    <w:rsid w:val="004D3ACF"/>
    <w:rsid w:val="004E1B83"/>
    <w:rsid w:val="004E1FF6"/>
    <w:rsid w:val="004E679E"/>
    <w:rsid w:val="00511777"/>
    <w:rsid w:val="00543DD4"/>
    <w:rsid w:val="00545335"/>
    <w:rsid w:val="0055621D"/>
    <w:rsid w:val="00573229"/>
    <w:rsid w:val="00596817"/>
    <w:rsid w:val="0059787F"/>
    <w:rsid w:val="005E3B9B"/>
    <w:rsid w:val="006474A2"/>
    <w:rsid w:val="0066111B"/>
    <w:rsid w:val="0066747B"/>
    <w:rsid w:val="00677B2E"/>
    <w:rsid w:val="0069332B"/>
    <w:rsid w:val="006A2FC5"/>
    <w:rsid w:val="006A734D"/>
    <w:rsid w:val="006B25D5"/>
    <w:rsid w:val="006C566D"/>
    <w:rsid w:val="006D0BD5"/>
    <w:rsid w:val="006E5C8C"/>
    <w:rsid w:val="006F01F8"/>
    <w:rsid w:val="006F1798"/>
    <w:rsid w:val="00705343"/>
    <w:rsid w:val="00714407"/>
    <w:rsid w:val="0072386E"/>
    <w:rsid w:val="00723C51"/>
    <w:rsid w:val="00727D43"/>
    <w:rsid w:val="00745CE5"/>
    <w:rsid w:val="00746FF3"/>
    <w:rsid w:val="00755FC9"/>
    <w:rsid w:val="00756D2C"/>
    <w:rsid w:val="00765D98"/>
    <w:rsid w:val="007751A2"/>
    <w:rsid w:val="00775BC5"/>
    <w:rsid w:val="00783C2C"/>
    <w:rsid w:val="00791BD5"/>
    <w:rsid w:val="007C218B"/>
    <w:rsid w:val="007C71D5"/>
    <w:rsid w:val="007F1BD0"/>
    <w:rsid w:val="007F342B"/>
    <w:rsid w:val="00821ADD"/>
    <w:rsid w:val="0083325C"/>
    <w:rsid w:val="00834065"/>
    <w:rsid w:val="008353CB"/>
    <w:rsid w:val="008374FA"/>
    <w:rsid w:val="00847BE3"/>
    <w:rsid w:val="00854E30"/>
    <w:rsid w:val="00855C35"/>
    <w:rsid w:val="0087320A"/>
    <w:rsid w:val="008974CE"/>
    <w:rsid w:val="008A7AF7"/>
    <w:rsid w:val="008B6C5F"/>
    <w:rsid w:val="008E2494"/>
    <w:rsid w:val="00910A4B"/>
    <w:rsid w:val="00932774"/>
    <w:rsid w:val="00950C11"/>
    <w:rsid w:val="009558DC"/>
    <w:rsid w:val="00965A3D"/>
    <w:rsid w:val="009754C9"/>
    <w:rsid w:val="00994E7B"/>
    <w:rsid w:val="00996544"/>
    <w:rsid w:val="009A1635"/>
    <w:rsid w:val="009A2FC6"/>
    <w:rsid w:val="009E4612"/>
    <w:rsid w:val="00A05405"/>
    <w:rsid w:val="00A4040E"/>
    <w:rsid w:val="00A51F47"/>
    <w:rsid w:val="00A606A6"/>
    <w:rsid w:val="00A65D3E"/>
    <w:rsid w:val="00A721F3"/>
    <w:rsid w:val="00A762BE"/>
    <w:rsid w:val="00AD3A6C"/>
    <w:rsid w:val="00AD5257"/>
    <w:rsid w:val="00AE55E9"/>
    <w:rsid w:val="00AF1103"/>
    <w:rsid w:val="00AF363D"/>
    <w:rsid w:val="00B05691"/>
    <w:rsid w:val="00B06C3A"/>
    <w:rsid w:val="00B25138"/>
    <w:rsid w:val="00B41A31"/>
    <w:rsid w:val="00B600C3"/>
    <w:rsid w:val="00B623DD"/>
    <w:rsid w:val="00BC0F16"/>
    <w:rsid w:val="00BE5E12"/>
    <w:rsid w:val="00C00141"/>
    <w:rsid w:val="00C178AB"/>
    <w:rsid w:val="00C35430"/>
    <w:rsid w:val="00C47A81"/>
    <w:rsid w:val="00C505A8"/>
    <w:rsid w:val="00C625C2"/>
    <w:rsid w:val="00C655EE"/>
    <w:rsid w:val="00C65FA5"/>
    <w:rsid w:val="00C673D4"/>
    <w:rsid w:val="00C773F6"/>
    <w:rsid w:val="00C816C7"/>
    <w:rsid w:val="00C8245E"/>
    <w:rsid w:val="00CC55D7"/>
    <w:rsid w:val="00CD5376"/>
    <w:rsid w:val="00CF087D"/>
    <w:rsid w:val="00CF5529"/>
    <w:rsid w:val="00D030FE"/>
    <w:rsid w:val="00D5053D"/>
    <w:rsid w:val="00D609DE"/>
    <w:rsid w:val="00D7266A"/>
    <w:rsid w:val="00D7645D"/>
    <w:rsid w:val="00D957DF"/>
    <w:rsid w:val="00DC6DE6"/>
    <w:rsid w:val="00DE2672"/>
    <w:rsid w:val="00DE3325"/>
    <w:rsid w:val="00DE5411"/>
    <w:rsid w:val="00DF08B5"/>
    <w:rsid w:val="00DF12E5"/>
    <w:rsid w:val="00E005CE"/>
    <w:rsid w:val="00E05722"/>
    <w:rsid w:val="00E36736"/>
    <w:rsid w:val="00E63846"/>
    <w:rsid w:val="00EB0448"/>
    <w:rsid w:val="00EC6580"/>
    <w:rsid w:val="00ED7577"/>
    <w:rsid w:val="00EE3CBF"/>
    <w:rsid w:val="00EF2F7B"/>
    <w:rsid w:val="00F01B25"/>
    <w:rsid w:val="00F230B1"/>
    <w:rsid w:val="00F43A76"/>
    <w:rsid w:val="00F530B8"/>
    <w:rsid w:val="00F7109D"/>
    <w:rsid w:val="00F74144"/>
    <w:rsid w:val="00F84405"/>
    <w:rsid w:val="00FD446D"/>
    <w:rsid w:val="00FF0B19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F7F60F-E0D1-40D6-9CED-C9A00C038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4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7043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F1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11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3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LocalAdmin</cp:lastModifiedBy>
  <cp:revision>55</cp:revision>
  <cp:lastPrinted>2022-10-04T12:00:00Z</cp:lastPrinted>
  <dcterms:created xsi:type="dcterms:W3CDTF">2018-04-30T11:51:00Z</dcterms:created>
  <dcterms:modified xsi:type="dcterms:W3CDTF">2023-04-20T12:17:00Z</dcterms:modified>
</cp:coreProperties>
</file>